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45" w:rsidRPr="002D50F0" w:rsidRDefault="008D0765" w:rsidP="002D50F0">
      <w:pPr>
        <w:spacing w:line="240" w:lineRule="auto"/>
        <w:rPr>
          <w:b/>
          <w:sz w:val="32"/>
          <w:szCs w:val="32"/>
          <w:lang w:val="uk-UA"/>
        </w:rPr>
      </w:pPr>
      <w:r w:rsidRPr="002D50F0">
        <w:rPr>
          <w:b/>
          <w:noProof/>
          <w:sz w:val="32"/>
          <w:szCs w:val="32"/>
          <w:lang w:eastAsia="ru-RU"/>
        </w:rPr>
        <w:pict>
          <v:rect id="_x0000_s1030" style="position:absolute;margin-left:449.7pt;margin-top:62.4pt;width:190.2pt;height:54.6pt;z-index:251660288">
            <v:textbox>
              <w:txbxContent>
                <w:p w:rsidR="00437A82" w:rsidRDefault="00A422FE" w:rsidP="00437A82">
                  <w:pPr>
                    <w:spacing w:after="120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</w:t>
                  </w:r>
                  <w:r w:rsidR="00437A82">
                    <w:rPr>
                      <w:lang w:val="uk-UA"/>
                    </w:rPr>
                    <w:t>Засновник</w:t>
                  </w:r>
                </w:p>
                <w:p w:rsidR="00437A82" w:rsidRPr="00437A82" w:rsidRDefault="00437A82" w:rsidP="00437A82">
                  <w:pPr>
                    <w:spacing w:after="120"/>
                    <w:rPr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uk-UA"/>
                    </w:rPr>
                    <w:t>Старовижівська</w:t>
                  </w:r>
                  <w:proofErr w:type="spellEnd"/>
                  <w:r>
                    <w:rPr>
                      <w:sz w:val="24"/>
                      <w:szCs w:val="24"/>
                      <w:lang w:val="uk-UA"/>
                    </w:rPr>
                    <w:t xml:space="preserve"> селищна рада</w:t>
                  </w:r>
                </w:p>
              </w:txbxContent>
            </v:textbox>
          </v:rect>
        </w:pict>
      </w:r>
      <w:r w:rsidRPr="002D50F0">
        <w:rPr>
          <w:b/>
          <w:noProof/>
          <w:sz w:val="32"/>
          <w:szCs w:val="32"/>
          <w:lang w:eastAsia="ru-RU"/>
        </w:rPr>
        <w:pict>
          <v:rect id="_x0000_s1035" style="position:absolute;margin-left:280.5pt;margin-top:363pt;width:165pt;height:58.2pt;z-index:251665408">
            <v:textbox>
              <w:txbxContent>
                <w:p w:rsidR="008D0765" w:rsidRPr="008D0765" w:rsidRDefault="008D0765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lang w:val="uk-UA"/>
                    </w:rPr>
                    <w:t xml:space="preserve">Технічний персонал </w:t>
                  </w:r>
                  <w:r>
                    <w:rPr>
                      <w:sz w:val="24"/>
                      <w:szCs w:val="24"/>
                      <w:lang w:val="uk-UA"/>
                    </w:rPr>
                    <w:t>машиніст із прання та ремонту спецодягу (білизни)</w:t>
                  </w:r>
                </w:p>
              </w:txbxContent>
            </v:textbox>
          </v:rect>
        </w:pict>
      </w:r>
      <w:r w:rsidR="00DA0C6D" w:rsidRPr="002D50F0">
        <w:rPr>
          <w:b/>
          <w:noProof/>
          <w:sz w:val="32"/>
          <w:szCs w:val="32"/>
          <w:lang w:eastAsia="ru-RU"/>
        </w:rPr>
        <w:pict>
          <v:rect id="_x0000_s1032" style="position:absolute;margin-left:449.7pt;margin-top:259.8pt;width:212.4pt;height:42.6pt;z-index:251662336">
            <v:textbox>
              <w:txbxContent>
                <w:p w:rsidR="00A422FE" w:rsidRPr="00DA0C6D" w:rsidRDefault="00DA0C6D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Адміністративно-господарський рівень управління</w:t>
                  </w:r>
                  <w:r w:rsidR="008D0765">
                    <w:rPr>
                      <w:lang w:val="uk-UA"/>
                    </w:rPr>
                    <w:t>:</w:t>
                  </w:r>
                </w:p>
              </w:txbxContent>
            </v:textbox>
          </v:rect>
        </w:pict>
      </w:r>
      <w:r w:rsidR="00DA0C6D" w:rsidRPr="002D50F0">
        <w:rPr>
          <w:b/>
          <w:noProof/>
          <w:sz w:val="32"/>
          <w:szCs w:val="32"/>
          <w:lang w:eastAsia="ru-RU"/>
        </w:rPr>
        <w:pict>
          <v:rect id="_x0000_s1034" style="position:absolute;margin-left:522.9pt;margin-top:381.6pt;width:173.4pt;height:56.4pt;z-index:251664384">
            <v:textbox>
              <w:txbxContent>
                <w:p w:rsidR="00DA0C6D" w:rsidRPr="00DA0C6D" w:rsidRDefault="00DA0C6D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lang w:val="uk-UA"/>
                    </w:rPr>
                    <w:t xml:space="preserve">молодший технічний персонал                                </w:t>
                  </w:r>
                  <w:r>
                    <w:rPr>
                      <w:sz w:val="24"/>
                      <w:szCs w:val="24"/>
                      <w:lang w:val="uk-UA"/>
                    </w:rPr>
                    <w:t>помічники вихователя</w:t>
                  </w:r>
                </w:p>
              </w:txbxContent>
            </v:textbox>
          </v:rect>
        </w:pict>
      </w:r>
      <w:r w:rsidR="00DA0C6D" w:rsidRPr="002D50F0">
        <w:rPr>
          <w:b/>
          <w:noProof/>
          <w:sz w:val="32"/>
          <w:szCs w:val="32"/>
          <w:lang w:eastAsia="ru-RU"/>
        </w:rPr>
        <w:pict>
          <v:rect id="_x0000_s1033" style="position:absolute;margin-left:522.9pt;margin-top:330.6pt;width:85.8pt;height:38.4pt;z-index:251663360">
            <v:textbox>
              <w:txbxContent>
                <w:p w:rsidR="00DA0C6D" w:rsidRPr="00DA0C6D" w:rsidRDefault="00DA0C6D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lang w:val="uk-UA"/>
                    </w:rPr>
                    <w:t xml:space="preserve">харчоблок </w:t>
                  </w:r>
                  <w:r>
                    <w:rPr>
                      <w:sz w:val="24"/>
                      <w:szCs w:val="24"/>
                      <w:lang w:val="uk-UA"/>
                    </w:rPr>
                    <w:t>кухар</w:t>
                  </w:r>
                </w:p>
              </w:txbxContent>
            </v:textbox>
          </v:rect>
        </w:pict>
      </w:r>
      <w:r w:rsidR="00A422FE" w:rsidRPr="002D50F0">
        <w:rPr>
          <w:b/>
          <w:noProof/>
          <w:sz w:val="32"/>
          <w:szCs w:val="32"/>
          <w:lang w:eastAsia="ru-RU"/>
        </w:rPr>
        <w:pict>
          <v:rect id="_x0000_s1036" style="position:absolute;margin-left:17.7pt;margin-top:233.4pt;width:178.2pt;height:26.4pt;z-index:251666432">
            <v:textbox>
              <w:txbxContent>
                <w:p w:rsidR="00A422FE" w:rsidRPr="00A422FE" w:rsidRDefault="00A422FE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Освітній рівень управління</w:t>
                  </w:r>
                </w:p>
              </w:txbxContent>
            </v:textbox>
          </v:rect>
        </w:pict>
      </w:r>
      <w:r w:rsidR="00A422FE" w:rsidRPr="002D50F0">
        <w:rPr>
          <w:b/>
          <w:noProof/>
          <w:sz w:val="32"/>
          <w:szCs w:val="32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margin-left:215.1pt;margin-top:158.4pt;width:234.6pt;height:78.6pt;z-index:251658240">
            <v:textbox>
              <w:txbxContent>
                <w:p w:rsidR="00A422FE" w:rsidRDefault="00A422FE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</w:t>
                  </w:r>
                  <w:r>
                    <w:rPr>
                      <w:lang w:val="uk-UA"/>
                    </w:rPr>
                    <w:t>Заклад дошкільної освіти                    (ясла-садок) «Веселка»</w:t>
                  </w:r>
                </w:p>
                <w:p w:rsidR="00A422FE" w:rsidRPr="00A422FE" w:rsidRDefault="00A422FE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Директор </w:t>
                  </w:r>
                  <w:proofErr w:type="spellStart"/>
                  <w:r>
                    <w:rPr>
                      <w:lang w:val="uk-UA"/>
                    </w:rPr>
                    <w:t>Мелих</w:t>
                  </w:r>
                  <w:proofErr w:type="spellEnd"/>
                  <w:r>
                    <w:rPr>
                      <w:lang w:val="uk-UA"/>
                    </w:rPr>
                    <w:t xml:space="preserve"> Тетяна Євменівна</w:t>
                  </w:r>
                </w:p>
              </w:txbxContent>
            </v:textbox>
          </v:shape>
        </w:pict>
      </w:r>
      <w:r w:rsidR="00A422FE" w:rsidRPr="002D50F0">
        <w:rPr>
          <w:b/>
          <w:noProof/>
          <w:sz w:val="32"/>
          <w:szCs w:val="32"/>
          <w:lang w:eastAsia="ru-RU"/>
        </w:rPr>
        <w:pict>
          <v:rect id="_x0000_s1031" style="position:absolute;margin-left:453.3pt;margin-top:140.4pt;width:186.6pt;height:41.4pt;z-index:251661312">
            <v:textbox>
              <w:txbxContent>
                <w:p w:rsidR="00A422FE" w:rsidRPr="00A422FE" w:rsidRDefault="00A422FE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Гуманітарний відділ </w:t>
                  </w:r>
                  <w:proofErr w:type="spellStart"/>
                  <w:r>
                    <w:rPr>
                      <w:sz w:val="24"/>
                      <w:szCs w:val="24"/>
                      <w:lang w:val="uk-UA"/>
                    </w:rPr>
                    <w:t>Старовижівської</w:t>
                  </w:r>
                  <w:proofErr w:type="spellEnd"/>
                  <w:r>
                    <w:rPr>
                      <w:sz w:val="24"/>
                      <w:szCs w:val="24"/>
                      <w:lang w:val="uk-UA"/>
                    </w:rPr>
                    <w:t xml:space="preserve"> селищної ради</w:t>
                  </w:r>
                </w:p>
              </w:txbxContent>
            </v:textbox>
          </v:rect>
        </w:pict>
      </w:r>
      <w:r w:rsidR="002D50F0" w:rsidRPr="002D50F0">
        <w:rPr>
          <w:b/>
          <w:noProof/>
          <w:sz w:val="32"/>
          <w:szCs w:val="32"/>
          <w:lang w:eastAsia="ru-RU"/>
        </w:rPr>
        <w:pict>
          <v:rect id="_x0000_s1029" style="position:absolute;margin-left:33.9pt;margin-top:51pt;width:213.6pt;height:84.6pt;z-index:251659264">
            <v:textbox>
              <w:txbxContent>
                <w:p w:rsidR="002D50F0" w:rsidRDefault="002D50F0" w:rsidP="00437A82">
                  <w:pPr>
                    <w:spacing w:after="12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Колегіальні органи управління:</w:t>
                  </w:r>
                </w:p>
                <w:p w:rsidR="002D50F0" w:rsidRPr="002D50F0" w:rsidRDefault="002D50F0" w:rsidP="00437A82">
                  <w:pPr>
                    <w:spacing w:after="120" w:line="240" w:lineRule="auto"/>
                    <w:rPr>
                      <w:sz w:val="24"/>
                      <w:szCs w:val="24"/>
                      <w:lang w:val="uk-UA"/>
                    </w:rPr>
                  </w:pPr>
                  <w:r w:rsidRPr="002D50F0">
                    <w:rPr>
                      <w:sz w:val="24"/>
                      <w:szCs w:val="24"/>
                      <w:lang w:val="uk-UA"/>
                    </w:rPr>
                    <w:t>Педагогічна рада ЗДО</w:t>
                  </w:r>
                </w:p>
                <w:p w:rsidR="002D50F0" w:rsidRDefault="002D50F0" w:rsidP="00437A82">
                  <w:pPr>
                    <w:spacing w:after="120" w:line="240" w:lineRule="auto"/>
                    <w:rPr>
                      <w:sz w:val="24"/>
                      <w:szCs w:val="24"/>
                      <w:lang w:val="uk-UA"/>
                    </w:rPr>
                  </w:pPr>
                  <w:r w:rsidRPr="002D50F0">
                    <w:rPr>
                      <w:sz w:val="24"/>
                      <w:szCs w:val="24"/>
                      <w:lang w:val="uk-UA"/>
                    </w:rPr>
                    <w:t>Батьківський комітет</w:t>
                  </w:r>
                </w:p>
                <w:p w:rsidR="00437A82" w:rsidRPr="002D50F0" w:rsidRDefault="00437A82" w:rsidP="00437A82">
                  <w:pPr>
                    <w:spacing w:after="120" w:line="240" w:lineRule="auto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Загальні збори трудового колективу</w:t>
                  </w:r>
                </w:p>
              </w:txbxContent>
            </v:textbox>
          </v:rect>
        </w:pict>
      </w:r>
      <w:r w:rsidR="008E30F2" w:rsidRPr="002D50F0"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478.5pt;margin-top:369pt;width:44.4pt;height:20.4pt;z-index:251679744" o:connectortype="straight"/>
        </w:pict>
      </w:r>
      <w:r w:rsidR="008E30F2" w:rsidRPr="002D50F0">
        <w:rPr>
          <w:b/>
          <w:noProof/>
          <w:sz w:val="32"/>
          <w:szCs w:val="32"/>
          <w:lang w:eastAsia="ru-RU"/>
        </w:rPr>
        <w:pict>
          <v:shape id="_x0000_s1048" type="#_x0000_t32" style="position:absolute;margin-left:478.5pt;margin-top:346.8pt;width:47.4pt;height:1.8pt;z-index:251678720" o:connectortype="straight"/>
        </w:pict>
      </w:r>
      <w:r w:rsidR="008E30F2" w:rsidRPr="002D50F0">
        <w:rPr>
          <w:b/>
          <w:noProof/>
          <w:sz w:val="32"/>
          <w:szCs w:val="32"/>
          <w:lang w:eastAsia="ru-RU"/>
        </w:rPr>
        <w:pict>
          <v:shape id="_x0000_s1047" type="#_x0000_t32" style="position:absolute;margin-left:445.5pt;margin-top:381.6pt;width:33pt;height:0;flip:x;z-index:251677696" o:connectortype="straight"/>
        </w:pict>
      </w:r>
      <w:r w:rsidR="008E30F2" w:rsidRPr="002D50F0">
        <w:rPr>
          <w:b/>
          <w:noProof/>
          <w:sz w:val="32"/>
          <w:szCs w:val="32"/>
          <w:lang w:eastAsia="ru-RU"/>
        </w:rPr>
        <w:pict>
          <v:shape id="_x0000_s1046" type="#_x0000_t32" style="position:absolute;margin-left:478.5pt;margin-top:302.4pt;width:0;height:79.2pt;z-index:251676672" o:connectortype="straight"/>
        </w:pict>
      </w:r>
      <w:r w:rsidR="008E30F2" w:rsidRPr="002D50F0">
        <w:rPr>
          <w:b/>
          <w:noProof/>
          <w:sz w:val="32"/>
          <w:szCs w:val="32"/>
          <w:lang w:eastAsia="ru-RU"/>
        </w:rPr>
        <w:pict>
          <v:shape id="_x0000_s1045" type="#_x0000_t32" style="position:absolute;margin-left:361.5pt;margin-top:228pt;width:88.2pt;height:69pt;z-index:251675648" o:connectortype="straight"/>
        </w:pict>
      </w:r>
      <w:r w:rsidR="008E30F2" w:rsidRPr="002D50F0">
        <w:rPr>
          <w:b/>
          <w:noProof/>
          <w:sz w:val="32"/>
          <w:szCs w:val="32"/>
          <w:lang w:eastAsia="ru-RU"/>
        </w:rPr>
        <w:pict>
          <v:shape id="_x0000_s1044" type="#_x0000_t32" style="position:absolute;margin-left:522.9pt;margin-top:117pt;width:0;height:23.4pt;z-index:251674624" o:connectortype="straight"/>
        </w:pict>
      </w:r>
      <w:r w:rsidR="008E30F2" w:rsidRPr="002D50F0">
        <w:rPr>
          <w:b/>
          <w:noProof/>
          <w:sz w:val="32"/>
          <w:szCs w:val="32"/>
          <w:lang w:eastAsia="ru-RU"/>
        </w:rPr>
        <w:pict>
          <v:shape id="_x0000_s1043" type="#_x0000_t32" style="position:absolute;margin-left:501.3pt;margin-top:272.25pt;width:.05pt;height:.05pt;z-index:251673600" o:connectortype="straight"/>
        </w:pict>
      </w:r>
      <w:r w:rsidR="008E30F2" w:rsidRPr="002D50F0">
        <w:rPr>
          <w:b/>
          <w:noProof/>
          <w:sz w:val="32"/>
          <w:szCs w:val="32"/>
          <w:lang w:eastAsia="ru-RU"/>
        </w:rPr>
        <w:pict>
          <v:shape id="_x0000_s1042" type="#_x0000_t32" style="position:absolute;margin-left:374.7pt;margin-top:96.6pt;width:75pt;height:61.8pt;flip:y;z-index:251672576" o:connectortype="straight"/>
        </w:pict>
      </w:r>
      <w:r w:rsidR="008E30F2" w:rsidRPr="002D50F0">
        <w:rPr>
          <w:b/>
          <w:noProof/>
          <w:sz w:val="32"/>
          <w:szCs w:val="32"/>
          <w:lang w:eastAsia="ru-RU"/>
        </w:rPr>
        <w:pict>
          <v:shape id="_x0000_s1041" type="#_x0000_t32" style="position:absolute;margin-left:125.7pt;margin-top:259.8pt;width:1.2pt;height:30pt;z-index:251671552" o:connectortype="straight"/>
        </w:pict>
      </w:r>
      <w:r w:rsidR="00B739EA" w:rsidRPr="002D50F0">
        <w:rPr>
          <w:b/>
          <w:noProof/>
          <w:sz w:val="32"/>
          <w:szCs w:val="32"/>
          <w:lang w:eastAsia="ru-RU"/>
        </w:rPr>
        <w:pict>
          <v:shape id="_x0000_s1040" type="#_x0000_t32" style="position:absolute;margin-left:163.5pt;margin-top:207.6pt;width:51.6pt;height:25.8pt;flip:x;z-index:251670528" o:connectortype="straight"/>
        </w:pict>
      </w:r>
      <w:r w:rsidR="00B739EA" w:rsidRPr="002D50F0">
        <w:rPr>
          <w:b/>
          <w:noProof/>
          <w:sz w:val="32"/>
          <w:szCs w:val="32"/>
          <w:lang w:eastAsia="ru-RU"/>
        </w:rPr>
        <w:pict>
          <v:shape id="_x0000_s1039" type="#_x0000_t32" style="position:absolute;margin-left:135.9pt;margin-top:131.4pt;width:79.2pt;height:53.4pt;z-index:251669504" o:connectortype="straight"/>
        </w:pict>
      </w:r>
      <w:r w:rsidR="00B739EA" w:rsidRPr="002D50F0">
        <w:rPr>
          <w:b/>
          <w:noProof/>
          <w:sz w:val="32"/>
          <w:szCs w:val="32"/>
          <w:lang w:eastAsia="ru-RU"/>
        </w:rPr>
        <w:pict>
          <v:shape id="_x0000_s1038" type="#_x0000_t32" style="position:absolute;margin-left:147.9pt;margin-top:212.85pt;width:.05pt;height:.05pt;z-index:251668480" o:connectortype="straight"/>
        </w:pict>
      </w:r>
      <w:r w:rsidR="00B739EA" w:rsidRPr="002D50F0">
        <w:rPr>
          <w:b/>
          <w:noProof/>
          <w:sz w:val="32"/>
          <w:szCs w:val="32"/>
          <w:lang w:eastAsia="ru-RU"/>
        </w:rPr>
        <w:pict>
          <v:rect id="_x0000_s1037" style="position:absolute;margin-left:90.3pt;margin-top:289.8pt;width:94.8pt;height:28.2pt;z-index:251667456">
            <v:textbox>
              <w:txbxContent>
                <w:p w:rsidR="00A422FE" w:rsidRPr="00A422FE" w:rsidRDefault="00A422FE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вихователі</w:t>
                  </w:r>
                </w:p>
              </w:txbxContent>
            </v:textbox>
          </v:rect>
        </w:pict>
      </w:r>
      <w:r w:rsidR="008E30F2" w:rsidRPr="002D50F0">
        <w:rPr>
          <w:b/>
          <w:sz w:val="32"/>
          <w:szCs w:val="32"/>
          <w:lang w:val="uk-UA"/>
        </w:rPr>
        <w:t xml:space="preserve">Структура та органи управління </w:t>
      </w:r>
      <w:proofErr w:type="spellStart"/>
      <w:r w:rsidR="008E30F2" w:rsidRPr="002D50F0">
        <w:rPr>
          <w:b/>
          <w:sz w:val="32"/>
          <w:szCs w:val="32"/>
          <w:lang w:val="uk-UA"/>
        </w:rPr>
        <w:t>Мизівського</w:t>
      </w:r>
      <w:proofErr w:type="spellEnd"/>
      <w:r w:rsidR="008E30F2" w:rsidRPr="002D50F0">
        <w:rPr>
          <w:b/>
          <w:sz w:val="32"/>
          <w:szCs w:val="32"/>
          <w:lang w:val="uk-UA"/>
        </w:rPr>
        <w:t xml:space="preserve"> закладу дошкільної освіти (ясла-садок) «Веселка»</w:t>
      </w:r>
    </w:p>
    <w:sectPr w:rsidR="00116345" w:rsidRPr="002D50F0" w:rsidSect="00B739E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739EA"/>
    <w:rsid w:val="00116345"/>
    <w:rsid w:val="002D50F0"/>
    <w:rsid w:val="00363779"/>
    <w:rsid w:val="00437A82"/>
    <w:rsid w:val="0070487D"/>
    <w:rsid w:val="008D0765"/>
    <w:rsid w:val="008E30F2"/>
    <w:rsid w:val="00A422FE"/>
    <w:rsid w:val="00A437AD"/>
    <w:rsid w:val="00B739EA"/>
    <w:rsid w:val="00DA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8"/>
        <o:r id="V:Rule4" type="connector" idref="#_x0000_s1039"/>
        <o:r id="V:Rule6" type="connector" idref="#_x0000_s1040"/>
        <o:r id="V:Rule8" type="connector" idref="#_x0000_s1041"/>
        <o:r id="V:Rule10" type="connector" idref="#_x0000_s1042"/>
        <o:r id="V:Rule12" type="connector" idref="#_x0000_s1043"/>
        <o:r id="V:Rule14" type="connector" idref="#_x0000_s1044"/>
        <o:r id="V:Rule16" type="connector" idref="#_x0000_s1045"/>
        <o:r id="V:Rule18" type="connector" idref="#_x0000_s1046"/>
        <o:r id="V:Rule20" type="connector" idref="#_x0000_s1047"/>
        <o:r id="V:Rule22" type="connector" idref="#_x0000_s1048"/>
        <o:r id="V:Rule2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7772-6696-44C2-8DF6-FC20440A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</cp:revision>
  <dcterms:created xsi:type="dcterms:W3CDTF">2021-02-24T08:54:00Z</dcterms:created>
  <dcterms:modified xsi:type="dcterms:W3CDTF">2021-02-24T10:01:00Z</dcterms:modified>
</cp:coreProperties>
</file>