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9A" w:rsidRPr="00535FD3" w:rsidRDefault="00A8079A" w:rsidP="000F01D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5F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Матеріально-технічне забезпечення </w:t>
      </w:r>
      <w:r w:rsidR="000F0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закладу освіти</w:t>
      </w:r>
    </w:p>
    <w:p w:rsidR="00A8079A" w:rsidRDefault="00A8079A" w:rsidP="00A8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Фінансово-господарська діяльність закладу освіти здійснюється у відповідності до його кошторису. Заклад є неприбутковою організацією.</w:t>
      </w:r>
    </w:p>
    <w:p w:rsidR="00A8079A" w:rsidRPr="001F09CD" w:rsidRDefault="00A8079A" w:rsidP="00A807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FD3">
        <w:rPr>
          <w:rFonts w:ascii="Times New Roman" w:eastAsia="Times New Roman" w:hAnsi="Times New Roman" w:cs="Times New Roman"/>
          <w:b/>
          <w:bCs/>
          <w:sz w:val="28"/>
          <w:szCs w:val="28"/>
        </w:rPr>
        <w:t>Джерелами фінансування  є:</w:t>
      </w:r>
    </w:p>
    <w:p w:rsidR="00A8079A" w:rsidRPr="00535FD3" w:rsidRDefault="00A8079A" w:rsidP="00A8079A">
      <w:pPr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 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  засновника;</w:t>
      </w:r>
    </w:p>
    <w:p w:rsidR="00A8079A" w:rsidRPr="00535FD3" w:rsidRDefault="00A8079A" w:rsidP="00A8079A">
      <w:pPr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кошти  відповідних бюджетів, що надходять у розмірі,   передбаченому нормативами фінансування дошкільних та загальноосвітніх навчальних закладів;</w:t>
      </w:r>
    </w:p>
    <w:p w:rsidR="00A8079A" w:rsidRPr="00535FD3" w:rsidRDefault="00A8079A" w:rsidP="00A8079A">
      <w:pPr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 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 батьків або осіб, які їх замінюють;</w:t>
      </w:r>
    </w:p>
    <w:p w:rsidR="00A8079A" w:rsidRPr="00535FD3" w:rsidRDefault="00A8079A" w:rsidP="00A8079A">
      <w:pPr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 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благодійна допомога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вигляді товарів, робіт, послуг;</w:t>
      </w:r>
    </w:p>
    <w:p w:rsidR="00A8079A" w:rsidRPr="00535FD3" w:rsidRDefault="00A8079A" w:rsidP="00A8079A">
      <w:pPr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–  інші надходження,  не заборонені чинним законодавством України.</w:t>
      </w:r>
    </w:p>
    <w:p w:rsidR="00A8079A" w:rsidRPr="00535FD3" w:rsidRDefault="00A8079A" w:rsidP="00A807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Матеріально-технічна база закладу  включає будівлі, споруди, землю, комунікації, обладнання, інші матеріальні цінності.</w:t>
      </w:r>
    </w:p>
    <w:p w:rsidR="00A8079A" w:rsidRPr="00535FD3" w:rsidRDefault="00A8079A" w:rsidP="00A807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Майно ЗДО 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складають основні фонди  (приміщення, обладнання тощо) та інші цінності, вартість яких відображається в самостійному балансі закладу. Майно  належить  закладу  на правах оперативного управління  відповідно до чинного законодавства, рішення про заснування і Статуту закладу.</w:t>
      </w:r>
    </w:p>
    <w:p w:rsidR="00A8079A" w:rsidRPr="00535FD3" w:rsidRDefault="00A8079A" w:rsidP="00A807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Згідно рішення сесії від 30 березня 2011 року, зареєстрованого за №5/16,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едано в оперативне  управління 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земельну ділянку </w:t>
      </w:r>
      <w:r w:rsidRPr="002539BF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площею 0,2262 га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розміщуються спортивний та ігрові майданчики, зони відпочинку, господарські будівлі тощо.</w:t>
      </w:r>
    </w:p>
    <w:p w:rsidR="00A8079A" w:rsidRPr="00535FD3" w:rsidRDefault="00A8079A" w:rsidP="00A807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Фінансування, матеріально-технічне забезпечення, надання необхідних будівель з обладнанням і матеріалами, будівництво і ремонт приміщень, їх господарське обслуговування забезпечує засновник закладу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Старовижівська селищна рада.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</w:t>
      </w:r>
    </w:p>
    <w:p w:rsidR="00A8079A" w:rsidRPr="00E07764" w:rsidRDefault="00A8079A" w:rsidP="00A80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На 01.09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.2020 в ЗДО налічується </w:t>
      </w:r>
      <w:r w:rsidRPr="00BB0EA4">
        <w:rPr>
          <w:rFonts w:ascii="Times New Roman" w:eastAsia="Times New Roman" w:hAnsi="Times New Roman" w:cs="Times New Roman"/>
          <w:sz w:val="28"/>
          <w:szCs w:val="28"/>
          <w:lang w:eastAsia="uk-UA"/>
        </w:rPr>
        <w:t>2   комп’ютери та 3 ноутбуки;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0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підключено до мережі Інтернет через </w:t>
      </w:r>
      <w:proofErr w:type="spellStart"/>
      <w:r w:rsidRPr="00BB0EA4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роводовий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безпроводовий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B0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зв`язок</w:t>
      </w:r>
      <w:r w:rsidRPr="00E077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8079A" w:rsidRPr="00535FD3" w:rsidRDefault="00A8079A" w:rsidP="00A8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них використовуються: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комп'ютери:</w:t>
      </w:r>
    </w:p>
    <w:p w:rsidR="00A8079A" w:rsidRDefault="00A8079A" w:rsidP="00A8079A">
      <w:pPr>
        <w:numPr>
          <w:ilvl w:val="0"/>
          <w:numId w:val="1"/>
        </w:numPr>
        <w:suppressAutoHyphens/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proofErr w:type="spellStart"/>
      <w:r w:rsidRPr="00E07764">
        <w:rPr>
          <w:rFonts w:ascii="Times New Roman" w:eastAsia="Times New Roman" w:hAnsi="Times New Roman" w:cs="Times New Roman"/>
          <w:sz w:val="28"/>
          <w:szCs w:val="28"/>
          <w:lang w:eastAsia="ar-SA"/>
        </w:rPr>
        <w:t>шт.-</w:t>
      </w:r>
      <w:proofErr w:type="spellEnd"/>
      <w:r w:rsidRPr="00E077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управлінської діяльності: директором</w:t>
      </w:r>
    </w:p>
    <w:p w:rsidR="00A8079A" w:rsidRPr="00540B73" w:rsidRDefault="00A8079A" w:rsidP="00A8079A">
      <w:pPr>
        <w:numPr>
          <w:ilvl w:val="0"/>
          <w:numId w:val="1"/>
        </w:numPr>
        <w:suppressAutoHyphens/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шт. - </w:t>
      </w:r>
      <w:r w:rsidRPr="00540B7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ефективної організації навчально-виховного процесу .</w:t>
      </w:r>
    </w:p>
    <w:p w:rsidR="00A8079A" w:rsidRDefault="00A8079A" w:rsidP="00A8079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Ноутбуки:</w:t>
      </w:r>
      <w:r w:rsidR="00D55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079A" w:rsidRPr="00E07764" w:rsidRDefault="00A8079A" w:rsidP="00A8079A">
      <w:pPr>
        <w:numPr>
          <w:ilvl w:val="0"/>
          <w:numId w:val="1"/>
        </w:numPr>
        <w:suppressAutoHyphens/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764">
        <w:rPr>
          <w:rFonts w:ascii="Times New Roman" w:eastAsia="Times New Roman" w:hAnsi="Times New Roman" w:cs="Times New Roman"/>
          <w:sz w:val="28"/>
          <w:szCs w:val="28"/>
          <w:lang w:eastAsia="ar-SA"/>
        </w:rPr>
        <w:t>1 шт. – для діловодства і кадрової роботи, входу в сис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теми «Курс.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Дошкілля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»: діловодом;</w:t>
      </w:r>
    </w:p>
    <w:p w:rsidR="00A8079A" w:rsidRPr="00535FD3" w:rsidRDefault="00A8079A" w:rsidP="00A8079A">
      <w:pPr>
        <w:numPr>
          <w:ilvl w:val="0"/>
          <w:numId w:val="1"/>
        </w:numPr>
        <w:suppressAutoHyphens/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1шт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управлінської діяльності: вихователем – методистом;</w:t>
      </w:r>
    </w:p>
    <w:p w:rsidR="00A8079A" w:rsidRPr="00535FD3" w:rsidRDefault="00A8079A" w:rsidP="00A8079A">
      <w:pPr>
        <w:numPr>
          <w:ilvl w:val="0"/>
          <w:numId w:val="1"/>
        </w:numPr>
        <w:suppressAutoHyphens/>
        <w:spacing w:after="0" w:line="240" w:lineRule="auto"/>
        <w:ind w:left="-28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 шт.</w:t>
      </w:r>
      <w:r w:rsidRPr="00535F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для ефективної організац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ії навчально-виховного процесу: керівниками музичними.</w:t>
      </w:r>
    </w:p>
    <w:p w:rsidR="00A8079A" w:rsidRPr="00BB14C1" w:rsidRDefault="00A8079A" w:rsidP="00A8079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55E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BB1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наявності  в закладі є 2 </w:t>
      </w:r>
      <w:proofErr w:type="spellStart"/>
      <w:r w:rsidRPr="00BB14C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мультимедіапроектор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spellEnd"/>
      <w:r w:rsidRPr="00BB14C1">
        <w:rPr>
          <w:rFonts w:ascii="Times New Roman" w:eastAsia="Times New Roman" w:hAnsi="Times New Roman" w:cs="Times New Roman"/>
          <w:sz w:val="28"/>
          <w:szCs w:val="28"/>
          <w:lang w:eastAsia="ar-SA"/>
        </w:rPr>
        <w:t>, 2 принтери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1 ксерокс</w:t>
      </w:r>
      <w:r w:rsidRPr="00BB14C1">
        <w:rPr>
          <w:rFonts w:ascii="Times New Roman" w:eastAsia="Times New Roman" w:hAnsi="Times New Roman" w:cs="Times New Roman"/>
          <w:sz w:val="28"/>
          <w:szCs w:val="28"/>
          <w:lang w:eastAsia="ar-SA"/>
        </w:rPr>
        <w:t>,  музичний центр, 1 телевізор</w:t>
      </w:r>
    </w:p>
    <w:p w:rsidR="00A8079A" w:rsidRPr="00535FD3" w:rsidRDefault="00D55E97" w:rsidP="00A8079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A8079A"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Благодійна та спонсорська допо</w:t>
      </w:r>
      <w:r w:rsidR="00A8079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мога ЗДО</w:t>
      </w:r>
      <w:r w:rsidR="00A8079A" w:rsidRPr="00535F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надається  у вигляді товарів, робіт і послуг. Подаровані закладу товарно-матеріальні цінності своєчасно оприбутковуються комісією закладу по оприбуткуванню дарунків та ставляться на бухгалтерський облік.</w:t>
      </w:r>
    </w:p>
    <w:p w:rsidR="00A8079A" w:rsidRPr="00535FD3" w:rsidRDefault="00D55E97" w:rsidP="00D55E9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A8079A" w:rsidRPr="00535FD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Матеріально-технічне забезпечення освітньої діяльності ЗДО перебуває на достатньому рівні, чому сприяє безупинна робота у цьому напрямку адміністрації закладу. Усі приміщення ЗДО відповідають санітарно-гігієнічним нормативам та сучасним вимогам.</w:t>
      </w:r>
    </w:p>
    <w:sectPr w:rsidR="00A8079A" w:rsidRPr="00535FD3" w:rsidSect="00D55E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07C9"/>
    <w:multiLevelType w:val="multilevel"/>
    <w:tmpl w:val="D1543F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079A"/>
    <w:rsid w:val="000F01D7"/>
    <w:rsid w:val="0044000E"/>
    <w:rsid w:val="005054E5"/>
    <w:rsid w:val="005B7A30"/>
    <w:rsid w:val="00A8079A"/>
    <w:rsid w:val="00D5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9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3</cp:revision>
  <dcterms:created xsi:type="dcterms:W3CDTF">2021-02-10T13:32:00Z</dcterms:created>
  <dcterms:modified xsi:type="dcterms:W3CDTF">2021-02-15T10:22:00Z</dcterms:modified>
</cp:coreProperties>
</file>