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1A4ED" w14:textId="77777777" w:rsidR="00E248CC" w:rsidRPr="00E248CC" w:rsidRDefault="00E248CC" w:rsidP="00E248CC">
      <w:pPr>
        <w:shd w:val="clear" w:color="auto" w:fill="F1F0F0"/>
        <w:spacing w:after="345"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Для обміну паспорта для виїзду за кордон особа подає:</w:t>
      </w:r>
    </w:p>
    <w:p w14:paraId="4330F9E2" w14:textId="77777777" w:rsidR="00E248CC" w:rsidRPr="00E248CC" w:rsidRDefault="00E248CC" w:rsidP="00E248CC">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заяву-анкету (друкується працівником, який приймає документи);</w:t>
      </w:r>
    </w:p>
    <w:p w14:paraId="48EF1F27" w14:textId="77777777" w:rsidR="00E248CC" w:rsidRPr="00E248CC" w:rsidRDefault="00E248CC" w:rsidP="00E248CC">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паспорт громадянина України (для осіб, що досягли 14-річного віку);</w:t>
      </w:r>
    </w:p>
    <w:p w14:paraId="188B0305" w14:textId="77777777" w:rsidR="00E248CC" w:rsidRPr="00E248CC" w:rsidRDefault="00E248CC" w:rsidP="00E248CC">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 xml:space="preserve">свідоцтво про народження або документ, що підтверджує факт народження, виданий компетентними органами іноземної держави.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w:t>
      </w:r>
      <w:proofErr w:type="spellStart"/>
      <w:r w:rsidRPr="00E248CC">
        <w:rPr>
          <w:rFonts w:ascii="Arial" w:eastAsia="Times New Roman" w:hAnsi="Arial" w:cs="Arial"/>
          <w:color w:val="282828"/>
          <w:kern w:val="0"/>
          <w:sz w:val="24"/>
          <w:szCs w:val="24"/>
          <w:lang w:eastAsia="uk-UA"/>
          <w14:ligatures w14:val="none"/>
        </w:rPr>
        <w:t>україни</w:t>
      </w:r>
      <w:proofErr w:type="spellEnd"/>
      <w:r w:rsidRPr="00E248CC">
        <w:rPr>
          <w:rFonts w:ascii="Arial" w:eastAsia="Times New Roman" w:hAnsi="Arial" w:cs="Arial"/>
          <w:color w:val="282828"/>
          <w:kern w:val="0"/>
          <w:sz w:val="24"/>
          <w:szCs w:val="24"/>
          <w:lang w:eastAsia="uk-UA"/>
          <w14:ligatures w14:val="none"/>
        </w:rPr>
        <w:t xml:space="preserve"> (у разі оформлення паспорта вперше із застосуванням засобів Реєстру);</w:t>
      </w:r>
    </w:p>
    <w:p w14:paraId="27FFA737" w14:textId="77777777" w:rsidR="00E248CC" w:rsidRPr="00E248CC" w:rsidRDefault="00E248CC" w:rsidP="00E248CC">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паспорт для виїзду за кордон, що підлягає обміну;</w:t>
      </w:r>
    </w:p>
    <w:p w14:paraId="15BEBF00" w14:textId="77777777" w:rsidR="00E248CC" w:rsidRPr="00E248CC" w:rsidRDefault="00E248CC" w:rsidP="00E248CC">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документи, що підтверджують обставини, у зв’язку з якими паспорт для виїзду за кордон підлягає обміну (у випадках, передбачених підпунктами 1 і 2 пункту 6 цього Порядку);</w:t>
      </w:r>
    </w:p>
    <w:p w14:paraId="51B22A8E" w14:textId="77777777" w:rsidR="00E248CC" w:rsidRPr="00E248CC" w:rsidRDefault="00E248CC" w:rsidP="00E248CC">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документи, що підтверджують сплату адміністративного збору, або оригінал документа про звільнення від його сплати;</w:t>
      </w:r>
    </w:p>
    <w:p w14:paraId="3B177555" w14:textId="77777777" w:rsidR="00E248CC" w:rsidRPr="00E248CC" w:rsidRDefault="00E248CC" w:rsidP="00E248CC">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 xml:space="preserve">у разі оформлення паспорта особі, що не досягла дванадцятирічного віку, або особі, яка не може пересуватись самостійно у зв’язку із тривалим розладом здоров’я та яка потребує термінового лікування за кордоном, що підтверджується відповідною довідкою лікувального закладу, може бути подано одну фотокартку розміром 10 х 15 сантиметрів для внесення </w:t>
      </w:r>
      <w:proofErr w:type="spellStart"/>
      <w:r w:rsidRPr="00E248CC">
        <w:rPr>
          <w:rFonts w:ascii="Arial" w:eastAsia="Times New Roman" w:hAnsi="Arial" w:cs="Arial"/>
          <w:color w:val="282828"/>
          <w:kern w:val="0"/>
          <w:sz w:val="24"/>
          <w:szCs w:val="24"/>
          <w:lang w:eastAsia="uk-UA"/>
          <w14:ligatures w14:val="none"/>
        </w:rPr>
        <w:t>відцифрованого</w:t>
      </w:r>
      <w:proofErr w:type="spellEnd"/>
      <w:r w:rsidRPr="00E248CC">
        <w:rPr>
          <w:rFonts w:ascii="Arial" w:eastAsia="Times New Roman" w:hAnsi="Arial" w:cs="Arial"/>
          <w:color w:val="282828"/>
          <w:kern w:val="0"/>
          <w:sz w:val="24"/>
          <w:szCs w:val="24"/>
          <w:lang w:eastAsia="uk-UA"/>
          <w14:ligatures w14:val="none"/>
        </w:rPr>
        <w:t xml:space="preserve"> зображення особи шляхом сканування;</w:t>
      </w:r>
    </w:p>
    <w:p w14:paraId="0DFD1F5D" w14:textId="77777777" w:rsidR="00E248CC" w:rsidRPr="00E248CC" w:rsidRDefault="00E248CC" w:rsidP="00E248CC">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E248CC">
        <w:rPr>
          <w:rFonts w:ascii="Arial" w:eastAsia="Times New Roman" w:hAnsi="Arial" w:cs="Arial"/>
          <w:color w:val="282828"/>
          <w:kern w:val="0"/>
          <w:sz w:val="24"/>
          <w:szCs w:val="24"/>
          <w:lang w:eastAsia="uk-UA"/>
          <w14:ligatures w14:val="none"/>
        </w:rPr>
        <w:t>заяву про повернення паспорта для виїзду за кордон, що підлягає обміну, після його анулювання у зв’язку з наявністю в ньому віз або у випадках, якщо такий паспорт є підставою для отримання/продовження дозвільних документів на проживання в іноземній державі;</w:t>
      </w:r>
    </w:p>
    <w:p w14:paraId="7FF132D8" w14:textId="77777777" w:rsidR="003708EE" w:rsidRDefault="003708EE"/>
    <w:sectPr w:rsidR="00370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60E54"/>
    <w:multiLevelType w:val="multilevel"/>
    <w:tmpl w:val="DAA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98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EE"/>
    <w:rsid w:val="003708EE"/>
    <w:rsid w:val="00E24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FB2CB-8C64-49FA-A41C-4C3D8138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8CC"/>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563</Characters>
  <Application>Microsoft Office Word</Application>
  <DocSecurity>0</DocSecurity>
  <Lines>4</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2024-04-15T13:25:00Z</dcterms:created>
  <dcterms:modified xsi:type="dcterms:W3CDTF">2024-04-15T13:25:00Z</dcterms:modified>
</cp:coreProperties>
</file>