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83015" w14:textId="77777777" w:rsidR="0021282F" w:rsidRPr="0021282F" w:rsidRDefault="0021282F" w:rsidP="0021282F">
      <w:pPr>
        <w:pStyle w:val="active"/>
        <w:shd w:val="clear" w:color="auto" w:fill="FFFFFF"/>
        <w:jc w:val="both"/>
        <w:rPr>
          <w:color w:val="1B1D1F"/>
          <w:sz w:val="28"/>
          <w:szCs w:val="28"/>
        </w:rPr>
      </w:pPr>
      <w:hyperlink r:id="rId5" w:history="1">
        <w:r w:rsidRPr="0021282F">
          <w:rPr>
            <w:rStyle w:val="a3"/>
            <w:color w:val="DA9C15"/>
            <w:sz w:val="28"/>
            <w:szCs w:val="28"/>
          </w:rPr>
          <w:t>Перелік документів необхідних для отримання послуги</w:t>
        </w:r>
      </w:hyperlink>
    </w:p>
    <w:p w14:paraId="0AB9448A" w14:textId="77777777" w:rsidR="0021282F" w:rsidRPr="0021282F" w:rsidRDefault="0021282F" w:rsidP="0021282F">
      <w:pPr>
        <w:pStyle w:val="active"/>
        <w:numPr>
          <w:ilvl w:val="1"/>
          <w:numId w:val="1"/>
        </w:numPr>
        <w:shd w:val="clear" w:color="auto" w:fill="FFFFFF"/>
        <w:ind w:left="0"/>
        <w:jc w:val="both"/>
        <w:rPr>
          <w:color w:val="1B1D1F"/>
          <w:sz w:val="28"/>
          <w:szCs w:val="28"/>
        </w:rPr>
      </w:pPr>
      <w:r w:rsidRPr="0021282F">
        <w:rPr>
          <w:color w:val="1B1D1F"/>
          <w:sz w:val="28"/>
          <w:szCs w:val="28"/>
        </w:rPr>
        <w:t>Заява суб'єкта звернення про надання адміністративної послуги, встановленого зразка, заповнена належним чином</w:t>
      </w:r>
    </w:p>
    <w:p w14:paraId="00870A60" w14:textId="77777777" w:rsidR="0021282F" w:rsidRPr="0021282F" w:rsidRDefault="0021282F" w:rsidP="0021282F">
      <w:pPr>
        <w:pStyle w:val="active"/>
        <w:numPr>
          <w:ilvl w:val="1"/>
          <w:numId w:val="1"/>
        </w:numPr>
        <w:shd w:val="clear" w:color="auto" w:fill="FFFFFF"/>
        <w:ind w:left="0"/>
        <w:jc w:val="both"/>
        <w:rPr>
          <w:color w:val="1B1D1F"/>
          <w:sz w:val="28"/>
          <w:szCs w:val="28"/>
        </w:rPr>
      </w:pPr>
      <w:r w:rsidRPr="0021282F">
        <w:rPr>
          <w:color w:val="1B1D1F"/>
          <w:sz w:val="28"/>
          <w:szCs w:val="28"/>
        </w:rPr>
        <w:t>Заява-анкета</w:t>
      </w:r>
    </w:p>
    <w:p w14:paraId="57A5A6BE" w14:textId="77777777" w:rsidR="0021282F" w:rsidRPr="0021282F" w:rsidRDefault="0021282F" w:rsidP="0021282F">
      <w:pPr>
        <w:pStyle w:val="active"/>
        <w:numPr>
          <w:ilvl w:val="1"/>
          <w:numId w:val="1"/>
        </w:numPr>
        <w:shd w:val="clear" w:color="auto" w:fill="FFFFFF"/>
        <w:ind w:left="0"/>
        <w:jc w:val="both"/>
        <w:rPr>
          <w:color w:val="1B1D1F"/>
          <w:sz w:val="28"/>
          <w:szCs w:val="28"/>
        </w:rPr>
      </w:pPr>
      <w:r w:rsidRPr="0021282F">
        <w:rPr>
          <w:color w:val="1B1D1F"/>
          <w:sz w:val="28"/>
          <w:szCs w:val="28"/>
        </w:rPr>
        <w:t>Заява про втрату або викрадення паспорта громадянина України</w:t>
      </w:r>
    </w:p>
    <w:p w14:paraId="08FAA4C3" w14:textId="77777777" w:rsidR="0021282F" w:rsidRPr="0021282F" w:rsidRDefault="0021282F" w:rsidP="0021282F">
      <w:pPr>
        <w:pStyle w:val="active"/>
        <w:numPr>
          <w:ilvl w:val="1"/>
          <w:numId w:val="1"/>
        </w:numPr>
        <w:shd w:val="clear" w:color="auto" w:fill="FFFFFF"/>
        <w:ind w:left="0"/>
        <w:jc w:val="both"/>
        <w:rPr>
          <w:color w:val="1B1D1F"/>
          <w:sz w:val="28"/>
          <w:szCs w:val="28"/>
        </w:rPr>
      </w:pPr>
      <w:r w:rsidRPr="0021282F">
        <w:rPr>
          <w:color w:val="1B1D1F"/>
          <w:sz w:val="28"/>
          <w:szCs w:val="28"/>
        </w:rPr>
        <w:t>Витяг з Єдиного реєстру досудових розслідувань (у разі викрадення паспорта на території України)</w:t>
      </w:r>
    </w:p>
    <w:p w14:paraId="128F94B3" w14:textId="77777777" w:rsidR="0021282F" w:rsidRPr="0021282F" w:rsidRDefault="0021282F" w:rsidP="0021282F">
      <w:pPr>
        <w:pStyle w:val="active"/>
        <w:numPr>
          <w:ilvl w:val="1"/>
          <w:numId w:val="1"/>
        </w:numPr>
        <w:shd w:val="clear" w:color="auto" w:fill="FFFFFF"/>
        <w:ind w:left="0"/>
        <w:jc w:val="both"/>
        <w:rPr>
          <w:color w:val="1B1D1F"/>
          <w:sz w:val="28"/>
          <w:szCs w:val="28"/>
        </w:rPr>
      </w:pPr>
      <w:r w:rsidRPr="0021282F">
        <w:rPr>
          <w:color w:val="1B1D1F"/>
          <w:sz w:val="28"/>
          <w:szCs w:val="28"/>
        </w:rPr>
        <w:t>Посвідчення про взяття на облік бездомних осіб (для бездомних осіб)</w:t>
      </w:r>
    </w:p>
    <w:p w14:paraId="294851EC" w14:textId="77777777" w:rsidR="0021282F" w:rsidRPr="0021282F" w:rsidRDefault="0021282F" w:rsidP="0021282F">
      <w:pPr>
        <w:pStyle w:val="active"/>
        <w:numPr>
          <w:ilvl w:val="1"/>
          <w:numId w:val="1"/>
        </w:numPr>
        <w:shd w:val="clear" w:color="auto" w:fill="FFFFFF"/>
        <w:ind w:left="0"/>
        <w:jc w:val="both"/>
        <w:rPr>
          <w:color w:val="1B1D1F"/>
          <w:sz w:val="28"/>
          <w:szCs w:val="28"/>
        </w:rPr>
      </w:pPr>
      <w:r w:rsidRPr="0021282F">
        <w:rPr>
          <w:color w:val="1B1D1F"/>
          <w:sz w:val="28"/>
          <w:szCs w:val="28"/>
        </w:rPr>
        <w:t>Довідка про взяття на облік внутрішньо переміщеної особи (для внутрішньо переміщених осіб)</w:t>
      </w:r>
    </w:p>
    <w:p w14:paraId="567B9BBB" w14:textId="77777777" w:rsidR="0021282F" w:rsidRPr="0021282F" w:rsidRDefault="0021282F" w:rsidP="0021282F">
      <w:pPr>
        <w:pStyle w:val="active"/>
        <w:numPr>
          <w:ilvl w:val="1"/>
          <w:numId w:val="1"/>
        </w:numPr>
        <w:shd w:val="clear" w:color="auto" w:fill="FFFFFF"/>
        <w:ind w:left="0"/>
        <w:jc w:val="both"/>
        <w:rPr>
          <w:color w:val="1B1D1F"/>
          <w:sz w:val="28"/>
          <w:szCs w:val="28"/>
        </w:rPr>
      </w:pPr>
      <w:r w:rsidRPr="0021282F">
        <w:rPr>
          <w:color w:val="1B1D1F"/>
          <w:sz w:val="28"/>
          <w:szCs w:val="28"/>
        </w:rPr>
        <w:t>Документи, що підтверджують сплату адміністративного збору та державного мита, або оригінал документа про звільнення від його сплати</w:t>
      </w:r>
    </w:p>
    <w:p w14:paraId="5F123C55" w14:textId="77777777" w:rsidR="0021282F" w:rsidRPr="0021282F" w:rsidRDefault="0021282F" w:rsidP="0021282F">
      <w:pPr>
        <w:pStyle w:val="active"/>
        <w:numPr>
          <w:ilvl w:val="1"/>
          <w:numId w:val="1"/>
        </w:numPr>
        <w:shd w:val="clear" w:color="auto" w:fill="FFFFFF"/>
        <w:ind w:left="0"/>
        <w:jc w:val="both"/>
        <w:rPr>
          <w:color w:val="1B1D1F"/>
          <w:sz w:val="28"/>
          <w:szCs w:val="28"/>
        </w:rPr>
      </w:pPr>
      <w:r w:rsidRPr="0021282F">
        <w:rPr>
          <w:color w:val="1B1D1F"/>
          <w:sz w:val="28"/>
          <w:szCs w:val="28"/>
        </w:rPr>
        <w:t>Документи, що підтверджують надання пільг для осіб, що звільняються від оплати частки вартості адміністративної послуги</w:t>
      </w:r>
    </w:p>
    <w:p w14:paraId="59A17C31" w14:textId="339E848E" w:rsidR="0021282F" w:rsidRPr="0021282F" w:rsidRDefault="0021282F" w:rsidP="0021282F">
      <w:pPr>
        <w:pStyle w:val="active"/>
        <w:numPr>
          <w:ilvl w:val="1"/>
          <w:numId w:val="1"/>
        </w:numPr>
        <w:shd w:val="clear" w:color="auto" w:fill="FFFFFF"/>
        <w:ind w:left="0"/>
        <w:jc w:val="both"/>
        <w:rPr>
          <w:color w:val="1B1D1F"/>
          <w:sz w:val="28"/>
          <w:szCs w:val="28"/>
        </w:rPr>
      </w:pPr>
      <w:r w:rsidRPr="0021282F">
        <w:rPr>
          <w:color w:val="1B1D1F"/>
          <w:sz w:val="28"/>
          <w:szCs w:val="28"/>
        </w:rPr>
        <w:t>Документи, що підтверджують відомості для внесення додаткової змінної інформації до безконтактного електронного носія та у паспорт (за наявності таких документів:</w:t>
      </w:r>
      <w:r>
        <w:rPr>
          <w:color w:val="1B1D1F"/>
          <w:sz w:val="28"/>
          <w:szCs w:val="28"/>
        </w:rPr>
        <w:t xml:space="preserve"> </w:t>
      </w:r>
      <w:r w:rsidRPr="0021282F">
        <w:rPr>
          <w:color w:val="1B1D1F"/>
          <w:sz w:val="28"/>
          <w:szCs w:val="28"/>
        </w:rPr>
        <w:t>про місце проживання,</w:t>
      </w:r>
      <w:r>
        <w:rPr>
          <w:color w:val="1B1D1F"/>
          <w:sz w:val="28"/>
          <w:szCs w:val="28"/>
        </w:rPr>
        <w:t xml:space="preserve"> </w:t>
      </w:r>
      <w:r w:rsidRPr="0021282F">
        <w:rPr>
          <w:color w:val="1B1D1F"/>
          <w:sz w:val="28"/>
          <w:szCs w:val="28"/>
        </w:rPr>
        <w:t>про народження дітей, про шлюб і розірвання шлюбу, про зміну імені,</w:t>
      </w:r>
      <w:r>
        <w:rPr>
          <w:color w:val="1B1D1F"/>
          <w:sz w:val="28"/>
          <w:szCs w:val="28"/>
        </w:rPr>
        <w:t xml:space="preserve"> </w:t>
      </w:r>
      <w:r w:rsidRPr="0021282F">
        <w:rPr>
          <w:color w:val="1B1D1F"/>
          <w:sz w:val="28"/>
          <w:szCs w:val="28"/>
        </w:rPr>
        <w:t>довідку про присвоєння реєстраційного номера облікової картки платника податків з Державного реєстру фізичних осіб)</w:t>
      </w:r>
    </w:p>
    <w:p w14:paraId="2326528C" w14:textId="77777777" w:rsidR="0021282F" w:rsidRPr="0021282F" w:rsidRDefault="0021282F" w:rsidP="0021282F">
      <w:pPr>
        <w:pStyle w:val="active"/>
        <w:numPr>
          <w:ilvl w:val="1"/>
          <w:numId w:val="1"/>
        </w:numPr>
        <w:shd w:val="clear" w:color="auto" w:fill="FFFFFF"/>
        <w:ind w:left="0"/>
        <w:jc w:val="both"/>
        <w:rPr>
          <w:color w:val="1B1D1F"/>
          <w:sz w:val="28"/>
          <w:szCs w:val="28"/>
        </w:rPr>
      </w:pPr>
      <w:r w:rsidRPr="0021282F">
        <w:rPr>
          <w:color w:val="1B1D1F"/>
          <w:sz w:val="28"/>
          <w:szCs w:val="28"/>
        </w:rPr>
        <w:t>Протокол про адміністративне правопорушення (у разі вчинення адміністративного правопорушення оформлюється адміністратором)</w:t>
      </w:r>
    </w:p>
    <w:p w14:paraId="10398A2C" w14:textId="77777777" w:rsidR="0021282F" w:rsidRPr="0021282F" w:rsidRDefault="0021282F" w:rsidP="0021282F">
      <w:pPr>
        <w:pStyle w:val="active"/>
        <w:numPr>
          <w:ilvl w:val="1"/>
          <w:numId w:val="1"/>
        </w:numPr>
        <w:shd w:val="clear" w:color="auto" w:fill="FFFFFF"/>
        <w:ind w:left="0"/>
        <w:jc w:val="both"/>
        <w:rPr>
          <w:color w:val="1B1D1F"/>
          <w:sz w:val="28"/>
          <w:szCs w:val="28"/>
        </w:rPr>
      </w:pPr>
      <w:r w:rsidRPr="0021282F">
        <w:rPr>
          <w:color w:val="1B1D1F"/>
          <w:sz w:val="28"/>
          <w:szCs w:val="28"/>
        </w:rPr>
        <w:t>Заява та документ, що підтверджує зміну транслітерації</w:t>
      </w:r>
    </w:p>
    <w:p w14:paraId="0A766E23" w14:textId="77777777" w:rsidR="0021282F" w:rsidRPr="0021282F" w:rsidRDefault="0021282F" w:rsidP="0021282F">
      <w:pPr>
        <w:pStyle w:val="active"/>
        <w:numPr>
          <w:ilvl w:val="1"/>
          <w:numId w:val="1"/>
        </w:numPr>
        <w:shd w:val="clear" w:color="auto" w:fill="FFFFFF"/>
        <w:ind w:left="0"/>
        <w:jc w:val="both"/>
        <w:rPr>
          <w:color w:val="1B1D1F"/>
          <w:sz w:val="28"/>
          <w:szCs w:val="28"/>
        </w:rPr>
      </w:pPr>
      <w:r w:rsidRPr="0021282F">
        <w:rPr>
          <w:color w:val="1B1D1F"/>
          <w:sz w:val="28"/>
          <w:szCs w:val="28"/>
        </w:rPr>
        <w:t>Документ, що посвідчує особу</w:t>
      </w:r>
    </w:p>
    <w:p w14:paraId="7C6BF85F" w14:textId="77777777" w:rsidR="0021282F" w:rsidRPr="0021282F" w:rsidRDefault="0021282F" w:rsidP="0021282F">
      <w:pPr>
        <w:pStyle w:val="active"/>
        <w:numPr>
          <w:ilvl w:val="1"/>
          <w:numId w:val="1"/>
        </w:numPr>
        <w:shd w:val="clear" w:color="auto" w:fill="FFFFFF"/>
        <w:ind w:left="0"/>
        <w:jc w:val="both"/>
        <w:rPr>
          <w:color w:val="1B1D1F"/>
          <w:sz w:val="28"/>
          <w:szCs w:val="28"/>
        </w:rPr>
      </w:pPr>
      <w:r w:rsidRPr="0021282F">
        <w:rPr>
          <w:color w:val="1B1D1F"/>
          <w:sz w:val="28"/>
          <w:szCs w:val="28"/>
        </w:rPr>
        <w:t>РНОКПП</w:t>
      </w:r>
    </w:p>
    <w:p w14:paraId="6EC70196" w14:textId="77777777" w:rsidR="00935B60" w:rsidRDefault="00935B60"/>
    <w:sectPr w:rsidR="00935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503EE"/>
    <w:multiLevelType w:val="multilevel"/>
    <w:tmpl w:val="C104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308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60"/>
    <w:rsid w:val="0021282F"/>
    <w:rsid w:val="0093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F4FF"/>
  <w15:chartTrackingRefBased/>
  <w15:docId w15:val="{9B32339F-A41E-4AF4-A11B-4A4F93BD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tive">
    <w:name w:val="active"/>
    <w:basedOn w:val="a"/>
    <w:rsid w:val="0021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3">
    <w:name w:val="Hyperlink"/>
    <w:basedOn w:val="a0"/>
    <w:uiPriority w:val="99"/>
    <w:semiHidden/>
    <w:unhideWhenUsed/>
    <w:rsid w:val="00212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nap.odessa.ua/services/citizens/passport/45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509</Characters>
  <Application>Microsoft Office Word</Application>
  <DocSecurity>0</DocSecurity>
  <Lines>4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2024-04-15T13:11:00Z</dcterms:created>
  <dcterms:modified xsi:type="dcterms:W3CDTF">2024-04-15T13:12:00Z</dcterms:modified>
</cp:coreProperties>
</file>