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739" w:rsidRDefault="00CD1739" w:rsidP="00CD1739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0C1E078" wp14:editId="58CD543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D1739" w:rsidRDefault="00CD1739" w:rsidP="00CD173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D1739" w:rsidRDefault="00CD1739" w:rsidP="00CD173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D1739" w:rsidRPr="00322717" w:rsidRDefault="00CD1739" w:rsidP="00CD1739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  <w:sz w:val="28"/>
          <w:szCs w:val="28"/>
        </w:rPr>
        <w:tab/>
      </w:r>
    </w:p>
    <w:p w:rsidR="00CF0EC3" w:rsidRDefault="00CF0EC3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02 січня</w:t>
      </w:r>
      <w:r w:rsidR="00CD17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CD1739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CD1739" w:rsidRDefault="00CD1739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2271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22717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322717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32271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D1739" w:rsidRPr="00322717" w:rsidRDefault="00CD1739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тарифу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теплову</w:t>
      </w:r>
    </w:p>
    <w:p w:rsidR="00CD1739" w:rsidRPr="00E05F7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енергію  ТзОВ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-СВ»</w:t>
      </w:r>
    </w:p>
    <w:p w:rsidR="00CD1739" w:rsidRPr="001E4DD3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571407" w:rsidRDefault="00CD1739" w:rsidP="00CD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3"/>
      <w:bookmarkEnd w:id="0"/>
      <w:r w:rsidRPr="00F87C6D">
        <w:rPr>
          <w:rFonts w:ascii="Times New Roman" w:hAnsi="Times New Roman" w:cs="Times New Roman"/>
          <w:sz w:val="28"/>
          <w:szCs w:val="28"/>
          <w:lang w:val="uk-UA"/>
        </w:rPr>
        <w:t>Відповідно до підпункту 2 пункту «а» частини 1 статті 28  Закону України «Про місцеве самоврядування в Україні», статей 1, 13, 20 Закону України «Про теплопостачання», 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 розглянувши заяву ТзОВ  «</w:t>
      </w:r>
      <w:proofErr w:type="spellStart"/>
      <w:r w:rsidRPr="00F87C6D"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» про встановлення тарифу на  теплову енергію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27.12.2023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у зв’язку із  зміною середньозваженого тарифу на теплову енергію, вироблену з альтернативних джерел енергії по Волинській області</w:t>
      </w:r>
    </w:p>
    <w:p w:rsidR="00571407" w:rsidRPr="00571407" w:rsidRDefault="00571407" w:rsidP="00CD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D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54D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54DB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CD1739" w:rsidRPr="00AD54DB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739" w:rsidRDefault="00CD1739" w:rsidP="00CD17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DB">
        <w:rPr>
          <w:rFonts w:ascii="Times New Roman" w:hAnsi="Times New Roman" w:cs="Times New Roman"/>
          <w:sz w:val="28"/>
          <w:szCs w:val="28"/>
          <w:lang w:val="uk-UA"/>
        </w:rPr>
        <w:t xml:space="preserve">1. Встановити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4DB">
        <w:rPr>
          <w:rFonts w:ascii="Times New Roman" w:hAnsi="Times New Roman" w:cs="Times New Roman"/>
          <w:sz w:val="28"/>
          <w:szCs w:val="28"/>
          <w:lang w:val="uk-UA"/>
        </w:rPr>
        <w:t>ТзОВ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</w:t>
      </w:r>
      <w:r w:rsidRPr="00AD54DB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січня 2024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тариф на теплову енергію  (тариф на виробництво теплової енергії, на постачання та транспортування теплової енергії), яка виробляється на установках із використанням альтернативних джерел енергії </w:t>
      </w:r>
      <w:r w:rsidRPr="002A3B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потреб установ та організацій, що фінансуються з державного чи місцевого бюджету,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розрахований на рівні 90 відсотків середньозваженого тарифу на теплову енергію, вироблену з використанням природного газу для потреб відповідної категорії споживачів в розмірі 3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598,82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(три тисячі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п’ятсот дев’яносто вісім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копійк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з врахуванням єдиного податку 5% за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згідно додатку .</w:t>
      </w:r>
    </w:p>
    <w:p w:rsidR="00CD1739" w:rsidRDefault="00CD1739" w:rsidP="00CD1739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87C6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 таким, що втратило чинність з 1</w:t>
      </w:r>
      <w:r w:rsidR="00571407">
        <w:rPr>
          <w:sz w:val="28"/>
          <w:szCs w:val="28"/>
          <w:lang w:val="uk-UA"/>
        </w:rPr>
        <w:t xml:space="preserve"> січня 2024 року </w:t>
      </w:r>
      <w:r>
        <w:rPr>
          <w:sz w:val="28"/>
          <w:szCs w:val="28"/>
          <w:lang w:val="uk-UA"/>
        </w:rPr>
        <w:t xml:space="preserve"> рішення виконавчого комітету селищної ради від 2</w:t>
      </w:r>
      <w:r w:rsidR="00571407">
        <w:rPr>
          <w:sz w:val="28"/>
          <w:szCs w:val="28"/>
          <w:lang w:val="uk-UA"/>
        </w:rPr>
        <w:t>5 жовтня 2023 року №135</w:t>
      </w:r>
      <w:r>
        <w:rPr>
          <w:sz w:val="28"/>
          <w:szCs w:val="28"/>
          <w:lang w:val="uk-UA"/>
        </w:rPr>
        <w:t xml:space="preserve"> «Про встановлення тарифу на теплову енергію ТзОВ «</w:t>
      </w:r>
      <w:proofErr w:type="spellStart"/>
      <w:r>
        <w:rPr>
          <w:sz w:val="28"/>
          <w:szCs w:val="28"/>
          <w:lang w:val="uk-UA"/>
        </w:rPr>
        <w:t>Енерготранссервіс</w:t>
      </w:r>
      <w:proofErr w:type="spellEnd"/>
      <w:r>
        <w:rPr>
          <w:sz w:val="28"/>
          <w:szCs w:val="28"/>
          <w:lang w:val="uk-UA"/>
        </w:rPr>
        <w:t>-СВ».</w:t>
      </w:r>
    </w:p>
    <w:p w:rsidR="00CD1739" w:rsidRPr="00F87C6D" w:rsidRDefault="00CD1739" w:rsidP="00CD1739">
      <w:pPr>
        <w:pStyle w:val="Default"/>
        <w:jc w:val="both"/>
        <w:rPr>
          <w:sz w:val="28"/>
          <w:szCs w:val="28"/>
          <w:lang w:val="uk-UA"/>
        </w:rPr>
      </w:pPr>
      <w:r w:rsidRPr="00F87C6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57140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F87C6D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 та відділ економічного розвитку, комунального майна та господарського забезпечення селищної ради.</w:t>
      </w:r>
    </w:p>
    <w:p w:rsidR="00CD1739" w:rsidRPr="00F87C6D" w:rsidRDefault="00CD1739" w:rsidP="00CD1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Світлана Янчук 214 59</w:t>
      </w:r>
    </w:p>
    <w:p w:rsidR="00CD1739" w:rsidRDefault="00CD1739" w:rsidP="00CD173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комітету селищної ради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02.01.2024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87C6D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встановленого тарифу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2126"/>
        <w:gridCol w:w="3793"/>
      </w:tblGrid>
      <w:tr w:rsidR="00CD1739" w:rsidTr="00472050">
        <w:tc>
          <w:tcPr>
            <w:tcW w:w="20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3793" w:type="dxa"/>
          </w:tcPr>
          <w:p w:rsidR="00CD1739" w:rsidRPr="00753A3C" w:rsidRDefault="00CD1739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Середньозважений тариф на </w:t>
            </w:r>
            <w:r w:rsidR="005714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25.12.2023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CD1739" w:rsidTr="00472050">
        <w:tc>
          <w:tcPr>
            <w:tcW w:w="2093" w:type="dxa"/>
          </w:tcPr>
          <w:p w:rsidR="00CD1739" w:rsidRPr="00753A3C" w:rsidRDefault="00571407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3808,28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рн./</w:t>
            </w:r>
            <w:proofErr w:type="spellStart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врахування єдиного податку </w:t>
            </w:r>
          </w:p>
        </w:tc>
        <w:tc>
          <w:tcPr>
            <w:tcW w:w="37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Теплову енергію</w:t>
            </w:r>
          </w:p>
        </w:tc>
      </w:tr>
    </w:tbl>
    <w:p w:rsidR="00CD1739" w:rsidRPr="00753A3C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середньозваженого тарифу на теплову енергію: </w:t>
      </w:r>
    </w:p>
    <w:p w:rsidR="00CD1739" w:rsidRPr="00B85861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571407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3808,28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Х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427,45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єдиного податку: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427,45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 5% = 1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71,37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= 3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427,45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+1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71,37</w:t>
      </w:r>
      <w:r>
        <w:rPr>
          <w:rFonts w:ascii="Times New Roman" w:hAnsi="Times New Roman" w:cs="Times New Roman"/>
          <w:sz w:val="28"/>
          <w:szCs w:val="28"/>
          <w:lang w:val="uk-UA"/>
        </w:rPr>
        <w:t>= 3</w:t>
      </w:r>
      <w:r w:rsidR="001A650B">
        <w:rPr>
          <w:rFonts w:ascii="Times New Roman" w:hAnsi="Times New Roman" w:cs="Times New Roman"/>
          <w:sz w:val="28"/>
          <w:szCs w:val="28"/>
          <w:lang w:val="uk-UA"/>
        </w:rPr>
        <w:t>598,82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 секретар)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Світлана Янчук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Пояснювальна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CD1739" w:rsidRPr="00CE5EEB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5EE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5E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Pr="00CE5EE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тарифу на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ТзОВ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-СВ».</w:t>
      </w:r>
    </w:p>
    <w:p w:rsidR="00CD1739" w:rsidRPr="00CE5EEB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1739" w:rsidRPr="00CE5EEB" w:rsidRDefault="00CD1739" w:rsidP="00CD17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Товариство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обмеженою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відповідальністю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В»</w:t>
      </w:r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на установках з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альтернативних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у, а саме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комунальний заклад позашкільної освіти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дитячої та юнацької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творчості», комунальний заклад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дитяча музична школа»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рада.</w:t>
      </w:r>
    </w:p>
    <w:p w:rsidR="00CD1739" w:rsidRPr="00CE5EEB" w:rsidRDefault="00CD1739" w:rsidP="00CD17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до ст. 20 Закону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разі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відсутності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суб’єкта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господарювання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встановленого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теплову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енергію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вироблену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використанням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природного газу, для потреб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установ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організацій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фінансуються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державного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місцевого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бюджету, а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також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потреб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населення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тарифи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теплову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енергію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встановлюються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івні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90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відсотків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середньозваженого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теплову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енергію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вироблену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використанням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природного</w:t>
      </w:r>
      <w:proofErr w:type="gram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газу, для потреб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відповідної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категорії</w:t>
      </w:r>
      <w:proofErr w:type="spellEnd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споживачів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визначається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Державним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агентством з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енергоефективності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енергозбереження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кожний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квартал. </w:t>
      </w:r>
    </w:p>
    <w:p w:rsidR="00CD1739" w:rsidRDefault="00CD1739" w:rsidP="00CD1739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gramStart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середньозважений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тариф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енергію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вироблену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природного газу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станом на 25 </w:t>
      </w:r>
      <w:r w:rsidR="00C26E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грудня 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 2023 року для потреб</w:t>
      </w:r>
      <w:r w:rsidRPr="00CE5EEB">
        <w:rPr>
          <w:rFonts w:ascii="Times New Roman" w:hAnsi="Times New Roman" w:cs="Times New Roman"/>
          <w:bCs/>
          <w:color w:val="CE181E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державного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бюджету становить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808,28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ПДВ), а 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90 % – 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427,45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ПДВ).</w:t>
      </w:r>
      <w:proofErr w:type="gramEnd"/>
    </w:p>
    <w:p w:rsidR="00CD1739" w:rsidRPr="007D6CA8" w:rsidRDefault="00CD1739" w:rsidP="00CD173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ТзОВ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– СВ» є платником єдиного податку за ставкою 5%,  тому з врахуванням цього податку тариф на теплову енергію становить 3</w:t>
      </w:r>
      <w:r w:rsidR="00C26E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598,82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грн.</w:t>
      </w:r>
    </w:p>
    <w:p w:rsidR="00CD1739" w:rsidRPr="00CE5EEB" w:rsidRDefault="00CD1739" w:rsidP="00CD17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_DdeLink__131_3064258828"/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внесених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змін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Закону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«Про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особливості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регулювання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відносин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ринку природного газу та у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сфері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теплопостачання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ід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дії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воєнного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стану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подальшого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відновлення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їх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функціонування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мораторій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підвищення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цін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тарифів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сфері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теплопостачання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поширюється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лише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категорію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споживачів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Населення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  <w:bookmarkEnd w:id="2"/>
    </w:p>
    <w:p w:rsidR="00CD1739" w:rsidRDefault="00CD1739" w:rsidP="00CD173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E181E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CE181E"/>
          <w:sz w:val="28"/>
          <w:szCs w:val="28"/>
          <w:lang w:val="uk-UA"/>
        </w:rPr>
        <w:t>Керуючий справами (секретар)</w:t>
      </w:r>
    </w:p>
    <w:p w:rsidR="00CD1739" w:rsidRPr="00857622" w:rsidRDefault="00CD1739" w:rsidP="00CD1739">
      <w:pPr>
        <w:spacing w:after="0" w:line="240" w:lineRule="auto"/>
        <w:ind w:firstLine="708"/>
        <w:rPr>
          <w:rFonts w:ascii="Times New Roman" w:hAnsi="Times New Roman" w:cs="Times New Roman"/>
          <w:color w:val="CE181E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CE181E"/>
          <w:sz w:val="28"/>
          <w:szCs w:val="28"/>
          <w:lang w:val="uk-UA"/>
        </w:rPr>
        <w:t xml:space="preserve">виконавчого комітету                                                 Світлана Янчук                  </w:t>
      </w:r>
    </w:p>
    <w:p w:rsidR="00CD1739" w:rsidRDefault="00CD1739" w:rsidP="00CD1739">
      <w:r>
        <w:rPr>
          <w:szCs w:val="28"/>
        </w:rPr>
        <w:t xml:space="preserve">     </w:t>
      </w:r>
    </w:p>
    <w:p w:rsidR="00CD1739" w:rsidRDefault="00CD1739" w:rsidP="00CD1739"/>
    <w:p w:rsidR="0062732E" w:rsidRDefault="0062732E"/>
    <w:sectPr w:rsidR="0062732E" w:rsidSect="00665A3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F5"/>
    <w:rsid w:val="001A650B"/>
    <w:rsid w:val="00571407"/>
    <w:rsid w:val="0062732E"/>
    <w:rsid w:val="006A25F5"/>
    <w:rsid w:val="007336D5"/>
    <w:rsid w:val="00A71E62"/>
    <w:rsid w:val="00C26E0E"/>
    <w:rsid w:val="00CD1739"/>
    <w:rsid w:val="00CF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3700</Words>
  <Characters>2110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2024-01-03T08:41:00Z</cp:lastPrinted>
  <dcterms:created xsi:type="dcterms:W3CDTF">2024-01-02T13:16:00Z</dcterms:created>
  <dcterms:modified xsi:type="dcterms:W3CDTF">2024-01-03T10:14:00Z</dcterms:modified>
</cp:coreProperties>
</file>