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DEE" w:rsidRDefault="004E2DEE" w:rsidP="004E2DE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345BC54" wp14:editId="6556C8F1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2DEE" w:rsidRDefault="004E2DEE" w:rsidP="004E2DEE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4E2DEE" w:rsidRPr="00D14D99" w:rsidRDefault="004E2DEE" w:rsidP="004E2DE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4E2DEE" w:rsidRPr="00D14D99" w:rsidRDefault="004E2DEE" w:rsidP="004E2DE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E2DEE" w:rsidRPr="00D14D99" w:rsidRDefault="004E2DEE" w:rsidP="004E2DEE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4E2DEE" w:rsidRDefault="004E2DEE" w:rsidP="004E2DEE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4E2DEE" w:rsidRDefault="004E2DEE" w:rsidP="004E2DEE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4E2DEE" w:rsidRPr="00226085" w:rsidRDefault="004E2DEE" w:rsidP="004E2DE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30 листопада 2023 р. </w:t>
      </w:r>
      <w:r w:rsidRPr="00226085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166</w:t>
      </w:r>
    </w:p>
    <w:p w:rsidR="004E2DEE" w:rsidRDefault="004E2DEE" w:rsidP="004E2D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4E2DEE" w:rsidRDefault="004E2DEE" w:rsidP="004E2DE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4E2DEE" w:rsidRPr="00555125" w:rsidRDefault="004E2DEE" w:rsidP="004E2DEE">
      <w:pPr>
        <w:shd w:val="clear" w:color="auto" w:fill="FFFFFF"/>
        <w:ind w:right="5100"/>
        <w:rPr>
          <w:color w:val="000000"/>
          <w:sz w:val="18"/>
          <w:szCs w:val="18"/>
          <w:lang w:val="uk-UA" w:eastAsia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555125">
        <w:rPr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4E2DEE" w:rsidRPr="00555125" w:rsidRDefault="004E2DEE" w:rsidP="004E2DEE">
      <w:pPr>
        <w:shd w:val="clear" w:color="auto" w:fill="FFFFFF"/>
        <w:rPr>
          <w:color w:val="000000"/>
          <w:sz w:val="18"/>
          <w:szCs w:val="18"/>
          <w:lang w:val="uk-UA" w:eastAsia="uk-UA"/>
        </w:rPr>
      </w:pPr>
    </w:p>
    <w:p w:rsidR="004E2DEE" w:rsidRPr="00731C0B" w:rsidRDefault="004E2DEE" w:rsidP="004E2DEE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555125">
        <w:rPr>
          <w:color w:val="000000"/>
          <w:sz w:val="28"/>
          <w:szCs w:val="28"/>
          <w:lang w:val="uk-UA" w:eastAsia="uk-UA"/>
        </w:rPr>
        <w:t xml:space="preserve">Керуючись ст.34 Закону України «Про місцеве самоврядування в Україні», </w:t>
      </w:r>
      <w:r>
        <w:rPr>
          <w:color w:val="000000"/>
          <w:sz w:val="28"/>
          <w:szCs w:val="28"/>
          <w:lang w:val="uk-UA" w:eastAsia="uk-UA"/>
        </w:rPr>
        <w:t>ч.</w:t>
      </w:r>
      <w:r w:rsidRPr="00EC3496">
        <w:rPr>
          <w:color w:val="000000"/>
          <w:sz w:val="28"/>
          <w:szCs w:val="28"/>
          <w:lang w:eastAsia="uk-UA"/>
        </w:rPr>
        <w:t xml:space="preserve">6 </w:t>
      </w:r>
      <w:r w:rsidRPr="00555125">
        <w:rPr>
          <w:color w:val="000000"/>
          <w:sz w:val="28"/>
          <w:szCs w:val="28"/>
          <w:lang w:val="uk-UA" w:eastAsia="uk-UA"/>
        </w:rPr>
        <w:t>ст.30</w:t>
      </w:r>
      <w:r>
        <w:rPr>
          <w:color w:val="000000"/>
          <w:sz w:val="28"/>
          <w:szCs w:val="28"/>
          <w:vertAlign w:val="superscript"/>
          <w:lang w:val="uk-UA" w:eastAsia="uk-UA"/>
        </w:rPr>
        <w:t>1</w:t>
      </w:r>
      <w:r w:rsidRPr="00555125"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FD2B5B">
        <w:rPr>
          <w:rFonts w:eastAsia="Calibri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CD0595">
        <w:rPr>
          <w:rFonts w:eastAsia="Calibri"/>
          <w:sz w:val="28"/>
          <w:szCs w:val="28"/>
          <w:lang w:val="uk-UA"/>
        </w:rPr>
        <w:t>п</w:t>
      </w:r>
      <w:r w:rsidRPr="00FD2B5B">
        <w:rPr>
          <w:rFonts w:eastAsia="Calibri"/>
          <w:sz w:val="28"/>
          <w:szCs w:val="28"/>
          <w:lang w:val="uk-UA"/>
        </w:rPr>
        <w:t>остановою Кабінету Міністрів України від 05 квітня 2017 року № 268, на підставі</w:t>
      </w:r>
      <w:bookmarkStart w:id="1" w:name="_Hlk138758751"/>
      <w:r>
        <w:rPr>
          <w:rFonts w:eastAsia="Calibri"/>
          <w:sz w:val="28"/>
          <w:szCs w:val="28"/>
          <w:lang w:val="uk-UA"/>
        </w:rPr>
        <w:t xml:space="preserve"> довідки від 19 квітня 2022 року № 741-5001703105 про взяття на облік внутрішньо переміщеної особи</w:t>
      </w:r>
      <w:bookmarkEnd w:id="1"/>
      <w:r w:rsidRPr="00FD2B5B">
        <w:rPr>
          <w:rFonts w:eastAsia="Calibri"/>
          <w:sz w:val="28"/>
          <w:szCs w:val="28"/>
          <w:lang w:val="uk-UA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29 листопада</w:t>
      </w:r>
      <w:r w:rsidRPr="0023334A">
        <w:rPr>
          <w:color w:val="000000"/>
          <w:sz w:val="28"/>
          <w:szCs w:val="28"/>
          <w:lang w:val="uk-UA"/>
        </w:rPr>
        <w:t xml:space="preserve"> 2023 року</w:t>
      </w:r>
      <w:r>
        <w:rPr>
          <w:color w:val="000000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протокол №</w:t>
      </w:r>
      <w:r>
        <w:rPr>
          <w:color w:val="000000"/>
          <w:sz w:val="28"/>
          <w:szCs w:val="28"/>
          <w:lang w:val="uk-UA"/>
        </w:rPr>
        <w:t>14</w:t>
      </w:r>
      <w:r w:rsidRPr="0025400C">
        <w:rPr>
          <w:color w:val="000000"/>
          <w:sz w:val="28"/>
          <w:szCs w:val="28"/>
          <w:lang w:val="uk-UA"/>
        </w:rPr>
        <w:t>,</w:t>
      </w:r>
      <w:r w:rsidRPr="002C2368">
        <w:rPr>
          <w:color w:val="252B33"/>
          <w:sz w:val="28"/>
          <w:szCs w:val="28"/>
          <w:lang w:val="uk-UA" w:eastAsia="uk-UA"/>
        </w:rPr>
        <w:t xml:space="preserve"> </w:t>
      </w:r>
      <w:r>
        <w:rPr>
          <w:color w:val="252B33"/>
          <w:sz w:val="28"/>
          <w:szCs w:val="28"/>
          <w:lang w:val="uk-UA" w:eastAsia="uk-UA"/>
        </w:rPr>
        <w:t>та з метою захисту прав та законних інтересів дитини,</w:t>
      </w:r>
    </w:p>
    <w:p w:rsidR="004E2DEE" w:rsidRDefault="004E2DEE" w:rsidP="004E2DEE">
      <w:pPr>
        <w:tabs>
          <w:tab w:val="left" w:pos="0"/>
        </w:tabs>
        <w:ind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 w:eastAsia="uk-UA"/>
        </w:rPr>
        <w:t xml:space="preserve"> </w:t>
      </w: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вирішив:</w:t>
      </w:r>
    </w:p>
    <w:p w:rsidR="004E2DEE" w:rsidRDefault="004E2DEE" w:rsidP="004E2DEE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4E2DEE" w:rsidRDefault="004E2DEE" w:rsidP="004E2DEE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 w:rsidRPr="00FD2B5B">
        <w:rPr>
          <w:b/>
          <w:sz w:val="28"/>
          <w:szCs w:val="28"/>
          <w:lang w:val="uk-UA"/>
        </w:rPr>
        <w:t xml:space="preserve">            </w:t>
      </w:r>
      <w:r w:rsidRPr="00FD2B5B">
        <w:rPr>
          <w:sz w:val="28"/>
          <w:szCs w:val="28"/>
          <w:lang w:val="uk-UA"/>
        </w:rPr>
        <w:t xml:space="preserve">1. Надати статус </w:t>
      </w:r>
      <w:r w:rsidRPr="002C2368">
        <w:rPr>
          <w:sz w:val="28"/>
          <w:szCs w:val="28"/>
          <w:lang w:val="uk-UA"/>
        </w:rPr>
        <w:t>дитини, яка постраждала внаслідок воєнних дій та збройних конфліктів</w:t>
      </w:r>
      <w:r w:rsidRPr="00FD2B5B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Бессараб</w:t>
      </w:r>
      <w:proofErr w:type="spellEnd"/>
      <w:r>
        <w:rPr>
          <w:sz w:val="28"/>
          <w:szCs w:val="28"/>
          <w:lang w:val="uk-UA"/>
        </w:rPr>
        <w:t xml:space="preserve"> Анастасії Ігорівні, 12 березня 2012 </w:t>
      </w:r>
      <w:r w:rsidRPr="00FD2B5B">
        <w:rPr>
          <w:sz w:val="28"/>
          <w:szCs w:val="28"/>
          <w:lang w:val="uk-UA"/>
        </w:rPr>
        <w:t>року народження (свідоцтво про народження</w:t>
      </w:r>
      <w:r>
        <w:rPr>
          <w:sz w:val="28"/>
          <w:szCs w:val="28"/>
          <w:lang w:val="uk-UA"/>
        </w:rPr>
        <w:t xml:space="preserve">, видане відділом державної реєстрації актів цивільного стану Куйбишевського районного управління юстиції у м. Донецьку від 20 березня 2012 року, серія І-НО №449878), зареєстрована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Донецька область, с. Петрівське, вул. Мельника, буд. 39. </w:t>
      </w:r>
    </w:p>
    <w:p w:rsidR="004E2DEE" w:rsidRPr="009807FB" w:rsidRDefault="004E2DEE" w:rsidP="004E2DEE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на </w:t>
      </w:r>
      <w:r w:rsidRPr="009807FB">
        <w:rPr>
          <w:sz w:val="28"/>
          <w:szCs w:val="28"/>
        </w:rPr>
        <w:t xml:space="preserve">заступника </w:t>
      </w:r>
      <w:proofErr w:type="spellStart"/>
      <w:r w:rsidRPr="009807FB">
        <w:rPr>
          <w:sz w:val="28"/>
          <w:szCs w:val="28"/>
        </w:rPr>
        <w:t>селищного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голови</w:t>
      </w:r>
      <w:proofErr w:type="spellEnd"/>
      <w:r w:rsidRPr="009807FB">
        <w:rPr>
          <w:sz w:val="28"/>
          <w:szCs w:val="28"/>
        </w:rPr>
        <w:t xml:space="preserve"> з </w:t>
      </w:r>
      <w:proofErr w:type="spellStart"/>
      <w:r w:rsidRPr="009807FB">
        <w:rPr>
          <w:sz w:val="28"/>
          <w:szCs w:val="28"/>
        </w:rPr>
        <w:t>питань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діяльності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виконавчих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органів</w:t>
      </w:r>
      <w:proofErr w:type="spellEnd"/>
      <w:r w:rsidRPr="009807FB">
        <w:rPr>
          <w:sz w:val="28"/>
          <w:szCs w:val="28"/>
        </w:rPr>
        <w:t xml:space="preserve"> ради </w:t>
      </w:r>
      <w:r w:rsidRPr="009807FB">
        <w:rPr>
          <w:sz w:val="28"/>
          <w:szCs w:val="28"/>
          <w:lang w:val="uk-UA"/>
        </w:rPr>
        <w:t xml:space="preserve">Ю. </w:t>
      </w:r>
      <w:proofErr w:type="spellStart"/>
      <w:r w:rsidRPr="009807FB">
        <w:rPr>
          <w:sz w:val="28"/>
          <w:szCs w:val="28"/>
          <w:lang w:val="uk-UA"/>
        </w:rPr>
        <w:t>Кудацького</w:t>
      </w:r>
      <w:proofErr w:type="spellEnd"/>
      <w:r w:rsidRPr="009807FB">
        <w:rPr>
          <w:sz w:val="28"/>
          <w:szCs w:val="28"/>
          <w:lang w:val="uk-UA"/>
        </w:rPr>
        <w:t>.</w:t>
      </w:r>
    </w:p>
    <w:p w:rsidR="004E2DEE" w:rsidRDefault="004E2DEE" w:rsidP="004E2DEE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4E2DEE" w:rsidRDefault="004E2DEE" w:rsidP="004E2DEE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4E2DEE" w:rsidRPr="00CD0595" w:rsidRDefault="004E2DEE" w:rsidP="004E2DEE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 w:rsidRPr="00787E68">
        <w:rPr>
          <w:rFonts w:ascii="Times New Roman" w:hAnsi="Times New Roman"/>
          <w:sz w:val="28"/>
          <w:szCs w:val="28"/>
        </w:rPr>
        <w:t xml:space="preserve">Селищний </w:t>
      </w:r>
      <w:bookmarkStart w:id="2" w:name="_GoBack"/>
      <w:r w:rsidRPr="00CD0595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bookmarkEnd w:id="2"/>
    <w:p w:rsidR="004E2DEE" w:rsidRPr="009807FB" w:rsidRDefault="004E2DEE" w:rsidP="004E2DEE">
      <w:pPr>
        <w:pStyle w:val="a5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62732E" w:rsidRDefault="0062732E"/>
    <w:sectPr w:rsidR="0062732E" w:rsidSect="000C0605">
      <w:pgSz w:w="11906" w:h="16838"/>
      <w:pgMar w:top="851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594"/>
    <w:rsid w:val="004E2DEE"/>
    <w:rsid w:val="0062732E"/>
    <w:rsid w:val="007336D5"/>
    <w:rsid w:val="00CD0595"/>
    <w:rsid w:val="00E6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2DEE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4E2D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4E2D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E2DE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E2DE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D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2DEE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4E2DE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4E2D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4E2DE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E2DE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2023-12-04T13:08:00Z</cp:lastPrinted>
  <dcterms:created xsi:type="dcterms:W3CDTF">2023-11-29T12:35:00Z</dcterms:created>
  <dcterms:modified xsi:type="dcterms:W3CDTF">2023-12-04T13:10:00Z</dcterms:modified>
</cp:coreProperties>
</file>