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9F" w:rsidRDefault="00BC709F" w:rsidP="00BC70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6B321B58" wp14:editId="7C4FFD5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09F" w:rsidRPr="008016C1" w:rsidRDefault="00BC709F" w:rsidP="00BC70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016C1">
        <w:rPr>
          <w:rFonts w:ascii="Times New Roman" w:hAnsi="Times New Roman" w:cs="Times New Roman"/>
          <w:b/>
          <w:sz w:val="28"/>
          <w:szCs w:val="28"/>
        </w:rPr>
        <w:t>ТАРОВИЖІВСЬКА СЕЛИЩНА РАДА</w:t>
      </w:r>
    </w:p>
    <w:p w:rsidR="00BC709F" w:rsidRPr="008016C1" w:rsidRDefault="00BC709F" w:rsidP="00BC709F">
      <w:pPr>
        <w:pStyle w:val="a3"/>
        <w:ind w:right="-357"/>
        <w:jc w:val="center"/>
        <w:rPr>
          <w:b/>
          <w:szCs w:val="28"/>
        </w:rPr>
      </w:pPr>
      <w:r w:rsidRPr="008016C1">
        <w:rPr>
          <w:b/>
          <w:szCs w:val="28"/>
        </w:rPr>
        <w:t>КОВЕЛЬСЬКОГО РАЙОНУ ВОЛИНСЬКОЇ ОБЛАСТІ</w:t>
      </w:r>
    </w:p>
    <w:p w:rsidR="00BC709F" w:rsidRDefault="00BC709F" w:rsidP="00BC709F">
      <w:pPr>
        <w:pStyle w:val="a3"/>
        <w:jc w:val="center"/>
        <w:rPr>
          <w:b/>
          <w:szCs w:val="28"/>
        </w:rPr>
      </w:pPr>
      <w:r w:rsidRPr="008016C1">
        <w:rPr>
          <w:b/>
          <w:szCs w:val="28"/>
        </w:rPr>
        <w:t>ВИКОНАВЧИЙ КОМІТЕТ</w:t>
      </w:r>
    </w:p>
    <w:p w:rsidR="00BC709F" w:rsidRPr="008016C1" w:rsidRDefault="00BC709F" w:rsidP="00BC709F">
      <w:pPr>
        <w:pStyle w:val="a3"/>
        <w:jc w:val="center"/>
        <w:rPr>
          <w:b/>
          <w:szCs w:val="28"/>
        </w:rPr>
      </w:pPr>
    </w:p>
    <w:p w:rsidR="00BC709F" w:rsidRPr="008016C1" w:rsidRDefault="00BC709F" w:rsidP="00BC709F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r w:rsidRPr="008016C1">
        <w:rPr>
          <w:b/>
          <w:sz w:val="32"/>
          <w:szCs w:val="32"/>
        </w:rPr>
        <w:t>Н</w:t>
      </w:r>
      <w:proofErr w:type="spellEnd"/>
      <w:r w:rsidRPr="008016C1">
        <w:rPr>
          <w:b/>
          <w:sz w:val="32"/>
          <w:szCs w:val="32"/>
        </w:rPr>
        <w:t xml:space="preserve"> Я</w:t>
      </w:r>
    </w:p>
    <w:p w:rsidR="00BC709F" w:rsidRPr="008016C1" w:rsidRDefault="00BC709F" w:rsidP="00BC709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30 листопада </w:t>
      </w:r>
      <w:r w:rsidRPr="008016C1">
        <w:rPr>
          <w:rFonts w:ascii="Times New Roman" w:hAnsi="Times New Roman" w:cs="Times New Roman"/>
          <w:sz w:val="28"/>
          <w:szCs w:val="28"/>
          <w:u w:val="single"/>
        </w:rPr>
        <w:t xml:space="preserve"> 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163</w:t>
      </w:r>
    </w:p>
    <w:p w:rsidR="00BC709F" w:rsidRPr="008016C1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взяття на квартирний облік</w:t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внутрішньо переміщеної особи</w:t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числа учасників бойових дій </w:t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О.М.</w:t>
      </w:r>
    </w:p>
    <w:p w:rsidR="00BC709F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709F" w:rsidRDefault="00BC709F" w:rsidP="00BC70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письмову заяву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Дорохова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Олега Миколайовича 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додані документи про взяття на квартирний облік громадян, які потребують поліпшення житлових умов, враховуючи пропозиції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громадської комісії з житлових 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 при виконавчому комітеті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відповідно до п. 9 ст. 11 Закону України «Про забезпечення прав і свобод внутрішньо переміщених осіб», п. 19 ч. 1 ст. 6 Закону України «Про статус ветеранів війни, гарантії їх соціального захисту», керуючись статтями 34, 36, 39, 45 Житлового кодексу України, ст. 30 Закону України «Про місцеве самоврядування в Україні», згідно абзацу 4 пункту 8, підпункту 8 пункту 13, пунктів 19, 20, 44 Правил обліку громадян, які потребують поліпшення житлових умов і надання їм жилих приміщень в Українській РСР,</w:t>
      </w:r>
    </w:p>
    <w:p w:rsidR="00BC709F" w:rsidRDefault="00BC709F" w:rsidP="00BC70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C709F" w:rsidRDefault="00BC709F" w:rsidP="00BC7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виконавчий комітет селищної ради вирішив:</w:t>
      </w:r>
    </w:p>
    <w:p w:rsidR="00BC709F" w:rsidRPr="008016C1" w:rsidRDefault="00BC709F" w:rsidP="00BC70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C709F" w:rsidRDefault="00BC709F" w:rsidP="00BC709F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387C">
        <w:rPr>
          <w:rFonts w:ascii="Times New Roman" w:hAnsi="Times New Roman" w:cs="Times New Roman"/>
          <w:sz w:val="28"/>
          <w:szCs w:val="28"/>
        </w:rPr>
        <w:t xml:space="preserve">1.Взяти на квартирний облік при виконавчому комітеті селищної ради </w:t>
      </w:r>
      <w:r>
        <w:rPr>
          <w:rFonts w:ascii="Times New Roman" w:hAnsi="Times New Roman" w:cs="Times New Roman"/>
          <w:sz w:val="28"/>
          <w:szCs w:val="28"/>
        </w:rPr>
        <w:t xml:space="preserve">з 30 листопада 2023 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Олега Миколайовича, </w:t>
      </w:r>
      <w:r w:rsidRPr="002F3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15.07.1972</w:t>
      </w:r>
      <w:r w:rsidRPr="002F387C">
        <w:rPr>
          <w:rFonts w:ascii="Times New Roman" w:hAnsi="Times New Roman" w:cs="Times New Roman"/>
          <w:sz w:val="28"/>
          <w:szCs w:val="28"/>
        </w:rPr>
        <w:t xml:space="preserve"> року народження, внутрішньо переміщену особу з числа учасників бойових дій, що зареєстрований в Єдиній інформаційній базі даних про внутрішньо переміщених осіб,  складом сім’ї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F387C">
        <w:rPr>
          <w:rFonts w:ascii="Times New Roman" w:hAnsi="Times New Roman" w:cs="Times New Roman"/>
          <w:sz w:val="28"/>
          <w:szCs w:val="28"/>
        </w:rPr>
        <w:t xml:space="preserve"> особи: </w:t>
      </w:r>
      <w:r>
        <w:rPr>
          <w:rFonts w:ascii="Times New Roman" w:hAnsi="Times New Roman" w:cs="Times New Roman"/>
          <w:sz w:val="28"/>
          <w:szCs w:val="28"/>
        </w:rPr>
        <w:t xml:space="preserve">заявник, </w:t>
      </w:r>
      <w:r w:rsidRPr="002F387C">
        <w:rPr>
          <w:rFonts w:ascii="Times New Roman" w:hAnsi="Times New Roman" w:cs="Times New Roman"/>
          <w:sz w:val="28"/>
          <w:szCs w:val="28"/>
        </w:rPr>
        <w:t xml:space="preserve">  та включити у списки першочергового отримання житла.</w:t>
      </w:r>
    </w:p>
    <w:p w:rsidR="00BC709F" w:rsidRDefault="00BC709F" w:rsidP="00BC709F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Загальна черга №14, у списках першочергового отримання житла -№8.</w:t>
      </w:r>
    </w:p>
    <w:p w:rsidR="00BC709F" w:rsidRDefault="00BC709F" w:rsidP="00BC709F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Зобов’язати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Олега Миколайовича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не пізніше 1 грудня кожного наступного року  подавати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відомості щодо зміни адреси місця проживання, складу сім’ї та набуття права власності на житло.</w:t>
      </w:r>
    </w:p>
    <w:p w:rsidR="00BC709F" w:rsidRDefault="00BC709F" w:rsidP="00BC709F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3. Контроль за виконанням рішення покласти на відділ економічного розвитку, комунального майна та господарського забезпечення селищної ради.</w:t>
      </w:r>
    </w:p>
    <w:p w:rsidR="00BC709F" w:rsidRPr="008016C1" w:rsidRDefault="00BC709F" w:rsidP="00BC709F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C709F" w:rsidRPr="00EA1F13" w:rsidRDefault="00BC709F" w:rsidP="00BC70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F1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Василь КАМІНСЬКИЙ</w:t>
      </w:r>
    </w:p>
    <w:p w:rsidR="00BC709F" w:rsidRPr="00EA1F13" w:rsidRDefault="00BC709F" w:rsidP="00BC70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F13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BC709F" w:rsidRDefault="00BC709F" w:rsidP="00BC709F"/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09F" w:rsidRDefault="00BC709F" w:rsidP="004E68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BC709F" w:rsidSect="00DD4C8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C40"/>
    <w:rsid w:val="001821EB"/>
    <w:rsid w:val="004E6831"/>
    <w:rsid w:val="0062732E"/>
    <w:rsid w:val="007336D5"/>
    <w:rsid w:val="00976F8E"/>
    <w:rsid w:val="00BC709F"/>
    <w:rsid w:val="00D61A11"/>
    <w:rsid w:val="00D8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8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4E68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E683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61A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8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683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4E68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6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E6831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D61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D61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2023-11-28T14:16:00Z</cp:lastPrinted>
  <dcterms:created xsi:type="dcterms:W3CDTF">2023-11-28T13:00:00Z</dcterms:created>
  <dcterms:modified xsi:type="dcterms:W3CDTF">2023-11-28T14:28:00Z</dcterms:modified>
</cp:coreProperties>
</file>