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6DB" w:rsidRPr="006C0F05" w:rsidRDefault="00DB66DB" w:rsidP="00DB66DB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 xml:space="preserve">  </w:t>
      </w:r>
      <w:r w:rsidRPr="006C0F05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 wp14:anchorId="3BBD0180" wp14:editId="5CEF651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6DB" w:rsidRPr="006C0F05" w:rsidRDefault="00DB66DB" w:rsidP="00DB66DB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en-US"/>
        </w:rPr>
        <w:t>C</w:t>
      </w:r>
      <w:r w:rsidRPr="006C0F05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6C0F05">
        <w:rPr>
          <w:rFonts w:ascii="Times New Roman" w:hAnsi="Times New Roman"/>
          <w:b/>
          <w:sz w:val="28"/>
          <w:szCs w:val="28"/>
        </w:rPr>
        <w:t>НА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DB66DB" w:rsidRPr="006C0F05" w:rsidRDefault="00DB66DB" w:rsidP="00DB66DB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DB66DB" w:rsidRPr="006C0F05" w:rsidRDefault="00DB66DB" w:rsidP="00DB66DB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DB66DB" w:rsidRPr="0088799D" w:rsidRDefault="00DB66DB" w:rsidP="00DB66DB">
      <w:pPr>
        <w:pStyle w:val="a5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88799D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88799D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88799D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DB66DB" w:rsidRPr="0060124C" w:rsidRDefault="00DB66DB" w:rsidP="00DB66DB">
      <w:pPr>
        <w:tabs>
          <w:tab w:val="left" w:pos="709"/>
        </w:tabs>
        <w:jc w:val="center"/>
        <w:rPr>
          <w:sz w:val="28"/>
          <w:szCs w:val="28"/>
        </w:rPr>
      </w:pPr>
      <w:r w:rsidRPr="006C0F05">
        <w:rPr>
          <w:rFonts w:ascii="Times New Roman" w:hAnsi="Times New Roman"/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DB66DB" w:rsidRDefault="00DB66DB" w:rsidP="00DB66DB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28 вересня </w:t>
      </w:r>
      <w:r w:rsidRPr="006C0F05">
        <w:rPr>
          <w:rFonts w:ascii="Times New Roman" w:hAnsi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6C0F05">
        <w:rPr>
          <w:rFonts w:ascii="Times New Roman" w:hAnsi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>132</w:t>
      </w:r>
    </w:p>
    <w:p w:rsidR="00DB66DB" w:rsidRPr="006C0F05" w:rsidRDefault="00DB66DB" w:rsidP="00DB66DB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C0F05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C0F05">
        <w:rPr>
          <w:rFonts w:ascii="Times New Roman" w:hAnsi="Times New Roman"/>
          <w:sz w:val="28"/>
          <w:szCs w:val="28"/>
        </w:rPr>
        <w:t>смт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6C0F05">
        <w:rPr>
          <w:rFonts w:ascii="Times New Roman" w:hAnsi="Times New Roman"/>
          <w:sz w:val="28"/>
          <w:szCs w:val="28"/>
        </w:rPr>
        <w:t>Вижівка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DB66DB" w:rsidRPr="006C0F05" w:rsidRDefault="00DB66DB" w:rsidP="00DB66D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DB66DB" w:rsidRPr="006C0F05" w:rsidRDefault="00DB66DB" w:rsidP="00DB66DB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6C0F05">
        <w:rPr>
          <w:rFonts w:ascii="Times New Roman" w:hAnsi="Times New Roman"/>
          <w:bCs/>
          <w:sz w:val="28"/>
          <w:szCs w:val="28"/>
          <w:lang w:val="uk-UA"/>
        </w:rPr>
        <w:t>Про план роботи виконавчого</w:t>
      </w:r>
    </w:p>
    <w:p w:rsidR="00DB66DB" w:rsidRDefault="00DB66DB" w:rsidP="00DB66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/>
          <w:sz w:val="28"/>
          <w:szCs w:val="28"/>
          <w:lang w:val="uk-UA"/>
        </w:rPr>
        <w:t>селищної ради</w:t>
      </w:r>
    </w:p>
    <w:p w:rsidR="00DB66DB" w:rsidRPr="006C0F05" w:rsidRDefault="00DB66DB" w:rsidP="00DB66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2023 </w:t>
      </w:r>
      <w:r w:rsidRPr="006C0F05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</w:t>
      </w:r>
    </w:p>
    <w:p w:rsidR="00DB66DB" w:rsidRPr="006C0F05" w:rsidRDefault="00DB66DB" w:rsidP="00DB66DB">
      <w:pPr>
        <w:rPr>
          <w:rFonts w:ascii="Times New Roman" w:hAnsi="Times New Roman"/>
          <w:sz w:val="28"/>
          <w:szCs w:val="28"/>
          <w:lang w:val="uk-UA"/>
        </w:rPr>
      </w:pPr>
    </w:p>
    <w:p w:rsidR="00DB66DB" w:rsidRPr="006C0F05" w:rsidRDefault="00DB66DB" w:rsidP="00DB66DB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Відповідно до статей 27-40, статті 52 Закону України «Про місцеве самоврядування в Україні», </w:t>
      </w:r>
    </w:p>
    <w:p w:rsidR="00DB66DB" w:rsidRPr="006C0F05" w:rsidRDefault="00DB66DB" w:rsidP="00DB66DB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вирішив:</w:t>
      </w:r>
    </w:p>
    <w:p w:rsidR="00DB66DB" w:rsidRPr="006C0F05" w:rsidRDefault="00DB66DB" w:rsidP="00DB66D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B66DB" w:rsidRPr="006C0F05" w:rsidRDefault="00DB66DB" w:rsidP="00DB66D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>1.  Затвердити План роботи виконавчого комітету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2023 року, що додано.</w:t>
      </w:r>
    </w:p>
    <w:p w:rsidR="00DB66DB" w:rsidRPr="006C0F05" w:rsidRDefault="00DB66DB" w:rsidP="00DB66DB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>2. Дозволити селищному голові вносити зміни до Плану роботи виконавчого комітету.</w:t>
      </w:r>
    </w:p>
    <w:p w:rsidR="00DB66DB" w:rsidRPr="006C0F05" w:rsidRDefault="00DB66DB" w:rsidP="00DB66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66DB" w:rsidRPr="006C0F05" w:rsidRDefault="00DB66DB" w:rsidP="00DB66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66DB" w:rsidRPr="006C0F05" w:rsidRDefault="00DB66DB" w:rsidP="00DB66DB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66DB" w:rsidRPr="006C0F05" w:rsidRDefault="00DB66DB" w:rsidP="00DB66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B66DB" w:rsidRPr="006C0F05" w:rsidRDefault="00DB66DB" w:rsidP="00DB66D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</w:t>
      </w:r>
      <w:r w:rsidR="0088799D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Василь КАМІНСЬКИЙ </w:t>
      </w:r>
    </w:p>
    <w:p w:rsidR="00DB66DB" w:rsidRPr="006C0F05" w:rsidRDefault="00DB66DB" w:rsidP="00DB66D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C0F05">
        <w:rPr>
          <w:rFonts w:ascii="Times New Roman" w:hAnsi="Times New Roman"/>
          <w:sz w:val="24"/>
          <w:szCs w:val="24"/>
          <w:lang w:val="uk-UA"/>
        </w:rPr>
        <w:t xml:space="preserve">Світлана Янчук  </w:t>
      </w:r>
      <w:r>
        <w:rPr>
          <w:rFonts w:ascii="Times New Roman" w:hAnsi="Times New Roman"/>
          <w:sz w:val="24"/>
          <w:szCs w:val="24"/>
          <w:lang w:val="uk-UA"/>
        </w:rPr>
        <w:t>214 59</w:t>
      </w:r>
      <w:r w:rsidRPr="006C0F0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88799D" w:rsidRDefault="00DB66DB" w:rsidP="00DB66DB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</w:t>
      </w:r>
    </w:p>
    <w:p w:rsidR="0088799D" w:rsidRDefault="0088799D" w:rsidP="00DB66DB">
      <w:pPr>
        <w:rPr>
          <w:rFonts w:ascii="Times New Roman" w:hAnsi="Times New Roman"/>
          <w:sz w:val="28"/>
          <w:szCs w:val="28"/>
          <w:lang w:val="uk-UA"/>
        </w:rPr>
      </w:pPr>
    </w:p>
    <w:p w:rsidR="0088799D" w:rsidRDefault="0088799D" w:rsidP="00DB66DB">
      <w:pPr>
        <w:rPr>
          <w:rFonts w:ascii="Times New Roman" w:hAnsi="Times New Roman"/>
          <w:sz w:val="28"/>
          <w:szCs w:val="28"/>
          <w:lang w:val="uk-UA"/>
        </w:rPr>
      </w:pPr>
    </w:p>
    <w:p w:rsidR="0088799D" w:rsidRDefault="0088799D" w:rsidP="00DB66DB">
      <w:pPr>
        <w:rPr>
          <w:rFonts w:ascii="Times New Roman" w:hAnsi="Times New Roman"/>
          <w:sz w:val="28"/>
          <w:szCs w:val="28"/>
          <w:lang w:val="uk-UA"/>
        </w:rPr>
      </w:pPr>
    </w:p>
    <w:p w:rsidR="0088799D" w:rsidRPr="006C0F05" w:rsidRDefault="0088799D" w:rsidP="0096124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ЗАТВЕРДЖЕНО</w:t>
      </w:r>
    </w:p>
    <w:p w:rsidR="0088799D" w:rsidRPr="006C0F05" w:rsidRDefault="0088799D" w:rsidP="0096124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Рішення виконавчого комітету</w:t>
      </w:r>
    </w:p>
    <w:p w:rsidR="0088799D" w:rsidRPr="006C0F05" w:rsidRDefault="0088799D" w:rsidP="0096124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селищної ради </w:t>
      </w:r>
    </w:p>
    <w:p w:rsidR="0088799D" w:rsidRPr="006C0F05" w:rsidRDefault="0088799D" w:rsidP="0096124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8 вересня </w:t>
      </w:r>
      <w:r>
        <w:rPr>
          <w:rFonts w:ascii="Times New Roman" w:hAnsi="Times New Roman"/>
          <w:sz w:val="28"/>
          <w:szCs w:val="28"/>
          <w:lang w:val="uk-UA"/>
        </w:rPr>
        <w:t>2023 р.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/>
          <w:sz w:val="28"/>
          <w:szCs w:val="28"/>
          <w:lang w:val="uk-UA"/>
        </w:rPr>
        <w:t>132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88799D" w:rsidRPr="006C0F05" w:rsidRDefault="0088799D" w:rsidP="0096124A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88799D" w:rsidRPr="006C0F05" w:rsidRDefault="0088799D" w:rsidP="0088799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88799D" w:rsidRPr="006C0F05" w:rsidRDefault="0088799D" w:rsidP="0088799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en-US"/>
        </w:rPr>
        <w:t xml:space="preserve">V </w:t>
      </w:r>
      <w:r>
        <w:rPr>
          <w:rFonts w:ascii="Times New Roman" w:hAnsi="Times New Roman"/>
          <w:sz w:val="28"/>
          <w:szCs w:val="28"/>
          <w:lang w:val="uk-UA"/>
        </w:rPr>
        <w:t>квартал 2023 року</w:t>
      </w:r>
    </w:p>
    <w:p w:rsidR="0088799D" w:rsidRPr="006C0F05" w:rsidRDefault="0088799D" w:rsidP="0088799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9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134"/>
        <w:gridCol w:w="1843"/>
        <w:gridCol w:w="1559"/>
        <w:gridCol w:w="1701"/>
      </w:tblGrid>
      <w:tr w:rsidR="0088799D" w:rsidRPr="006C0F05" w:rsidTr="00012EAB">
        <w:tc>
          <w:tcPr>
            <w:tcW w:w="534" w:type="dxa"/>
          </w:tcPr>
          <w:p w:rsidR="0088799D" w:rsidRPr="006C0F05" w:rsidRDefault="0088799D" w:rsidP="00012E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18" w:type="dxa"/>
          </w:tcPr>
          <w:p w:rsidR="0088799D" w:rsidRPr="00C32311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134" w:type="dxa"/>
          </w:tcPr>
          <w:p w:rsidR="0088799D" w:rsidRPr="00C32311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843" w:type="dxa"/>
          </w:tcPr>
          <w:p w:rsidR="0088799D" w:rsidRPr="00C32311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559" w:type="dxa"/>
          </w:tcPr>
          <w:p w:rsidR="0088799D" w:rsidRPr="00C32311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701" w:type="dxa"/>
          </w:tcPr>
          <w:p w:rsidR="0088799D" w:rsidRPr="00C32311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88799D" w:rsidRPr="006C0F05" w:rsidTr="00012EAB">
        <w:tc>
          <w:tcPr>
            <w:tcW w:w="534" w:type="dxa"/>
          </w:tcPr>
          <w:p w:rsidR="0088799D" w:rsidRPr="006C0F05" w:rsidRDefault="0088799D" w:rsidP="00012E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88799D" w:rsidRPr="00C32311" w:rsidRDefault="0088799D" w:rsidP="00CD494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стан </w:t>
            </w:r>
            <w:r w:rsidR="00CD494C">
              <w:rPr>
                <w:rFonts w:ascii="Times New Roman" w:hAnsi="Times New Roman"/>
                <w:sz w:val="24"/>
                <w:szCs w:val="24"/>
                <w:lang w:val="uk-UA"/>
              </w:rPr>
              <w:t>справляння плати за землю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території територіальної громади</w:t>
            </w:r>
          </w:p>
        </w:tc>
        <w:tc>
          <w:tcPr>
            <w:tcW w:w="1134" w:type="dxa"/>
          </w:tcPr>
          <w:p w:rsidR="0088799D" w:rsidRPr="00C32311" w:rsidRDefault="00CD494C" w:rsidP="00CD494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  <w:r w:rsidR="0088799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:rsidR="0088799D" w:rsidRPr="00C32311" w:rsidRDefault="00CD494C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</w:tc>
        <w:tc>
          <w:tcPr>
            <w:tcW w:w="1559" w:type="dxa"/>
          </w:tcPr>
          <w:p w:rsidR="0088799D" w:rsidRDefault="00CD494C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Литвинець</w:t>
            </w:r>
            <w:proofErr w:type="spellEnd"/>
          </w:p>
          <w:p w:rsidR="00CD494C" w:rsidRPr="00C32311" w:rsidRDefault="00CD494C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В.М.</w:t>
            </w:r>
          </w:p>
        </w:tc>
        <w:tc>
          <w:tcPr>
            <w:tcW w:w="1701" w:type="dxa"/>
          </w:tcPr>
          <w:p w:rsidR="0088799D" w:rsidRPr="00C32311" w:rsidRDefault="0088799D" w:rsidP="00CD494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 w:rsidR="00CD494C">
              <w:rPr>
                <w:rFonts w:ascii="Times New Roman" w:hAnsi="Times New Roman"/>
                <w:sz w:val="24"/>
                <w:szCs w:val="24"/>
                <w:lang w:val="uk-UA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Закону України «Про місцеве самоврядування в Україні»</w:t>
            </w:r>
          </w:p>
        </w:tc>
      </w:tr>
      <w:tr w:rsidR="0088799D" w:rsidRPr="006C0F05" w:rsidTr="00012EAB">
        <w:tc>
          <w:tcPr>
            <w:tcW w:w="534" w:type="dxa"/>
          </w:tcPr>
          <w:p w:rsidR="0088799D" w:rsidRPr="006C0F05" w:rsidRDefault="0088799D" w:rsidP="00012EA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88799D" w:rsidRPr="00C32311" w:rsidRDefault="00CD494C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встановлення тарифів на теплопостачання </w:t>
            </w:r>
          </w:p>
        </w:tc>
        <w:tc>
          <w:tcPr>
            <w:tcW w:w="1134" w:type="dxa"/>
          </w:tcPr>
          <w:p w:rsidR="0088799D" w:rsidRPr="00C32311" w:rsidRDefault="00CD494C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843" w:type="dxa"/>
          </w:tcPr>
          <w:p w:rsidR="0088799D" w:rsidRPr="00C32311" w:rsidRDefault="00CD494C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Відділ економічного розвитку, комунального майна та господарського забезпечення селищної ради </w:t>
            </w:r>
          </w:p>
        </w:tc>
        <w:tc>
          <w:tcPr>
            <w:tcW w:w="1559" w:type="dxa"/>
          </w:tcPr>
          <w:p w:rsidR="0088799D" w:rsidRPr="00C32311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proofErr w:type="spellStart"/>
            <w:r w:rsidR="00CD494C">
              <w:rPr>
                <w:rFonts w:ascii="Times New Roman" w:hAnsi="Times New Roman"/>
                <w:sz w:val="24"/>
                <w:szCs w:val="24"/>
                <w:lang w:val="uk-UA"/>
              </w:rPr>
              <w:t>Любохинець</w:t>
            </w:r>
            <w:proofErr w:type="spellEnd"/>
            <w:r w:rsidR="00CD494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О.А.</w:t>
            </w:r>
          </w:p>
        </w:tc>
        <w:tc>
          <w:tcPr>
            <w:tcW w:w="1701" w:type="dxa"/>
          </w:tcPr>
          <w:p w:rsidR="0088799D" w:rsidRPr="00C32311" w:rsidRDefault="00CD494C" w:rsidP="00CD494C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«Про теплопостачання»</w:t>
            </w:r>
          </w:p>
        </w:tc>
      </w:tr>
      <w:tr w:rsidR="0088799D" w:rsidRPr="006C0F05" w:rsidTr="00012EAB">
        <w:tc>
          <w:tcPr>
            <w:tcW w:w="534" w:type="dxa"/>
          </w:tcPr>
          <w:p w:rsidR="0088799D" w:rsidRPr="00C32311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</w:tcPr>
          <w:p w:rsidR="0088799D" w:rsidRPr="00C32311" w:rsidRDefault="00135D36" w:rsidP="00135D3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проєкти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місцевих цільових програм </w:t>
            </w:r>
          </w:p>
        </w:tc>
        <w:tc>
          <w:tcPr>
            <w:tcW w:w="1134" w:type="dxa"/>
          </w:tcPr>
          <w:p w:rsidR="0088799D" w:rsidRPr="00C32311" w:rsidRDefault="00135D36" w:rsidP="00135D3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1843" w:type="dxa"/>
          </w:tcPr>
          <w:p w:rsidR="0088799D" w:rsidRPr="00C32311" w:rsidRDefault="00135D36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Структурні підрозділи селищної ради</w:t>
            </w:r>
          </w:p>
        </w:tc>
        <w:tc>
          <w:tcPr>
            <w:tcW w:w="1559" w:type="dxa"/>
          </w:tcPr>
          <w:p w:rsidR="0088799D" w:rsidRPr="00C32311" w:rsidRDefault="00135D36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Керівники відділів</w:t>
            </w:r>
          </w:p>
        </w:tc>
        <w:tc>
          <w:tcPr>
            <w:tcW w:w="1701" w:type="dxa"/>
          </w:tcPr>
          <w:p w:rsidR="0088799D" w:rsidRPr="00A23F1F" w:rsidRDefault="0088799D" w:rsidP="00135D3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 w:rsidR="00135D36">
              <w:rPr>
                <w:rFonts w:ascii="Times New Roman" w:hAnsi="Times New Roman"/>
                <w:sz w:val="24"/>
                <w:szCs w:val="24"/>
                <w:lang w:val="uk-UA"/>
              </w:rPr>
              <w:t>52 За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кону України «Про місцеве самоврядування в Україні»</w:t>
            </w:r>
          </w:p>
        </w:tc>
      </w:tr>
      <w:tr w:rsidR="00135D36" w:rsidRPr="006C0F05" w:rsidTr="00012EAB">
        <w:tc>
          <w:tcPr>
            <w:tcW w:w="534" w:type="dxa"/>
          </w:tcPr>
          <w:p w:rsidR="00135D36" w:rsidRPr="00C32311" w:rsidRDefault="00135D36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</w:tcPr>
          <w:p w:rsidR="00135D36" w:rsidRDefault="00135D36" w:rsidP="00135D3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проєкт</w:t>
            </w:r>
            <w:proofErr w:type="spellEnd"/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бюджету територіальної громади  на 2024 рік</w:t>
            </w:r>
          </w:p>
        </w:tc>
        <w:tc>
          <w:tcPr>
            <w:tcW w:w="1134" w:type="dxa"/>
          </w:tcPr>
          <w:p w:rsidR="00135D36" w:rsidRDefault="00135D36" w:rsidP="00135D3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843" w:type="dxa"/>
          </w:tcPr>
          <w:p w:rsidR="00135D36" w:rsidRDefault="00135D36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559" w:type="dxa"/>
          </w:tcPr>
          <w:p w:rsidR="00135D36" w:rsidRDefault="00135D36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701" w:type="dxa"/>
          </w:tcPr>
          <w:p w:rsidR="00135D36" w:rsidRPr="00A23F1F" w:rsidRDefault="00135D36" w:rsidP="00135D3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Стаття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 Закону України «Про місцеве самоврядування в Україні»</w:t>
            </w:r>
          </w:p>
        </w:tc>
      </w:tr>
      <w:tr w:rsidR="00135D36" w:rsidRPr="006C0F05" w:rsidTr="00012EAB">
        <w:tc>
          <w:tcPr>
            <w:tcW w:w="534" w:type="dxa"/>
          </w:tcPr>
          <w:p w:rsidR="00135D36" w:rsidRDefault="00135D36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18" w:type="dxa"/>
          </w:tcPr>
          <w:p w:rsidR="00135D36" w:rsidRDefault="00135D36" w:rsidP="00135D36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Про проведення конкурсу на збирання, вивезення твердих побутових відходів </w:t>
            </w:r>
            <w:r w:rsidR="0096124A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на території </w:t>
            </w:r>
            <w:proofErr w:type="spellStart"/>
            <w:r w:rsidR="0096124A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Старовижівської</w:t>
            </w:r>
            <w:proofErr w:type="spellEnd"/>
            <w:r w:rsidR="0096124A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135D36" w:rsidRDefault="0096124A" w:rsidP="00135D3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грудень</w:t>
            </w:r>
          </w:p>
        </w:tc>
        <w:tc>
          <w:tcPr>
            <w:tcW w:w="1843" w:type="dxa"/>
          </w:tcPr>
          <w:p w:rsidR="00135D36" w:rsidRDefault="0096124A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Заступник селищного голови з питань діяльності виконавчих органів</w:t>
            </w:r>
          </w:p>
        </w:tc>
        <w:tc>
          <w:tcPr>
            <w:tcW w:w="1559" w:type="dxa"/>
          </w:tcPr>
          <w:p w:rsidR="00135D36" w:rsidRDefault="0096124A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Кудацький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Ю.Л.</w:t>
            </w:r>
          </w:p>
        </w:tc>
        <w:tc>
          <w:tcPr>
            <w:tcW w:w="1701" w:type="dxa"/>
          </w:tcPr>
          <w:p w:rsidR="00135D36" w:rsidRPr="00A23F1F" w:rsidRDefault="0096124A" w:rsidP="00135D36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Закон України «Про відходи»</w:t>
            </w:r>
          </w:p>
        </w:tc>
      </w:tr>
    </w:tbl>
    <w:p w:rsidR="0088799D" w:rsidRPr="006C0F05" w:rsidRDefault="0088799D" w:rsidP="0088799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799D" w:rsidRPr="006C0F05" w:rsidRDefault="0088799D" w:rsidP="0088799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8799D" w:rsidRDefault="0088799D" w:rsidP="0088799D">
      <w:pPr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88799D" w:rsidRDefault="0088799D" w:rsidP="0088799D">
      <w:pPr>
        <w:shd w:val="clear" w:color="auto" w:fill="FFFFFF"/>
        <w:spacing w:before="225" w:after="225" w:line="240" w:lineRule="auto"/>
        <w:ind w:left="10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ІІ.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рішень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 ради</w:t>
      </w:r>
    </w:p>
    <w:tbl>
      <w:tblPr>
        <w:tblW w:w="964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403"/>
        <w:gridCol w:w="2191"/>
        <w:gridCol w:w="2694"/>
      </w:tblGrid>
      <w:tr w:rsidR="0088799D" w:rsidTr="00012EA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розгляд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житлових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88799D" w:rsidTr="00012EA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видалення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насаджень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 селища та  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пунктів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Заступник селищного голови з питань діяльності виконавчих органів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</w:tc>
      </w:tr>
      <w:tr w:rsidR="0088799D" w:rsidTr="00012EA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встановлення</w:t>
            </w:r>
            <w:proofErr w:type="spellEnd"/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612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</w:t>
            </w:r>
            <w:proofErr w:type="gramEnd"/>
            <w:r w:rsidR="0096124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зміну, анулювання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адреси об’єктам нерухомого майна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88799D" w:rsidTr="00012EAB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дозволу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землевпорядкування, містобудування та архітектури селищної ради</w:t>
            </w:r>
          </w:p>
        </w:tc>
      </w:tr>
      <w:tr w:rsidR="0088799D" w:rsidTr="00012EAB">
        <w:trPr>
          <w:trHeight w:val="33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погодження графі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 роботи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88799D" w:rsidTr="00012EAB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встановлення тарифі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економічного розвитку, комунального майна та господарського забезпечення селищної ради</w:t>
            </w:r>
          </w:p>
        </w:tc>
      </w:tr>
      <w:tr w:rsidR="0088799D" w:rsidTr="00012EAB">
        <w:tc>
          <w:tcPr>
            <w:tcW w:w="357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88799D" w:rsidRDefault="0088799D" w:rsidP="00012EA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4403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88799D" w:rsidRDefault="0088799D" w:rsidP="00012EA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88799D" w:rsidRDefault="0088799D" w:rsidP="00012EA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88799D" w:rsidRDefault="0088799D" w:rsidP="00012EAB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</w:tr>
    </w:tbl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ІІІ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розпор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яджень</w:t>
      </w:r>
      <w:proofErr w:type="spellEnd"/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голови</w:t>
      </w:r>
      <w:proofErr w:type="spellEnd"/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610"/>
        <w:gridCol w:w="2268"/>
        <w:gridCol w:w="2409"/>
        <w:gridCol w:w="65"/>
      </w:tblGrid>
      <w:tr w:rsidR="0088799D" w:rsidTr="00012EAB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основної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  <w:tr w:rsidR="0088799D" w:rsidTr="00012EA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особового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88799D" w:rsidRPr="001448A7" w:rsidRDefault="0088799D" w:rsidP="00012EA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88799D" w:rsidTr="00012EA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щорічних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основних та додаткових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зв’язку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навчанням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88799D" w:rsidRPr="001448A7" w:rsidRDefault="0088799D" w:rsidP="00012EA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88799D" w:rsidTr="00012EA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відряджень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працівникам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  <w:tr w:rsidR="0088799D" w:rsidTr="00012EAB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адміністративно-господарських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1448A7" w:rsidRDefault="0088799D" w:rsidP="00012EAB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</w:tbl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88799D" w:rsidRPr="00B21A7F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88799D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88799D" w:rsidRPr="00B21A7F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І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V. К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онтроль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за виконанням 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Законів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України</w:t>
      </w:r>
      <w:proofErr w:type="spellEnd"/>
    </w:p>
    <w:p w:rsidR="0088799D" w:rsidRPr="00B21A7F" w:rsidRDefault="0088799D" w:rsidP="0088799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4006"/>
        <w:gridCol w:w="2126"/>
        <w:gridCol w:w="3118"/>
      </w:tblGrid>
      <w:tr w:rsidR="0088799D" w:rsidRPr="00B21A7F" w:rsidTr="00012EA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службу в органах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ісцевого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tabs>
                <w:tab w:val="left" w:pos="3118"/>
              </w:tabs>
              <w:spacing w:before="100" w:beforeAutospacing="1" w:after="100" w:afterAutospacing="1" w:line="240" w:lineRule="auto"/>
              <w:ind w:left="180" w:right="86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88799D" w:rsidRPr="00B21A7F" w:rsidTr="00012EA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ісцеве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88799D" w:rsidRPr="00B21A7F" w:rsidTr="00012EA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захист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88799D" w:rsidRPr="00B21A7F" w:rsidTr="00012EA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88799D" w:rsidRPr="00B21A7F" w:rsidTr="00012EAB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корупції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99D" w:rsidRPr="00B21A7F" w:rsidRDefault="0088799D" w:rsidP="00012EAB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21A7F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</w:tbl>
    <w:p w:rsidR="0088799D" w:rsidRPr="00B21A7F" w:rsidRDefault="0088799D" w:rsidP="0088799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8799D" w:rsidRDefault="0088799D" w:rsidP="0088799D"/>
    <w:p w:rsidR="0088799D" w:rsidRDefault="0088799D" w:rsidP="0088799D"/>
    <w:p w:rsidR="00DB66DB" w:rsidRPr="006C0F05" w:rsidRDefault="00DB66DB" w:rsidP="00DB66DB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</w:p>
    <w:p w:rsidR="00DB66DB" w:rsidRPr="00EE1ACD" w:rsidRDefault="00DB66DB" w:rsidP="00DB66DB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DB66DB" w:rsidRPr="00EE1ACD" w:rsidRDefault="00DB66DB" w:rsidP="00DB66DB">
      <w:pPr>
        <w:rPr>
          <w:sz w:val="28"/>
          <w:szCs w:val="28"/>
          <w:lang w:val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BD"/>
    <w:rsid w:val="00135D36"/>
    <w:rsid w:val="0062732E"/>
    <w:rsid w:val="007336D5"/>
    <w:rsid w:val="0088799D"/>
    <w:rsid w:val="0096124A"/>
    <w:rsid w:val="00C24884"/>
    <w:rsid w:val="00CD494C"/>
    <w:rsid w:val="00DB66DB"/>
    <w:rsid w:val="00EB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6D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DB66D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B66DB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DB66DB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DB66DB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DB66DB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B66DB"/>
    <w:rPr>
      <w:rFonts w:ascii="Tahoma" w:eastAsia="Calibri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8879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6DB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DB66D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B66DB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DB66DB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DB66DB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DB66DB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D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B66DB"/>
    <w:rPr>
      <w:rFonts w:ascii="Tahoma" w:eastAsia="Calibri" w:hAnsi="Tahoma" w:cs="Tahoma"/>
      <w:sz w:val="16"/>
      <w:szCs w:val="16"/>
      <w:lang w:val="ru-RU"/>
    </w:rPr>
  </w:style>
  <w:style w:type="table" w:styleId="a9">
    <w:name w:val="Table Grid"/>
    <w:basedOn w:val="a1"/>
    <w:uiPriority w:val="59"/>
    <w:rsid w:val="0088799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3452</Words>
  <Characters>1969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2023-10-02T09:59:00Z</cp:lastPrinted>
  <dcterms:created xsi:type="dcterms:W3CDTF">2023-10-02T08:55:00Z</dcterms:created>
  <dcterms:modified xsi:type="dcterms:W3CDTF">2023-10-02T13:12:00Z</dcterms:modified>
</cp:coreProperties>
</file>