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B6C" w:rsidRDefault="009E0B6C" w:rsidP="009E0B6C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9B4EBA9" wp14:editId="2CC19EF8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B6C" w:rsidRPr="00D14D99" w:rsidRDefault="009E0B6C" w:rsidP="009E0B6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</w:p>
    <w:p w:rsidR="009E0B6C" w:rsidRPr="00D14D99" w:rsidRDefault="009E0B6C" w:rsidP="009E0B6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9E0B6C" w:rsidRPr="00D14D99" w:rsidRDefault="009E0B6C" w:rsidP="009E0B6C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9E0B6C" w:rsidRPr="00D14D99" w:rsidRDefault="009E0B6C" w:rsidP="009E0B6C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9E0B6C" w:rsidRDefault="009E0B6C" w:rsidP="009E0B6C">
      <w:pPr>
        <w:ind w:left="360"/>
        <w:jc w:val="both"/>
        <w:rPr>
          <w:sz w:val="28"/>
          <w:szCs w:val="28"/>
          <w:lang w:val="uk-UA"/>
        </w:rPr>
      </w:pPr>
    </w:p>
    <w:p w:rsidR="009E0B6C" w:rsidRDefault="009E0B6C" w:rsidP="009E0B6C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13 березня 2023 р. № 23</w:t>
      </w:r>
    </w:p>
    <w:p w:rsidR="009E0B6C" w:rsidRDefault="009E0B6C" w:rsidP="009E0B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9E0B6C" w:rsidRDefault="009E0B6C" w:rsidP="009E0B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9E0B6C" w:rsidRDefault="009E0B6C" w:rsidP="009E0B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внесення змін до </w:t>
      </w:r>
      <w:bookmarkStart w:id="0" w:name="_Hlk129503082"/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ішення виконавчого</w:t>
      </w:r>
    </w:p>
    <w:p w:rsidR="009E0B6C" w:rsidRDefault="009E0B6C" w:rsidP="009E0B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комітету від 15 грудня 2022 року № 120</w:t>
      </w:r>
    </w:p>
    <w:p w:rsidR="009E0B6C" w:rsidRDefault="009E0B6C" w:rsidP="009E0B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запровадження трудової повинності</w:t>
      </w:r>
    </w:p>
    <w:p w:rsidR="009E0B6C" w:rsidRDefault="009E0B6C" w:rsidP="009E0B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залучення працездатних осіб до виконання</w:t>
      </w:r>
    </w:p>
    <w:p w:rsidR="009E0B6C" w:rsidRDefault="009E0B6C" w:rsidP="009E0B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суспільно корисних робіт»</w:t>
      </w:r>
    </w:p>
    <w:bookmarkEnd w:id="0"/>
    <w:p w:rsidR="009E0B6C" w:rsidRDefault="009E0B6C" w:rsidP="009E0B6C">
      <w:pPr>
        <w:jc w:val="both"/>
        <w:rPr>
          <w:sz w:val="28"/>
          <w:szCs w:val="28"/>
          <w:lang w:val="uk-UA"/>
        </w:rPr>
      </w:pPr>
    </w:p>
    <w:p w:rsidR="009E0B6C" w:rsidRDefault="009E0B6C" w:rsidP="009E0B6C">
      <w:pPr>
        <w:pStyle w:val="a5"/>
        <w:jc w:val="both"/>
        <w:rPr>
          <w:szCs w:val="28"/>
        </w:rPr>
      </w:pPr>
      <w:r>
        <w:rPr>
          <w:iCs/>
          <w:szCs w:val="28"/>
        </w:rPr>
        <w:tab/>
        <w:t>У</w:t>
      </w:r>
      <w:r w:rsidRPr="00800405">
        <w:rPr>
          <w:iCs/>
          <w:szCs w:val="28"/>
        </w:rPr>
        <w:t xml:space="preserve"> зв'язку</w:t>
      </w:r>
      <w:r w:rsidRPr="00800405">
        <w:rPr>
          <w:szCs w:val="28"/>
        </w:rPr>
        <w:t xml:space="preserve"> із припиненням </w:t>
      </w:r>
      <w:proofErr w:type="spellStart"/>
      <w:r w:rsidRPr="00800405">
        <w:rPr>
          <w:szCs w:val="28"/>
        </w:rPr>
        <w:t>Старовижівської</w:t>
      </w:r>
      <w:proofErr w:type="spellEnd"/>
      <w:r w:rsidRPr="00800405">
        <w:rPr>
          <w:szCs w:val="28"/>
        </w:rPr>
        <w:t xml:space="preserve"> районної філії Волинського обласного центру зайнятості шляхом ліквідації</w:t>
      </w:r>
      <w:r>
        <w:rPr>
          <w:szCs w:val="28"/>
        </w:rPr>
        <w:t xml:space="preserve"> на</w:t>
      </w:r>
      <w:r>
        <w:rPr>
          <w:szCs w:val="28"/>
          <w:u w:val="single"/>
        </w:rPr>
        <w:t xml:space="preserve"> п</w:t>
      </w:r>
      <w:r>
        <w:rPr>
          <w:szCs w:val="28"/>
        </w:rPr>
        <w:t xml:space="preserve">ідставі </w:t>
      </w:r>
      <w:r w:rsidRPr="00677D46">
        <w:rPr>
          <w:szCs w:val="28"/>
        </w:rPr>
        <w:t>наказ</w:t>
      </w:r>
      <w:r>
        <w:rPr>
          <w:szCs w:val="28"/>
        </w:rPr>
        <w:t>у</w:t>
      </w:r>
      <w:r w:rsidRPr="00677D46">
        <w:rPr>
          <w:szCs w:val="28"/>
        </w:rPr>
        <w:t xml:space="preserve"> </w:t>
      </w:r>
      <w:bookmarkStart w:id="1" w:name="_Hlk2848476"/>
      <w:r>
        <w:rPr>
          <w:szCs w:val="28"/>
        </w:rPr>
        <w:t>Міністерства економіки України від 18.10.2022</w:t>
      </w:r>
      <w:r w:rsidRPr="00677D46">
        <w:rPr>
          <w:szCs w:val="28"/>
        </w:rPr>
        <w:t xml:space="preserve"> №</w:t>
      </w:r>
      <w:r>
        <w:rPr>
          <w:szCs w:val="28"/>
        </w:rPr>
        <w:t>3907</w:t>
      </w:r>
      <w:r w:rsidRPr="00677D46">
        <w:rPr>
          <w:szCs w:val="28"/>
        </w:rPr>
        <w:t xml:space="preserve"> «Про реорганізацію </w:t>
      </w:r>
      <w:r>
        <w:rPr>
          <w:szCs w:val="28"/>
        </w:rPr>
        <w:t>державних установ Державної служби зайнятості</w:t>
      </w:r>
      <w:r w:rsidRPr="00677D46">
        <w:rPr>
          <w:szCs w:val="28"/>
        </w:rPr>
        <w:t>»</w:t>
      </w:r>
      <w:bookmarkEnd w:id="1"/>
      <w:r w:rsidRPr="00677D46">
        <w:rPr>
          <w:szCs w:val="28"/>
        </w:rPr>
        <w:t xml:space="preserve"> та </w:t>
      </w:r>
      <w:bookmarkStart w:id="2" w:name="_Hlk2848549"/>
      <w:r w:rsidRPr="00677D46">
        <w:rPr>
          <w:color w:val="000000"/>
          <w:szCs w:val="28"/>
        </w:rPr>
        <w:t>наказ</w:t>
      </w:r>
      <w:r>
        <w:rPr>
          <w:color w:val="000000"/>
          <w:szCs w:val="28"/>
        </w:rPr>
        <w:t>у</w:t>
      </w:r>
      <w:r w:rsidRPr="00677D46">
        <w:rPr>
          <w:szCs w:val="28"/>
        </w:rPr>
        <w:t xml:space="preserve"> </w:t>
      </w:r>
      <w:r>
        <w:rPr>
          <w:szCs w:val="28"/>
        </w:rPr>
        <w:t>Міністерства економіки України</w:t>
      </w:r>
      <w:r w:rsidRPr="00677D46">
        <w:rPr>
          <w:szCs w:val="28"/>
        </w:rPr>
        <w:t xml:space="preserve"> від </w:t>
      </w:r>
      <w:bookmarkEnd w:id="2"/>
      <w:r>
        <w:rPr>
          <w:szCs w:val="28"/>
        </w:rPr>
        <w:t>02.11.2022 року №4325 «Про утворення філій регіональних центрів зайнятості Державного центру зайнятості»</w:t>
      </w:r>
      <w:r w:rsidRPr="00677D46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наказу </w:t>
      </w:r>
      <w:r>
        <w:rPr>
          <w:szCs w:val="28"/>
        </w:rPr>
        <w:t>Волинського обласного центру зайнятості</w:t>
      </w:r>
      <w:r w:rsidRPr="00800405">
        <w:rPr>
          <w:szCs w:val="28"/>
        </w:rPr>
        <w:t xml:space="preserve"> </w:t>
      </w:r>
      <w:r>
        <w:rPr>
          <w:szCs w:val="28"/>
        </w:rPr>
        <w:t>від 15.12.2022 № 324 «Про утворення філій»,</w:t>
      </w:r>
      <w:r>
        <w:rPr>
          <w:szCs w:val="28"/>
          <w:u w:val="single"/>
        </w:rPr>
        <w:t xml:space="preserve"> </w:t>
      </w:r>
      <w:r>
        <w:rPr>
          <w:szCs w:val="28"/>
        </w:rPr>
        <w:t xml:space="preserve"> </w:t>
      </w:r>
    </w:p>
    <w:p w:rsidR="009E0B6C" w:rsidRDefault="009E0B6C" w:rsidP="009E0B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9E0B6C" w:rsidRDefault="009E0B6C" w:rsidP="009E0B6C">
      <w:pPr>
        <w:ind w:firstLine="708"/>
        <w:jc w:val="both"/>
        <w:rPr>
          <w:sz w:val="28"/>
          <w:szCs w:val="28"/>
          <w:lang w:val="uk-UA"/>
        </w:rPr>
      </w:pPr>
    </w:p>
    <w:p w:rsidR="009E0B6C" w:rsidRDefault="009E0B6C" w:rsidP="009E0B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наступні зміни до рішення виконавчого комітету від 15 грудня 2022 року № 120 «Про запровадження трудової повинності та залучення працездатних осіб до виконання суспільно корисних робіт» (далі – Рішення):</w:t>
      </w:r>
    </w:p>
    <w:p w:rsidR="009E0B6C" w:rsidRDefault="009E0B6C" w:rsidP="009E0B6C">
      <w:pPr>
        <w:pStyle w:val="a5"/>
        <w:jc w:val="both"/>
        <w:rPr>
          <w:szCs w:val="28"/>
        </w:rPr>
      </w:pPr>
      <w:r>
        <w:rPr>
          <w:szCs w:val="28"/>
        </w:rPr>
        <w:tab/>
        <w:t xml:space="preserve">1.1. Пункт 5. Рішення викласти в наступній редакції: «5. Рекомендувати </w:t>
      </w:r>
      <w:proofErr w:type="spellStart"/>
      <w:r>
        <w:rPr>
          <w:szCs w:val="28"/>
        </w:rPr>
        <w:t>Старовижівському</w:t>
      </w:r>
      <w:proofErr w:type="spellEnd"/>
      <w:r>
        <w:rPr>
          <w:szCs w:val="28"/>
        </w:rPr>
        <w:t xml:space="preserve"> відділу Ковельської філії Волинського обласного центру зайнятості сприяти залученню зареєстрованих безробітних осіб до виконання суспільно корисних робіт відповідно Порядку залучення працездатних осіб до суспільно корисних робіт в умовах воєнного стану, затвердженого постановою Кабінету Міністрів України від 13 липня 2011 року №753.»;</w:t>
      </w:r>
    </w:p>
    <w:p w:rsidR="009E0B6C" w:rsidRDefault="009E0B6C" w:rsidP="009E0B6C">
      <w:pPr>
        <w:pStyle w:val="a5"/>
        <w:jc w:val="both"/>
        <w:rPr>
          <w:szCs w:val="28"/>
        </w:rPr>
      </w:pPr>
      <w:r>
        <w:rPr>
          <w:szCs w:val="28"/>
        </w:rPr>
        <w:tab/>
        <w:t xml:space="preserve">1.2. Пункт 8. Рішення викласти в наступній редакції: «8. У разі залучення до суспільно корисних робіт зареєстрованих безробітних, селищному голові </w:t>
      </w:r>
      <w:proofErr w:type="spellStart"/>
      <w:r w:rsidRPr="004F0C29">
        <w:rPr>
          <w:szCs w:val="28"/>
        </w:rPr>
        <w:t>Старовижівської</w:t>
      </w:r>
      <w:proofErr w:type="spellEnd"/>
      <w:r w:rsidRPr="004F0C29">
        <w:rPr>
          <w:szCs w:val="28"/>
        </w:rPr>
        <w:t xml:space="preserve"> селищної </w:t>
      </w:r>
      <w:r>
        <w:rPr>
          <w:szCs w:val="28"/>
        </w:rPr>
        <w:t>раді укласти договір про організацію та фінансування суспільно корисних робіт в умовах воєнного стану з Ковельською філією Волинського обласного центру зайнятості.».</w:t>
      </w:r>
    </w:p>
    <w:p w:rsidR="009E0B6C" w:rsidRDefault="009E0B6C" w:rsidP="009E0B6C">
      <w:pPr>
        <w:pStyle w:val="a5"/>
        <w:jc w:val="both"/>
        <w:rPr>
          <w:szCs w:val="28"/>
        </w:rPr>
      </w:pPr>
      <w:r>
        <w:rPr>
          <w:szCs w:val="28"/>
        </w:rPr>
        <w:tab/>
        <w:t>2. Контроль за виконанням цього рішення покласти на заступника селищного голови з питань діяльності виконавчих органів.</w:t>
      </w:r>
    </w:p>
    <w:p w:rsidR="009E0B6C" w:rsidRDefault="009E0B6C" w:rsidP="009E0B6C">
      <w:pPr>
        <w:ind w:firstLine="708"/>
        <w:jc w:val="both"/>
        <w:rPr>
          <w:sz w:val="28"/>
          <w:szCs w:val="28"/>
          <w:lang w:val="uk-UA"/>
        </w:rPr>
      </w:pPr>
    </w:p>
    <w:p w:rsidR="009E0B6C" w:rsidRDefault="009E0B6C" w:rsidP="009E0B6C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</w:t>
      </w:r>
      <w:r w:rsidRPr="001F01CE">
        <w:rPr>
          <w:sz w:val="28"/>
          <w:szCs w:val="28"/>
        </w:rPr>
        <w:t xml:space="preserve">голова                                            </w:t>
      </w:r>
      <w:r>
        <w:rPr>
          <w:sz w:val="28"/>
          <w:szCs w:val="28"/>
          <w:lang w:val="uk-UA"/>
        </w:rPr>
        <w:t xml:space="preserve">    </w:t>
      </w:r>
      <w:r w:rsidRPr="001F01CE">
        <w:rPr>
          <w:sz w:val="28"/>
          <w:szCs w:val="28"/>
        </w:rPr>
        <w:t xml:space="preserve">                Василь КАМІНСЬКИЙ</w:t>
      </w:r>
      <w:bookmarkStart w:id="3" w:name="_GoBack"/>
      <w:bookmarkEnd w:id="3"/>
    </w:p>
    <w:p w:rsidR="009E0B6C" w:rsidRPr="00302B43" w:rsidRDefault="009E0B6C" w:rsidP="009E0B6C">
      <w:pPr>
        <w:rPr>
          <w:sz w:val="28"/>
          <w:szCs w:val="28"/>
        </w:rPr>
      </w:pPr>
      <w:r>
        <w:rPr>
          <w:lang w:val="uk-UA"/>
        </w:rPr>
        <w:t>Андрій Марчук</w:t>
      </w:r>
    </w:p>
    <w:p w:rsidR="003925FE" w:rsidRDefault="003925FE"/>
    <w:sectPr w:rsidR="003925FE" w:rsidSect="009E0B6C">
      <w:headerReference w:type="default" r:id="rId6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1044624"/>
      <w:docPartObj>
        <w:docPartGallery w:val="Page Numbers (Top of Page)"/>
        <w:docPartUnique/>
      </w:docPartObj>
    </w:sdtPr>
    <w:sdtEndPr/>
    <w:sdtContent>
      <w:p w:rsidR="00F451B4" w:rsidRDefault="009E0B6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E0B6C">
          <w:rPr>
            <w:noProof/>
            <w:lang w:val="uk-UA"/>
          </w:rPr>
          <w:t>2</w:t>
        </w:r>
        <w:r>
          <w:fldChar w:fldCharType="end"/>
        </w:r>
      </w:p>
    </w:sdtContent>
  </w:sdt>
  <w:p w:rsidR="00F451B4" w:rsidRDefault="009E0B6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614"/>
    <w:rsid w:val="003925FE"/>
    <w:rsid w:val="009E0B6C"/>
    <w:rsid w:val="00BF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0B6C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9E0B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5">
    <w:name w:val="áåç àáçàöà"/>
    <w:basedOn w:val="a"/>
    <w:rsid w:val="009E0B6C"/>
    <w:pPr>
      <w:suppressAutoHyphens/>
      <w:overflowPunct w:val="0"/>
      <w:autoSpaceDE w:val="0"/>
      <w:jc w:val="center"/>
      <w:textAlignment w:val="baseline"/>
    </w:pPr>
    <w:rPr>
      <w:sz w:val="28"/>
      <w:szCs w:val="20"/>
      <w:lang w:val="uk-UA" w:eastAsia="ar-SA"/>
    </w:rPr>
  </w:style>
  <w:style w:type="paragraph" w:styleId="a6">
    <w:name w:val="header"/>
    <w:basedOn w:val="a"/>
    <w:link w:val="a7"/>
    <w:uiPriority w:val="99"/>
    <w:unhideWhenUsed/>
    <w:rsid w:val="009E0B6C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9E0B6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E0B6C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E0B6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0B6C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9E0B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5">
    <w:name w:val="áåç àáçàöà"/>
    <w:basedOn w:val="a"/>
    <w:rsid w:val="009E0B6C"/>
    <w:pPr>
      <w:suppressAutoHyphens/>
      <w:overflowPunct w:val="0"/>
      <w:autoSpaceDE w:val="0"/>
      <w:jc w:val="center"/>
      <w:textAlignment w:val="baseline"/>
    </w:pPr>
    <w:rPr>
      <w:sz w:val="28"/>
      <w:szCs w:val="20"/>
      <w:lang w:val="uk-UA" w:eastAsia="ar-SA"/>
    </w:rPr>
  </w:style>
  <w:style w:type="paragraph" w:styleId="a6">
    <w:name w:val="header"/>
    <w:basedOn w:val="a"/>
    <w:link w:val="a7"/>
    <w:uiPriority w:val="99"/>
    <w:unhideWhenUsed/>
    <w:rsid w:val="009E0B6C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9E0B6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E0B6C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E0B6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1380</Words>
  <Characters>787</Characters>
  <Application>Microsoft Office Word</Application>
  <DocSecurity>0</DocSecurity>
  <Lines>6</Lines>
  <Paragraphs>4</Paragraphs>
  <ScaleCrop>false</ScaleCrop>
  <Company>diakov.net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2023-03-21T09:00:00Z</dcterms:created>
  <dcterms:modified xsi:type="dcterms:W3CDTF">2023-03-21T09:01:00Z</dcterms:modified>
</cp:coreProperties>
</file>