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5A" w:rsidRDefault="00F1595A" w:rsidP="00F1595A">
      <w:pPr>
        <w:jc w:val="center"/>
        <w:rPr>
          <w:sz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14A751CA" wp14:editId="71F96748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95A" w:rsidRPr="00D14D99" w:rsidRDefault="00F1595A" w:rsidP="00F1595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046233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F1595A" w:rsidRPr="00D14D99" w:rsidRDefault="00F1595A" w:rsidP="00F1595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1595A" w:rsidRDefault="00F1595A" w:rsidP="00F1595A">
      <w:pPr>
        <w:pStyle w:val="a3"/>
        <w:ind w:left="0"/>
        <w:jc w:val="center"/>
        <w:rPr>
          <w:sz w:val="32"/>
          <w:szCs w:val="32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F1595A" w:rsidRDefault="00F1595A" w:rsidP="00F1595A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113C97">
        <w:rPr>
          <w:b/>
          <w:sz w:val="32"/>
          <w:szCs w:val="32"/>
          <w:lang w:val="uk-UA"/>
        </w:rPr>
        <w:t>Р І Ш Е Н Н Я</w:t>
      </w:r>
    </w:p>
    <w:p w:rsidR="00F1595A" w:rsidRPr="00113C97" w:rsidRDefault="00F1595A" w:rsidP="00F1595A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F1595A" w:rsidRDefault="00F1595A" w:rsidP="00F1595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 квітня 2021 року №64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</w:p>
    <w:p w:rsidR="00F1595A" w:rsidRDefault="00F1595A" w:rsidP="00F1595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 Стара Вижівка</w:t>
      </w:r>
    </w:p>
    <w:p w:rsidR="00F1595A" w:rsidRDefault="00F1595A" w:rsidP="00F159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F1595A" w:rsidRDefault="00F1595A" w:rsidP="00F1595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F1595A" w:rsidRDefault="00F1595A" w:rsidP="00F1595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F1595A" w:rsidRDefault="00F1595A" w:rsidP="00F1595A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F1595A" w:rsidRDefault="00F1595A" w:rsidP="00F1595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смт Стара Вижівка  за </w:t>
      </w:r>
    </w:p>
    <w:p w:rsidR="00F1595A" w:rsidRDefault="00F1595A" w:rsidP="00F1595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 квартал 2021 року</w:t>
      </w:r>
    </w:p>
    <w:p w:rsidR="00F1595A" w:rsidRDefault="00F1595A" w:rsidP="00F159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595A" w:rsidRDefault="00F1595A" w:rsidP="00F159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595A" w:rsidRDefault="00F1595A" w:rsidP="00F1595A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F1595A" w:rsidRDefault="00F1595A" w:rsidP="00F1595A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 Старовижівської селищної  ради вирішив</w:t>
      </w: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      Визначити величину опосередкованої вартості наймання (оренди) житла в смт Стара Вижівка    на одну особу за перший  квартал 2021 року в розмірі 399 (триста дев’яносто дев’ять) гривень 96 копійок за місяць  з урахуванням мінімальної норми забезпечення житлом згідно додатку.</w:t>
      </w: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2.    Начальнику відділу економічного розвитку, комунального майна та господарського забезпечення селищної ради О.Любохинець </w:t>
      </w:r>
      <w:r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F1595A" w:rsidRDefault="00F1595A" w:rsidP="00F1595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керуючого справами (секретаря) виконавчого комітету селищної ради С.Янчук.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1595A" w:rsidRDefault="00F1595A" w:rsidP="00F15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Селищний голова                                                                 Василь КАМІНСЬКИЙ</w:t>
      </w:r>
    </w:p>
    <w:p w:rsidR="00F1595A" w:rsidRPr="004D6D06" w:rsidRDefault="00F1595A" w:rsidP="00F15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Любохинець </w:t>
      </w: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F1595A" w:rsidRDefault="00F1595A" w:rsidP="00F1595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</w:t>
      </w: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F1595A" w:rsidRPr="00BF7798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                                                                                 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виконкому</w:t>
      </w:r>
    </w:p>
    <w:p w:rsidR="00F1595A" w:rsidRPr="00BF7798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 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F1595A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29.04.2021 р. №64</w:t>
      </w:r>
    </w:p>
    <w:p w:rsidR="00F1595A" w:rsidRPr="00BF7798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BF7798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BF7798" w:rsidRDefault="00F1595A" w:rsidP="00F1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F1595A" w:rsidRPr="00BF7798" w:rsidRDefault="00F1595A" w:rsidP="00F1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F1595A" w:rsidRPr="00BF7798" w:rsidRDefault="00F1595A" w:rsidP="00F1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1E0CBD" w:rsidRDefault="00F1595A" w:rsidP="00F159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>рського забезпечення упродовж І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>Старої Вижівки</w:t>
      </w:r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1595A" w:rsidRPr="00BF7798" w:rsidRDefault="00F1595A" w:rsidP="00F159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моніторингів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Старій Вижівці</w:t>
      </w:r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четвертий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2020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F1595A" w:rsidRPr="001E0CBD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 (Пн+Пн+Пн):3, де</w:t>
      </w:r>
    </w:p>
    <w:p w:rsidR="00F1595A" w:rsidRPr="00BF7798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1E0CBD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Пн (1), Пн(2), Пн(3) – розмір плати за найм (оренду) житла на одну людину, яка розраховується шляхом множення мінімального розміру плати за найм (оренду) одного квадратного метра квартири в житловому будинку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жовтні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листопаді,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грудні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2020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F1595A" w:rsidRPr="001E0CBD" w:rsidRDefault="00F1595A" w:rsidP="00F159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F1595A" w:rsidRPr="001E0CBD" w:rsidRDefault="00F1595A" w:rsidP="00F159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36,36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х 11 кв.м = 3</w:t>
      </w:r>
      <w:r>
        <w:rPr>
          <w:rFonts w:ascii="Times New Roman" w:hAnsi="Times New Roman" w:cs="Times New Roman"/>
          <w:sz w:val="28"/>
          <w:szCs w:val="28"/>
        </w:rPr>
        <w:t>99,96</w:t>
      </w:r>
      <w:r w:rsidR="00C56633">
        <w:rPr>
          <w:rFonts w:ascii="Times New Roman" w:hAnsi="Times New Roman" w:cs="Times New Roman"/>
          <w:sz w:val="28"/>
          <w:szCs w:val="28"/>
        </w:rPr>
        <w:t xml:space="preserve"> 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F1595A" w:rsidRPr="001E0CBD" w:rsidRDefault="00F1595A" w:rsidP="00F159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 w:rsidR="00510122">
        <w:rPr>
          <w:rFonts w:ascii="Times New Roman" w:hAnsi="Times New Roman" w:cs="Times New Roman"/>
          <w:sz w:val="28"/>
          <w:szCs w:val="28"/>
        </w:rPr>
        <w:t xml:space="preserve">першому 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 w:rsidR="00510122"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F1595A" w:rsidRPr="00BF7798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1E0CBD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399,96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399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96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F1595A" w:rsidRPr="00BF7798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BF7798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F1595A" w:rsidRPr="00BF7798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1E0CBD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1E0CBD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C56633" w:rsidRDefault="00C56633" w:rsidP="00C566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Керуючий справами ( секретар виконкому)                    Світлана Янчук                    </w:t>
      </w:r>
    </w:p>
    <w:p w:rsidR="00F1595A" w:rsidRPr="001E0CBD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BF7798" w:rsidRDefault="00F1595A" w:rsidP="00F1595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1E0CBD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F1595A" w:rsidRPr="001E0CBD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F1595A" w:rsidRPr="00BF7798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господарського забезпечення                                                     Ольга Любохинець</w:t>
      </w:r>
    </w:p>
    <w:p w:rsidR="00F1595A" w:rsidRPr="00BF7798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Pr="00BF7798" w:rsidRDefault="00F1595A" w:rsidP="00F15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595A" w:rsidRDefault="00F1595A" w:rsidP="00F1595A"/>
    <w:p w:rsidR="006A1458" w:rsidRDefault="006A1458"/>
    <w:sectPr w:rsidR="006A14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35"/>
    <w:rsid w:val="00046233"/>
    <w:rsid w:val="00510122"/>
    <w:rsid w:val="006A1458"/>
    <w:rsid w:val="00B16B35"/>
    <w:rsid w:val="00C56633"/>
    <w:rsid w:val="00F1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F1595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3">
    <w:name w:val="Body Text"/>
    <w:basedOn w:val="a"/>
    <w:link w:val="a4"/>
    <w:unhideWhenUsed/>
    <w:rsid w:val="00F1595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F1595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5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F1595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3">
    <w:name w:val="Body Text"/>
    <w:basedOn w:val="a"/>
    <w:link w:val="a4"/>
    <w:unhideWhenUsed/>
    <w:rsid w:val="00F1595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F1595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5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2347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2021-05-05T08:23:00Z</cp:lastPrinted>
  <dcterms:created xsi:type="dcterms:W3CDTF">2021-04-28T05:27:00Z</dcterms:created>
  <dcterms:modified xsi:type="dcterms:W3CDTF">2021-05-21T09:45:00Z</dcterms:modified>
</cp:coreProperties>
</file>