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7B8D9" w14:textId="77777777" w:rsidR="00401D2F" w:rsidRDefault="00401D2F" w:rsidP="00401D2F">
      <w:pPr>
        <w:jc w:val="center"/>
        <w:rPr>
          <w:sz w:val="28"/>
          <w:szCs w:val="28"/>
          <w:lang w:val="uk-UA"/>
        </w:rPr>
      </w:pPr>
    </w:p>
    <w:p w14:paraId="375B43DC" w14:textId="77777777" w:rsidR="00401D2F" w:rsidRDefault="00401D2F" w:rsidP="00401D2F">
      <w:pPr>
        <w:jc w:val="center"/>
        <w:rPr>
          <w:sz w:val="28"/>
          <w:szCs w:val="28"/>
          <w:lang w:val="uk-UA"/>
        </w:rPr>
      </w:pPr>
      <w:r>
        <w:rPr>
          <w:noProof/>
          <w:spacing w:val="8"/>
          <w:lang w:val="uk-UA" w:eastAsia="uk-UA"/>
        </w:rPr>
        <w:drawing>
          <wp:inline distT="0" distB="0" distL="0" distR="0" wp14:anchorId="07119FFC" wp14:editId="4A334304">
            <wp:extent cx="432000" cy="612000"/>
            <wp:effectExtent l="0" t="0" r="6350"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14:paraId="43471F65" w14:textId="77777777" w:rsidR="00401D2F" w:rsidRDefault="00401D2F" w:rsidP="00401D2F">
      <w:pPr>
        <w:pStyle w:val="a3"/>
        <w:spacing w:after="0" w:line="240" w:lineRule="auto"/>
        <w:ind w:left="0"/>
        <w:jc w:val="center"/>
        <w:rPr>
          <w:sz w:val="28"/>
          <w:lang w:val="uk-UA"/>
        </w:rPr>
      </w:pPr>
    </w:p>
    <w:p w14:paraId="1A8C42AE" w14:textId="5AE68052" w:rsidR="00401D2F" w:rsidRPr="00D14D99" w:rsidRDefault="00401D2F" w:rsidP="00401D2F">
      <w:pPr>
        <w:pStyle w:val="a3"/>
        <w:spacing w:after="0" w:line="240" w:lineRule="auto"/>
        <w:ind w:left="0" w:right="-357"/>
        <w:jc w:val="center"/>
        <w:rPr>
          <w:b/>
          <w:sz w:val="28"/>
          <w:szCs w:val="28"/>
          <w:lang w:val="uk-UA"/>
        </w:rPr>
      </w:pPr>
      <w:r w:rsidRPr="00D14D99">
        <w:rPr>
          <w:b/>
          <w:sz w:val="28"/>
          <w:szCs w:val="28"/>
          <w:lang w:val="en-US"/>
        </w:rPr>
        <w:t>C</w:t>
      </w:r>
      <w:r w:rsidRPr="00D14D99">
        <w:rPr>
          <w:b/>
          <w:sz w:val="28"/>
          <w:szCs w:val="28"/>
        </w:rPr>
        <w:t xml:space="preserve">ТАРОВИЖІВСЬКА </w:t>
      </w:r>
      <w:r w:rsidRPr="00D14D99">
        <w:rPr>
          <w:b/>
          <w:sz w:val="28"/>
          <w:szCs w:val="28"/>
          <w:lang w:val="uk-UA"/>
        </w:rPr>
        <w:t>СЕЛИЩ</w:t>
      </w:r>
      <w:r w:rsidRPr="00D14D99">
        <w:rPr>
          <w:b/>
          <w:sz w:val="28"/>
          <w:szCs w:val="28"/>
        </w:rPr>
        <w:t>НА</w:t>
      </w:r>
      <w:r w:rsidRPr="00D14D99">
        <w:rPr>
          <w:b/>
          <w:sz w:val="28"/>
          <w:szCs w:val="28"/>
          <w:lang w:val="uk-UA"/>
        </w:rPr>
        <w:t xml:space="preserve"> </w:t>
      </w:r>
      <w:r w:rsidRPr="00401D2F">
        <w:rPr>
          <w:b/>
          <w:sz w:val="28"/>
          <w:szCs w:val="28"/>
        </w:rPr>
        <w:t>РАДА</w:t>
      </w:r>
    </w:p>
    <w:p w14:paraId="11E6D0A6" w14:textId="77777777" w:rsidR="00401D2F" w:rsidRPr="00D14D99" w:rsidRDefault="00401D2F" w:rsidP="00401D2F">
      <w:pPr>
        <w:pStyle w:val="a3"/>
        <w:spacing w:after="0" w:line="240" w:lineRule="auto"/>
        <w:ind w:left="0" w:right="-357"/>
        <w:jc w:val="center"/>
        <w:rPr>
          <w:b/>
          <w:sz w:val="28"/>
          <w:szCs w:val="28"/>
          <w:lang w:val="uk-UA"/>
        </w:rPr>
      </w:pPr>
      <w:r w:rsidRPr="00D14D99">
        <w:rPr>
          <w:b/>
          <w:sz w:val="28"/>
          <w:szCs w:val="28"/>
          <w:lang w:val="uk-UA"/>
        </w:rPr>
        <w:t>КОВЕЛЬСЬКОГО РАЙОНУ ВОЛИНСЬКОЇ ОБЛАСТІ</w:t>
      </w:r>
    </w:p>
    <w:p w14:paraId="5EDF3610" w14:textId="77777777" w:rsidR="00401D2F" w:rsidRPr="00D14D99" w:rsidRDefault="00401D2F" w:rsidP="00401D2F">
      <w:pPr>
        <w:pStyle w:val="a3"/>
        <w:ind w:left="0"/>
        <w:jc w:val="center"/>
        <w:rPr>
          <w:b/>
          <w:sz w:val="28"/>
          <w:szCs w:val="28"/>
          <w:lang w:val="uk-UA"/>
        </w:rPr>
      </w:pPr>
      <w:r w:rsidRPr="00D14D99">
        <w:rPr>
          <w:b/>
          <w:sz w:val="28"/>
          <w:szCs w:val="28"/>
          <w:lang w:val="uk-UA"/>
        </w:rPr>
        <w:t>ВИКОНАВЧИЙ КОМІТЕТ</w:t>
      </w:r>
    </w:p>
    <w:p w14:paraId="3429E1C6" w14:textId="77777777" w:rsidR="00401D2F" w:rsidRPr="00D14D99" w:rsidRDefault="00401D2F" w:rsidP="00401D2F">
      <w:pPr>
        <w:pStyle w:val="a3"/>
        <w:ind w:left="0"/>
        <w:jc w:val="center"/>
        <w:rPr>
          <w:b/>
          <w:sz w:val="32"/>
          <w:szCs w:val="32"/>
          <w:lang w:val="uk-UA"/>
        </w:rPr>
      </w:pPr>
      <w:r w:rsidRPr="00D14D99">
        <w:rPr>
          <w:b/>
          <w:sz w:val="32"/>
          <w:szCs w:val="32"/>
          <w:lang w:val="uk-UA"/>
        </w:rPr>
        <w:t xml:space="preserve">Р І Ш Е Н </w:t>
      </w:r>
      <w:proofErr w:type="spellStart"/>
      <w:r w:rsidRPr="00D14D99">
        <w:rPr>
          <w:b/>
          <w:sz w:val="32"/>
          <w:szCs w:val="32"/>
          <w:lang w:val="uk-UA"/>
        </w:rPr>
        <w:t>Н</w:t>
      </w:r>
      <w:proofErr w:type="spellEnd"/>
      <w:r w:rsidRPr="00D14D99">
        <w:rPr>
          <w:b/>
          <w:sz w:val="32"/>
          <w:szCs w:val="32"/>
          <w:lang w:val="uk-UA"/>
        </w:rPr>
        <w:t xml:space="preserve"> Я</w:t>
      </w:r>
    </w:p>
    <w:p w14:paraId="45C73A3A" w14:textId="77777777" w:rsidR="00401D2F" w:rsidRDefault="00401D2F" w:rsidP="00401D2F">
      <w:pPr>
        <w:jc w:val="center"/>
        <w:rPr>
          <w:sz w:val="28"/>
          <w:szCs w:val="28"/>
          <w:lang w:val="uk-UA"/>
        </w:rPr>
      </w:pPr>
    </w:p>
    <w:p w14:paraId="59E77344" w14:textId="3485A513" w:rsidR="00520DDA" w:rsidRPr="00401D2F" w:rsidRDefault="004F3777">
      <w:pPr>
        <w:rPr>
          <w:sz w:val="28"/>
          <w:szCs w:val="28"/>
          <w:u w:val="single"/>
          <w:lang w:val="uk-UA"/>
        </w:rPr>
      </w:pPr>
      <w:r>
        <w:rPr>
          <w:sz w:val="28"/>
          <w:szCs w:val="28"/>
          <w:u w:val="single"/>
          <w:lang w:val="uk-UA"/>
        </w:rPr>
        <w:t xml:space="preserve">02 </w:t>
      </w:r>
      <w:r w:rsidR="00401D2F" w:rsidRPr="00401D2F">
        <w:rPr>
          <w:sz w:val="28"/>
          <w:szCs w:val="28"/>
          <w:u w:val="single"/>
          <w:lang w:val="uk-UA"/>
        </w:rPr>
        <w:t>липня 2021 року №</w:t>
      </w:r>
      <w:r>
        <w:rPr>
          <w:sz w:val="28"/>
          <w:szCs w:val="28"/>
          <w:u w:val="single"/>
          <w:lang w:val="uk-UA"/>
        </w:rPr>
        <w:t xml:space="preserve"> 100</w:t>
      </w:r>
    </w:p>
    <w:p w14:paraId="65F10481" w14:textId="6A8F6CA8" w:rsidR="00401D2F" w:rsidRDefault="00401D2F">
      <w:pPr>
        <w:rPr>
          <w:sz w:val="28"/>
          <w:szCs w:val="28"/>
          <w:lang w:val="uk-UA"/>
        </w:rPr>
      </w:pPr>
      <w:r>
        <w:rPr>
          <w:sz w:val="28"/>
          <w:szCs w:val="28"/>
          <w:lang w:val="uk-UA"/>
        </w:rPr>
        <w:t xml:space="preserve">смт Стара </w:t>
      </w:r>
      <w:proofErr w:type="spellStart"/>
      <w:r>
        <w:rPr>
          <w:sz w:val="28"/>
          <w:szCs w:val="28"/>
          <w:lang w:val="uk-UA"/>
        </w:rPr>
        <w:t>Вижівка</w:t>
      </w:r>
      <w:proofErr w:type="spellEnd"/>
    </w:p>
    <w:p w14:paraId="1B484F89" w14:textId="0E71CCA5" w:rsidR="00401D2F" w:rsidRDefault="00401D2F">
      <w:pPr>
        <w:rPr>
          <w:sz w:val="28"/>
          <w:szCs w:val="28"/>
          <w:lang w:val="uk-UA"/>
        </w:rPr>
      </w:pPr>
    </w:p>
    <w:p w14:paraId="380E507C" w14:textId="1832644A" w:rsidR="00020CC8" w:rsidRDefault="00020CC8" w:rsidP="00020CC8">
      <w:pPr>
        <w:ind w:right="3969"/>
        <w:rPr>
          <w:sz w:val="28"/>
          <w:szCs w:val="28"/>
          <w:lang w:val="uk-UA"/>
        </w:rPr>
      </w:pPr>
    </w:p>
    <w:p w14:paraId="48DA705C" w14:textId="14ADD657" w:rsidR="00D110C6" w:rsidRDefault="00D110C6" w:rsidP="00D110C6">
      <w:pPr>
        <w:ind w:right="3969"/>
        <w:rPr>
          <w:sz w:val="28"/>
          <w:szCs w:val="28"/>
          <w:lang w:val="uk-UA"/>
        </w:rPr>
      </w:pPr>
      <w:r>
        <w:rPr>
          <w:sz w:val="28"/>
          <w:szCs w:val="28"/>
          <w:lang w:val="uk-UA"/>
        </w:rPr>
        <w:t xml:space="preserve">Про утворення </w:t>
      </w:r>
      <w:bookmarkStart w:id="0" w:name="_Hlk76045889"/>
      <w:r>
        <w:rPr>
          <w:sz w:val="28"/>
          <w:szCs w:val="28"/>
          <w:lang w:val="uk-UA"/>
        </w:rPr>
        <w:t xml:space="preserve">комісії </w:t>
      </w:r>
      <w:bookmarkStart w:id="1" w:name="_Hlk76045599"/>
      <w:r>
        <w:rPr>
          <w:sz w:val="28"/>
          <w:szCs w:val="28"/>
          <w:lang w:val="uk-UA"/>
        </w:rPr>
        <w:t xml:space="preserve">із </w:t>
      </w:r>
      <w:bookmarkStart w:id="2" w:name="_Hlk76045522"/>
      <w:r>
        <w:rPr>
          <w:sz w:val="28"/>
          <w:szCs w:val="28"/>
          <w:lang w:val="uk-UA"/>
        </w:rPr>
        <w:t xml:space="preserve">формування пропозицій щодо потреби в </w:t>
      </w:r>
      <w:bookmarkEnd w:id="2"/>
      <w:r>
        <w:rPr>
          <w:sz w:val="28"/>
          <w:szCs w:val="28"/>
          <w:lang w:val="uk-UA"/>
        </w:rPr>
        <w:t xml:space="preserve">субвенції з </w:t>
      </w:r>
      <w:r w:rsidRPr="00020CC8">
        <w:rPr>
          <w:sz w:val="28"/>
          <w:szCs w:val="28"/>
          <w:lang w:val="uk-UA"/>
        </w:rPr>
        <w:t xml:space="preserve">державного </w:t>
      </w:r>
      <w:r w:rsidR="00C84DA1">
        <w:rPr>
          <w:sz w:val="28"/>
          <w:szCs w:val="28"/>
          <w:lang w:val="uk-UA"/>
        </w:rPr>
        <w:t>бюд</w:t>
      </w:r>
      <w:r>
        <w:rPr>
          <w:sz w:val="28"/>
          <w:szCs w:val="28"/>
          <w:lang w:val="uk-UA"/>
        </w:rPr>
        <w:t xml:space="preserve">жету </w:t>
      </w:r>
      <w:bookmarkStart w:id="3" w:name="_Hlk76045544"/>
      <w:r w:rsidR="00C84DA1">
        <w:rPr>
          <w:sz w:val="28"/>
          <w:szCs w:val="28"/>
          <w:lang w:val="uk-UA"/>
        </w:rPr>
        <w:t>місцевим бюд</w:t>
      </w:r>
      <w:r>
        <w:rPr>
          <w:sz w:val="28"/>
          <w:szCs w:val="28"/>
          <w:lang w:val="uk-UA"/>
        </w:rPr>
        <w:t xml:space="preserve">жетам </w:t>
      </w:r>
      <w:bookmarkEnd w:id="1"/>
      <w:bookmarkEnd w:id="3"/>
      <w:r w:rsidRPr="00020CC8">
        <w:rPr>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w:t>
      </w:r>
      <w:bookmarkStart w:id="4" w:name="_Hlk76045455"/>
      <w:r w:rsidRPr="00020CC8">
        <w:rPr>
          <w:sz w:val="28"/>
          <w:szCs w:val="28"/>
          <w:lang w:val="uk-UA"/>
        </w:rPr>
        <w:t>дітей-сиріт, дітей, позбавлених батьківського піклування, осіб з їх числа</w:t>
      </w:r>
      <w:r>
        <w:rPr>
          <w:sz w:val="28"/>
          <w:szCs w:val="28"/>
          <w:lang w:val="uk-UA"/>
        </w:rPr>
        <w:t xml:space="preserve"> </w:t>
      </w:r>
      <w:bookmarkStart w:id="5" w:name="_Hlk76045706"/>
      <w:r>
        <w:rPr>
          <w:sz w:val="28"/>
          <w:szCs w:val="28"/>
          <w:lang w:val="uk-UA"/>
        </w:rPr>
        <w:t>Старовижівської селищної ради</w:t>
      </w:r>
    </w:p>
    <w:bookmarkEnd w:id="5"/>
    <w:p w14:paraId="7F156730" w14:textId="77777777" w:rsidR="00D110C6" w:rsidRDefault="00D110C6" w:rsidP="00D110C6">
      <w:pPr>
        <w:ind w:right="3969"/>
        <w:rPr>
          <w:sz w:val="28"/>
          <w:szCs w:val="28"/>
          <w:lang w:val="uk-UA"/>
        </w:rPr>
      </w:pPr>
    </w:p>
    <w:bookmarkEnd w:id="0"/>
    <w:bookmarkEnd w:id="4"/>
    <w:p w14:paraId="7324A09C" w14:textId="77777777" w:rsidR="00D110C6" w:rsidRPr="005B137F" w:rsidRDefault="00D110C6" w:rsidP="00D110C6">
      <w:pPr>
        <w:spacing w:after="160" w:line="259" w:lineRule="auto"/>
        <w:ind w:firstLine="851"/>
        <w:jc w:val="both"/>
        <w:rPr>
          <w:sz w:val="28"/>
          <w:szCs w:val="28"/>
          <w:lang w:val="uk-UA"/>
        </w:rPr>
      </w:pPr>
      <w:r w:rsidRPr="00020CC8">
        <w:rPr>
          <w:rFonts w:eastAsiaTheme="minorHAnsi"/>
          <w:sz w:val="28"/>
          <w:szCs w:val="28"/>
          <w:lang w:val="uk-UA" w:eastAsia="en-US"/>
        </w:rPr>
        <w:t xml:space="preserve">З метою здійснення заходів у сфері захисту прав дітей-сиріт, дітей, позбавлених батьківського піклування, осіб з їх числа в питанні забезпечення житлом, керуючись </w:t>
      </w:r>
      <w:r>
        <w:rPr>
          <w:rFonts w:eastAsiaTheme="minorHAnsi"/>
          <w:sz w:val="28"/>
          <w:szCs w:val="28"/>
          <w:lang w:val="uk-UA" w:eastAsia="en-US"/>
        </w:rPr>
        <w:t xml:space="preserve">Порядком та умовами </w:t>
      </w:r>
      <w:r w:rsidRPr="00020CC8">
        <w:rPr>
          <w:sz w:val="28"/>
          <w:szCs w:val="28"/>
          <w:lang w:val="uk-UA"/>
        </w:rPr>
        <w:t>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Pr>
          <w:sz w:val="28"/>
          <w:szCs w:val="28"/>
          <w:lang w:val="uk-UA"/>
        </w:rPr>
        <w:t xml:space="preserve">, Порядком виплати грошової компенсації за належні для отримання житлові приміщення для </w:t>
      </w:r>
      <w:r w:rsidRPr="005B137F">
        <w:rPr>
          <w:sz w:val="28"/>
          <w:szCs w:val="28"/>
          <w:lang w:val="uk-UA"/>
        </w:rPr>
        <w:t>дітей-сиріт, дітей, позбавлених батьківського піклування, осіб з їх числа</w:t>
      </w:r>
      <w:r>
        <w:rPr>
          <w:sz w:val="28"/>
          <w:szCs w:val="28"/>
          <w:lang w:val="uk-UA"/>
        </w:rPr>
        <w:t xml:space="preserve">, затвердженими </w:t>
      </w:r>
      <w:r w:rsidRPr="00020CC8">
        <w:rPr>
          <w:rFonts w:eastAsiaTheme="minorHAnsi"/>
          <w:sz w:val="28"/>
          <w:szCs w:val="28"/>
          <w:lang w:val="uk-UA" w:eastAsia="en-US"/>
        </w:rPr>
        <w:t xml:space="preserve">постановою Кабінету Міністрів України  від </w:t>
      </w:r>
      <w:r>
        <w:rPr>
          <w:rFonts w:eastAsiaTheme="minorHAnsi"/>
          <w:sz w:val="28"/>
          <w:szCs w:val="28"/>
          <w:lang w:val="uk-UA" w:eastAsia="en-US"/>
        </w:rPr>
        <w:t>26</w:t>
      </w:r>
      <w:r w:rsidRPr="00020CC8">
        <w:rPr>
          <w:rFonts w:eastAsiaTheme="minorHAnsi"/>
          <w:sz w:val="28"/>
          <w:szCs w:val="28"/>
          <w:lang w:val="uk-UA" w:eastAsia="en-US"/>
        </w:rPr>
        <w:t>.</w:t>
      </w:r>
      <w:r>
        <w:rPr>
          <w:rFonts w:eastAsiaTheme="minorHAnsi"/>
          <w:sz w:val="28"/>
          <w:szCs w:val="28"/>
          <w:lang w:val="uk-UA" w:eastAsia="en-US"/>
        </w:rPr>
        <w:t>05</w:t>
      </w:r>
      <w:r w:rsidRPr="00020CC8">
        <w:rPr>
          <w:rFonts w:eastAsiaTheme="minorHAnsi"/>
          <w:sz w:val="28"/>
          <w:szCs w:val="28"/>
          <w:lang w:val="uk-UA" w:eastAsia="en-US"/>
        </w:rPr>
        <w:t>.20</w:t>
      </w:r>
      <w:r>
        <w:rPr>
          <w:rFonts w:eastAsiaTheme="minorHAnsi"/>
          <w:sz w:val="28"/>
          <w:szCs w:val="28"/>
          <w:lang w:val="uk-UA" w:eastAsia="en-US"/>
        </w:rPr>
        <w:t>21 року</w:t>
      </w:r>
      <w:r w:rsidRPr="00020CC8">
        <w:rPr>
          <w:rFonts w:eastAsiaTheme="minorHAnsi"/>
          <w:sz w:val="28"/>
          <w:szCs w:val="28"/>
          <w:lang w:val="uk-UA" w:eastAsia="en-US"/>
        </w:rPr>
        <w:t xml:space="preserve"> №</w:t>
      </w:r>
      <w:r>
        <w:rPr>
          <w:rFonts w:eastAsiaTheme="minorHAnsi"/>
          <w:sz w:val="28"/>
          <w:szCs w:val="28"/>
          <w:lang w:val="uk-UA" w:eastAsia="en-US"/>
        </w:rPr>
        <w:t xml:space="preserve"> 615, </w:t>
      </w:r>
      <w:r w:rsidRPr="00020CC8">
        <w:rPr>
          <w:rFonts w:eastAsiaTheme="minorHAnsi"/>
          <w:sz w:val="28"/>
          <w:szCs w:val="28"/>
          <w:lang w:val="uk-UA" w:eastAsia="en-US"/>
        </w:rPr>
        <w:t xml:space="preserve">статтею 33 Закону України «Про забезпечення організаційно-правових умов соціального захисту дітей-сиріт та дітей, позбавлених батьківського піклування», статтею 11 Закону України «Про основи соціального захисту бездомних осіб і безпритульних дітей», підпунктом 2 пункту «б» </w:t>
      </w:r>
      <w:r>
        <w:rPr>
          <w:rFonts w:eastAsiaTheme="minorHAnsi"/>
          <w:sz w:val="28"/>
          <w:szCs w:val="28"/>
          <w:lang w:val="uk-UA" w:eastAsia="en-US"/>
        </w:rPr>
        <w:t xml:space="preserve">частини першої </w:t>
      </w:r>
      <w:r w:rsidRPr="00020CC8">
        <w:rPr>
          <w:rFonts w:eastAsiaTheme="minorHAnsi"/>
          <w:sz w:val="28"/>
          <w:szCs w:val="28"/>
          <w:lang w:val="uk-UA" w:eastAsia="en-US"/>
        </w:rPr>
        <w:t xml:space="preserve">статті 34 Закону України «Про місцеве самоврядування в Україні», </w:t>
      </w:r>
    </w:p>
    <w:p w14:paraId="5F326A65" w14:textId="77777777" w:rsidR="00D110C6" w:rsidRPr="00020CC8" w:rsidRDefault="00D110C6" w:rsidP="00D110C6">
      <w:pPr>
        <w:spacing w:after="160" w:line="259" w:lineRule="auto"/>
        <w:ind w:firstLine="851"/>
        <w:jc w:val="both"/>
        <w:rPr>
          <w:rFonts w:eastAsiaTheme="minorHAnsi"/>
          <w:sz w:val="28"/>
          <w:szCs w:val="28"/>
          <w:lang w:val="uk-UA" w:eastAsia="en-US"/>
        </w:rPr>
      </w:pPr>
      <w:r w:rsidRPr="00020CC8">
        <w:rPr>
          <w:rFonts w:eastAsiaTheme="minorHAnsi"/>
          <w:sz w:val="28"/>
          <w:szCs w:val="28"/>
          <w:lang w:val="uk-UA" w:eastAsia="en-US"/>
        </w:rPr>
        <w:t xml:space="preserve">виконавчий комітет </w:t>
      </w:r>
      <w:r>
        <w:rPr>
          <w:rFonts w:eastAsiaTheme="minorHAnsi"/>
          <w:sz w:val="28"/>
          <w:szCs w:val="28"/>
          <w:lang w:val="uk-UA" w:eastAsia="en-US"/>
        </w:rPr>
        <w:t xml:space="preserve">Старовижівської селищної </w:t>
      </w:r>
      <w:r w:rsidRPr="00020CC8">
        <w:rPr>
          <w:rFonts w:eastAsiaTheme="minorHAnsi"/>
          <w:sz w:val="28"/>
          <w:szCs w:val="28"/>
          <w:lang w:val="uk-UA" w:eastAsia="en-US"/>
        </w:rPr>
        <w:t>ради</w:t>
      </w:r>
      <w:r>
        <w:rPr>
          <w:rFonts w:eastAsiaTheme="minorHAnsi"/>
          <w:sz w:val="28"/>
          <w:szCs w:val="28"/>
          <w:lang w:val="uk-UA" w:eastAsia="en-US"/>
        </w:rPr>
        <w:t xml:space="preserve"> вирішив:</w:t>
      </w:r>
    </w:p>
    <w:p w14:paraId="2C2889EC" w14:textId="45FAF236" w:rsidR="00D110C6" w:rsidRPr="005B137F" w:rsidRDefault="00D77DE0" w:rsidP="00D77DE0">
      <w:pPr>
        <w:spacing w:after="160" w:line="259" w:lineRule="auto"/>
        <w:ind w:firstLine="360"/>
        <w:jc w:val="both"/>
        <w:rPr>
          <w:rFonts w:eastAsiaTheme="minorHAnsi"/>
          <w:sz w:val="28"/>
          <w:szCs w:val="28"/>
          <w:lang w:val="uk-UA" w:eastAsia="en-US"/>
        </w:rPr>
      </w:pPr>
      <w:r>
        <w:rPr>
          <w:rFonts w:eastAsiaTheme="minorHAnsi"/>
          <w:sz w:val="28"/>
          <w:szCs w:val="28"/>
          <w:lang w:val="uk-UA" w:eastAsia="en-US"/>
        </w:rPr>
        <w:lastRenderedPageBreak/>
        <w:t xml:space="preserve">1. </w:t>
      </w:r>
      <w:r w:rsidR="00D110C6">
        <w:rPr>
          <w:rFonts w:eastAsiaTheme="minorHAnsi"/>
          <w:sz w:val="28"/>
          <w:szCs w:val="28"/>
          <w:lang w:val="uk-UA" w:eastAsia="en-US"/>
        </w:rPr>
        <w:t>У</w:t>
      </w:r>
      <w:r w:rsidR="00D110C6" w:rsidRPr="00020CC8">
        <w:rPr>
          <w:rFonts w:eastAsiaTheme="minorHAnsi"/>
          <w:sz w:val="28"/>
          <w:szCs w:val="28"/>
          <w:lang w:val="uk-UA" w:eastAsia="en-US"/>
        </w:rPr>
        <w:t xml:space="preserve">творити комісію </w:t>
      </w:r>
      <w:r w:rsidR="00D110C6">
        <w:rPr>
          <w:rFonts w:eastAsiaTheme="minorHAnsi"/>
          <w:sz w:val="28"/>
          <w:szCs w:val="28"/>
          <w:lang w:val="uk-UA" w:eastAsia="en-US"/>
        </w:rPr>
        <w:t>і</w:t>
      </w:r>
      <w:r w:rsidR="00D110C6" w:rsidRPr="00020CC8">
        <w:rPr>
          <w:rFonts w:eastAsiaTheme="minorHAnsi"/>
          <w:sz w:val="28"/>
          <w:szCs w:val="28"/>
          <w:lang w:val="uk-UA" w:eastAsia="en-US"/>
        </w:rPr>
        <w:t>з</w:t>
      </w:r>
      <w:bookmarkStart w:id="6" w:name="_Hlk75877837"/>
      <w:r w:rsidR="00D110C6">
        <w:rPr>
          <w:rFonts w:eastAsiaTheme="minorHAnsi"/>
          <w:sz w:val="28"/>
          <w:szCs w:val="28"/>
          <w:lang w:val="uk-UA" w:eastAsia="en-US"/>
        </w:rPr>
        <w:t xml:space="preserve"> </w:t>
      </w:r>
      <w:r w:rsidR="00D110C6">
        <w:rPr>
          <w:sz w:val="28"/>
          <w:szCs w:val="28"/>
          <w:lang w:val="uk-UA"/>
        </w:rPr>
        <w:t>формування пропозицій щодо потреби в</w:t>
      </w:r>
      <w:r w:rsidR="00D110C6" w:rsidRPr="00020CC8">
        <w:rPr>
          <w:rFonts w:eastAsiaTheme="minorHAnsi"/>
          <w:sz w:val="28"/>
          <w:szCs w:val="28"/>
          <w:lang w:val="uk-UA" w:eastAsia="en-US"/>
        </w:rPr>
        <w:t xml:space="preserve"> субвенції з державного бюджету</w:t>
      </w:r>
      <w:r w:rsidR="00D110C6" w:rsidRPr="005B137F">
        <w:rPr>
          <w:sz w:val="28"/>
          <w:szCs w:val="28"/>
          <w:lang w:val="uk-UA"/>
        </w:rPr>
        <w:t xml:space="preserve"> </w:t>
      </w:r>
      <w:r w:rsidR="00C84DA1">
        <w:rPr>
          <w:sz w:val="28"/>
          <w:szCs w:val="28"/>
          <w:lang w:val="uk-UA"/>
        </w:rPr>
        <w:t>місцевим бюд</w:t>
      </w:r>
      <w:r w:rsidR="00D110C6">
        <w:rPr>
          <w:sz w:val="28"/>
          <w:szCs w:val="28"/>
          <w:lang w:val="uk-UA"/>
        </w:rPr>
        <w:t>жетам</w:t>
      </w:r>
      <w:r w:rsidR="00D110C6" w:rsidRPr="00020CC8">
        <w:rPr>
          <w:rFonts w:eastAsiaTheme="minorHAnsi"/>
          <w:sz w:val="28"/>
          <w:szCs w:val="28"/>
          <w:lang w:val="uk-UA" w:eastAsia="en-US"/>
        </w:rPr>
        <w:t xml:space="preserve">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w:t>
      </w:r>
      <w:bookmarkEnd w:id="6"/>
      <w:r w:rsidR="00D110C6" w:rsidRPr="005B137F">
        <w:rPr>
          <w:rFonts w:eastAsiaTheme="minorHAnsi"/>
          <w:sz w:val="28"/>
          <w:szCs w:val="28"/>
          <w:lang w:val="uk-UA" w:eastAsia="en-US"/>
        </w:rPr>
        <w:t>Старовижівської селищної ради</w:t>
      </w:r>
      <w:r w:rsidR="00D110C6">
        <w:rPr>
          <w:rFonts w:eastAsiaTheme="minorHAnsi"/>
          <w:sz w:val="28"/>
          <w:szCs w:val="28"/>
          <w:lang w:val="uk-UA" w:eastAsia="en-US"/>
        </w:rPr>
        <w:t xml:space="preserve"> </w:t>
      </w:r>
      <w:r w:rsidR="00D110C6" w:rsidRPr="005B137F">
        <w:rPr>
          <w:rFonts w:eastAsiaTheme="minorHAnsi"/>
          <w:sz w:val="28"/>
          <w:szCs w:val="28"/>
          <w:lang w:val="uk-UA" w:eastAsia="en-US"/>
        </w:rPr>
        <w:t>та затвердити  персональний склад комісії (додається).</w:t>
      </w:r>
    </w:p>
    <w:p w14:paraId="2A3FE56C" w14:textId="52EB0277" w:rsidR="00D110C6" w:rsidRPr="005B137F" w:rsidRDefault="00D77DE0" w:rsidP="00D77DE0">
      <w:pPr>
        <w:spacing w:after="160" w:line="259" w:lineRule="auto"/>
        <w:ind w:firstLine="360"/>
        <w:jc w:val="both"/>
        <w:rPr>
          <w:rFonts w:eastAsiaTheme="minorHAnsi"/>
          <w:sz w:val="28"/>
          <w:szCs w:val="28"/>
          <w:lang w:val="uk-UA" w:eastAsia="en-US"/>
        </w:rPr>
      </w:pPr>
      <w:r>
        <w:rPr>
          <w:rFonts w:eastAsiaTheme="minorHAnsi"/>
          <w:sz w:val="28"/>
          <w:szCs w:val="28"/>
          <w:lang w:val="uk-UA" w:eastAsia="en-US"/>
        </w:rPr>
        <w:t xml:space="preserve">2. </w:t>
      </w:r>
      <w:r w:rsidR="00D110C6" w:rsidRPr="00020CC8">
        <w:rPr>
          <w:rFonts w:eastAsiaTheme="minorHAnsi"/>
          <w:sz w:val="28"/>
          <w:szCs w:val="28"/>
          <w:lang w:val="uk-UA" w:eastAsia="en-US"/>
        </w:rPr>
        <w:t xml:space="preserve">Затвердити Положення про комісію </w:t>
      </w:r>
      <w:r w:rsidR="00D110C6">
        <w:rPr>
          <w:sz w:val="28"/>
          <w:szCs w:val="28"/>
          <w:lang w:val="uk-UA"/>
        </w:rPr>
        <w:t xml:space="preserve">із формування пропозицій щодо потреби в субвенції з </w:t>
      </w:r>
      <w:r w:rsidR="00D110C6" w:rsidRPr="00020CC8">
        <w:rPr>
          <w:sz w:val="28"/>
          <w:szCs w:val="28"/>
          <w:lang w:val="uk-UA"/>
        </w:rPr>
        <w:t xml:space="preserve">державного </w:t>
      </w:r>
      <w:proofErr w:type="spellStart"/>
      <w:r w:rsidR="00D110C6">
        <w:rPr>
          <w:sz w:val="28"/>
          <w:szCs w:val="28"/>
          <w:lang w:val="uk-UA"/>
        </w:rPr>
        <w:t>бютжету</w:t>
      </w:r>
      <w:proofErr w:type="spellEnd"/>
      <w:r w:rsidR="00D110C6">
        <w:rPr>
          <w:sz w:val="28"/>
          <w:szCs w:val="28"/>
          <w:lang w:val="uk-UA"/>
        </w:rPr>
        <w:t xml:space="preserve"> місцевим </w:t>
      </w:r>
      <w:proofErr w:type="spellStart"/>
      <w:r w:rsidR="00D110C6">
        <w:rPr>
          <w:sz w:val="28"/>
          <w:szCs w:val="28"/>
          <w:lang w:val="uk-UA"/>
        </w:rPr>
        <w:t>бютжетам</w:t>
      </w:r>
      <w:proofErr w:type="spellEnd"/>
      <w:r w:rsidR="00D110C6" w:rsidRPr="00020CC8">
        <w:rPr>
          <w:rFonts w:eastAsiaTheme="minorHAnsi"/>
          <w:sz w:val="28"/>
          <w:szCs w:val="28"/>
          <w:lang w:val="uk-UA" w:eastAsia="en-US"/>
        </w:rPr>
        <w:t xml:space="preserve"> </w:t>
      </w:r>
      <w:r w:rsidR="00D110C6" w:rsidRPr="005B137F">
        <w:rPr>
          <w:rFonts w:eastAsiaTheme="minorHAnsi"/>
          <w:sz w:val="28"/>
          <w:szCs w:val="28"/>
          <w:lang w:val="uk-UA" w:eastAsia="en-US"/>
        </w:rPr>
        <w:t xml:space="preserve">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00D110C6">
        <w:rPr>
          <w:rFonts w:eastAsiaTheme="minorHAnsi"/>
          <w:sz w:val="28"/>
          <w:szCs w:val="28"/>
          <w:lang w:val="uk-UA" w:eastAsia="en-US"/>
        </w:rPr>
        <w:t xml:space="preserve"> Старовижівської селищної ради</w:t>
      </w:r>
      <w:r w:rsidR="00D110C6" w:rsidRPr="005B137F">
        <w:rPr>
          <w:rFonts w:eastAsiaTheme="minorHAnsi"/>
          <w:sz w:val="28"/>
          <w:szCs w:val="28"/>
          <w:lang w:val="uk-UA" w:eastAsia="en-US"/>
        </w:rPr>
        <w:t xml:space="preserve">  (додається).</w:t>
      </w:r>
    </w:p>
    <w:p w14:paraId="70512D09" w14:textId="19125AA4" w:rsidR="00D110C6" w:rsidRDefault="00D77DE0" w:rsidP="00D77DE0">
      <w:pPr>
        <w:spacing w:after="160" w:line="259" w:lineRule="auto"/>
        <w:ind w:firstLine="360"/>
        <w:jc w:val="both"/>
        <w:rPr>
          <w:rFonts w:eastAsiaTheme="minorHAnsi"/>
          <w:sz w:val="28"/>
          <w:szCs w:val="28"/>
          <w:lang w:val="uk-UA" w:eastAsia="en-US"/>
        </w:rPr>
      </w:pPr>
      <w:r>
        <w:rPr>
          <w:rFonts w:eastAsiaTheme="minorHAnsi"/>
          <w:sz w:val="28"/>
          <w:szCs w:val="28"/>
          <w:lang w:val="uk-UA" w:eastAsia="en-US"/>
        </w:rPr>
        <w:t xml:space="preserve">3. </w:t>
      </w:r>
      <w:r w:rsidR="00D110C6" w:rsidRPr="00020CC8">
        <w:rPr>
          <w:rFonts w:eastAsiaTheme="minorHAnsi"/>
          <w:sz w:val="28"/>
          <w:szCs w:val="28"/>
          <w:lang w:val="uk-UA" w:eastAsia="en-US"/>
        </w:rPr>
        <w:t xml:space="preserve">Контроль за виконанням даного рішення покласти на заступника </w:t>
      </w:r>
      <w:r w:rsidR="00D110C6" w:rsidRPr="007F5C49">
        <w:rPr>
          <w:rFonts w:eastAsiaTheme="minorHAnsi"/>
          <w:sz w:val="28"/>
          <w:szCs w:val="28"/>
          <w:lang w:val="uk-UA" w:eastAsia="en-US"/>
        </w:rPr>
        <w:t>селищного</w:t>
      </w:r>
      <w:r w:rsidR="00D110C6" w:rsidRPr="00020CC8">
        <w:rPr>
          <w:rFonts w:eastAsiaTheme="minorHAnsi"/>
          <w:sz w:val="28"/>
          <w:szCs w:val="28"/>
          <w:lang w:val="uk-UA" w:eastAsia="en-US"/>
        </w:rPr>
        <w:t xml:space="preserve"> голови з питань діяльності виконавчих органів </w:t>
      </w:r>
      <w:r w:rsidR="00D110C6" w:rsidRPr="007F5C49">
        <w:rPr>
          <w:rFonts w:eastAsiaTheme="minorHAnsi"/>
          <w:sz w:val="28"/>
          <w:szCs w:val="28"/>
          <w:lang w:val="uk-UA" w:eastAsia="en-US"/>
        </w:rPr>
        <w:t>ради.</w:t>
      </w:r>
    </w:p>
    <w:p w14:paraId="75399313" w14:textId="77777777" w:rsidR="00D110C6" w:rsidRDefault="00D110C6" w:rsidP="00D110C6">
      <w:pPr>
        <w:spacing w:after="160" w:line="259" w:lineRule="auto"/>
        <w:ind w:left="720"/>
        <w:jc w:val="both"/>
        <w:rPr>
          <w:rFonts w:eastAsiaTheme="minorHAnsi"/>
          <w:sz w:val="28"/>
          <w:szCs w:val="28"/>
          <w:lang w:val="uk-UA" w:eastAsia="en-US"/>
        </w:rPr>
      </w:pPr>
    </w:p>
    <w:p w14:paraId="3CCC33D1" w14:textId="77777777" w:rsidR="00D110C6" w:rsidRDefault="00D110C6" w:rsidP="00D110C6">
      <w:pPr>
        <w:spacing w:after="160" w:line="259" w:lineRule="auto"/>
        <w:ind w:left="720"/>
        <w:jc w:val="both"/>
        <w:rPr>
          <w:rFonts w:eastAsiaTheme="minorHAnsi"/>
          <w:sz w:val="28"/>
          <w:szCs w:val="28"/>
          <w:lang w:val="uk-UA" w:eastAsia="en-US"/>
        </w:rPr>
      </w:pPr>
    </w:p>
    <w:p w14:paraId="00ECB2C5" w14:textId="77777777" w:rsidR="00D110C6" w:rsidRDefault="00D110C6" w:rsidP="00D110C6">
      <w:pPr>
        <w:spacing w:after="160" w:line="259" w:lineRule="auto"/>
        <w:jc w:val="both"/>
        <w:rPr>
          <w:rFonts w:eastAsiaTheme="minorHAnsi"/>
          <w:b/>
          <w:bCs/>
          <w:sz w:val="28"/>
          <w:szCs w:val="28"/>
          <w:lang w:val="uk-UA" w:eastAsia="en-US"/>
        </w:rPr>
      </w:pPr>
      <w:r>
        <w:rPr>
          <w:rFonts w:eastAsiaTheme="minorHAnsi"/>
          <w:sz w:val="28"/>
          <w:szCs w:val="28"/>
          <w:lang w:val="uk-UA" w:eastAsia="en-US"/>
        </w:rPr>
        <w:t xml:space="preserve">Селищний </w:t>
      </w:r>
      <w:r w:rsidRPr="00C84DA1">
        <w:rPr>
          <w:rFonts w:eastAsiaTheme="minorHAnsi"/>
          <w:sz w:val="28"/>
          <w:szCs w:val="28"/>
          <w:lang w:val="uk-UA" w:eastAsia="en-US"/>
        </w:rPr>
        <w:t xml:space="preserve">голова                                                               </w:t>
      </w:r>
      <w:r w:rsidRPr="00C84DA1">
        <w:rPr>
          <w:rFonts w:eastAsiaTheme="minorHAnsi"/>
          <w:bCs/>
          <w:sz w:val="28"/>
          <w:szCs w:val="28"/>
          <w:lang w:val="uk-UA" w:eastAsia="en-US"/>
        </w:rPr>
        <w:t>Василь КАМІНСЬКИЙ</w:t>
      </w:r>
    </w:p>
    <w:p w14:paraId="03E39CC5" w14:textId="2DD2C5D8" w:rsidR="00D110C6" w:rsidRPr="00CC6F06" w:rsidRDefault="00CC6F06" w:rsidP="00D110C6">
      <w:pPr>
        <w:spacing w:after="160" w:line="259" w:lineRule="auto"/>
        <w:jc w:val="both"/>
        <w:rPr>
          <w:rFonts w:eastAsiaTheme="minorHAnsi"/>
          <w:bCs/>
          <w:lang w:val="uk-UA" w:eastAsia="en-US"/>
        </w:rPr>
      </w:pPr>
      <w:r>
        <w:rPr>
          <w:rFonts w:eastAsiaTheme="minorHAnsi"/>
          <w:bCs/>
          <w:lang w:val="uk-UA" w:eastAsia="en-US"/>
        </w:rPr>
        <w:t>А</w:t>
      </w:r>
      <w:r w:rsidRPr="00CC6F06">
        <w:rPr>
          <w:rFonts w:eastAsiaTheme="minorHAnsi"/>
          <w:bCs/>
          <w:lang w:val="uk-UA" w:eastAsia="en-US"/>
        </w:rPr>
        <w:t xml:space="preserve">лла </w:t>
      </w:r>
      <w:proofErr w:type="spellStart"/>
      <w:r w:rsidRPr="00CC6F06">
        <w:rPr>
          <w:rFonts w:eastAsiaTheme="minorHAnsi"/>
          <w:bCs/>
          <w:lang w:val="uk-UA" w:eastAsia="en-US"/>
        </w:rPr>
        <w:t>Дричик</w:t>
      </w:r>
      <w:proofErr w:type="spellEnd"/>
    </w:p>
    <w:p w14:paraId="4E01E4EE" w14:textId="77777777" w:rsidR="00D110C6" w:rsidRDefault="00D110C6" w:rsidP="00D110C6">
      <w:pPr>
        <w:spacing w:after="160" w:line="259" w:lineRule="auto"/>
        <w:jc w:val="both"/>
        <w:rPr>
          <w:rFonts w:eastAsiaTheme="minorHAnsi"/>
          <w:b/>
          <w:bCs/>
          <w:sz w:val="28"/>
          <w:szCs w:val="28"/>
          <w:lang w:val="uk-UA" w:eastAsia="en-US"/>
        </w:rPr>
      </w:pPr>
    </w:p>
    <w:p w14:paraId="39B858DD" w14:textId="77777777" w:rsidR="00D110C6" w:rsidRDefault="00D110C6" w:rsidP="00D110C6">
      <w:pPr>
        <w:spacing w:after="160" w:line="259" w:lineRule="auto"/>
        <w:jc w:val="both"/>
        <w:rPr>
          <w:rFonts w:eastAsiaTheme="minorHAnsi"/>
          <w:b/>
          <w:bCs/>
          <w:sz w:val="28"/>
          <w:szCs w:val="28"/>
          <w:lang w:val="uk-UA" w:eastAsia="en-US"/>
        </w:rPr>
      </w:pPr>
    </w:p>
    <w:p w14:paraId="7035E2B6" w14:textId="77777777" w:rsidR="00D110C6" w:rsidRDefault="00D110C6" w:rsidP="00D110C6">
      <w:pPr>
        <w:spacing w:after="160" w:line="259" w:lineRule="auto"/>
        <w:jc w:val="both"/>
        <w:rPr>
          <w:rFonts w:eastAsiaTheme="minorHAnsi"/>
          <w:b/>
          <w:bCs/>
          <w:sz w:val="28"/>
          <w:szCs w:val="28"/>
          <w:lang w:val="uk-UA" w:eastAsia="en-US"/>
        </w:rPr>
      </w:pPr>
    </w:p>
    <w:p w14:paraId="6F19ABA4" w14:textId="77777777" w:rsidR="00D110C6" w:rsidRDefault="00D110C6" w:rsidP="00D110C6">
      <w:pPr>
        <w:spacing w:after="160" w:line="259" w:lineRule="auto"/>
        <w:jc w:val="both"/>
        <w:rPr>
          <w:rFonts w:eastAsiaTheme="minorHAnsi"/>
          <w:b/>
          <w:bCs/>
          <w:sz w:val="28"/>
          <w:szCs w:val="28"/>
          <w:lang w:val="uk-UA" w:eastAsia="en-US"/>
        </w:rPr>
      </w:pPr>
    </w:p>
    <w:p w14:paraId="54154DB6" w14:textId="77777777" w:rsidR="00D110C6" w:rsidRDefault="00D110C6" w:rsidP="00D110C6">
      <w:pPr>
        <w:spacing w:after="160" w:line="259" w:lineRule="auto"/>
        <w:jc w:val="both"/>
        <w:rPr>
          <w:rFonts w:eastAsiaTheme="minorHAnsi"/>
          <w:b/>
          <w:bCs/>
          <w:sz w:val="28"/>
          <w:szCs w:val="28"/>
          <w:lang w:val="uk-UA" w:eastAsia="en-US"/>
        </w:rPr>
      </w:pPr>
    </w:p>
    <w:p w14:paraId="50531895" w14:textId="77777777" w:rsidR="00D110C6" w:rsidRDefault="00D110C6" w:rsidP="00D110C6">
      <w:pPr>
        <w:spacing w:after="160" w:line="259" w:lineRule="auto"/>
        <w:jc w:val="both"/>
        <w:rPr>
          <w:rFonts w:eastAsiaTheme="minorHAnsi"/>
          <w:b/>
          <w:bCs/>
          <w:sz w:val="28"/>
          <w:szCs w:val="28"/>
          <w:lang w:val="uk-UA" w:eastAsia="en-US"/>
        </w:rPr>
      </w:pPr>
    </w:p>
    <w:p w14:paraId="1EE2E153" w14:textId="77777777" w:rsidR="00D110C6" w:rsidRDefault="00D110C6" w:rsidP="00D110C6">
      <w:pPr>
        <w:spacing w:after="160" w:line="259" w:lineRule="auto"/>
        <w:jc w:val="both"/>
        <w:rPr>
          <w:rFonts w:eastAsiaTheme="minorHAnsi"/>
          <w:b/>
          <w:bCs/>
          <w:sz w:val="28"/>
          <w:szCs w:val="28"/>
          <w:lang w:val="uk-UA" w:eastAsia="en-US"/>
        </w:rPr>
      </w:pPr>
    </w:p>
    <w:p w14:paraId="00EAF4CA" w14:textId="77777777" w:rsidR="00D110C6" w:rsidRDefault="00D110C6" w:rsidP="00D110C6">
      <w:pPr>
        <w:spacing w:after="160" w:line="259" w:lineRule="auto"/>
        <w:jc w:val="both"/>
        <w:rPr>
          <w:rFonts w:eastAsiaTheme="minorHAnsi"/>
          <w:b/>
          <w:bCs/>
          <w:sz w:val="28"/>
          <w:szCs w:val="28"/>
          <w:lang w:val="uk-UA" w:eastAsia="en-US"/>
        </w:rPr>
      </w:pPr>
    </w:p>
    <w:p w14:paraId="50BD8F5F" w14:textId="77777777" w:rsidR="00D110C6" w:rsidRDefault="00D110C6" w:rsidP="00D110C6">
      <w:pPr>
        <w:spacing w:after="160" w:line="259" w:lineRule="auto"/>
        <w:jc w:val="both"/>
        <w:rPr>
          <w:rFonts w:eastAsiaTheme="minorHAnsi"/>
          <w:b/>
          <w:bCs/>
          <w:sz w:val="28"/>
          <w:szCs w:val="28"/>
          <w:lang w:val="uk-UA" w:eastAsia="en-US"/>
        </w:rPr>
      </w:pPr>
    </w:p>
    <w:p w14:paraId="13320CE0" w14:textId="77777777" w:rsidR="00D110C6" w:rsidRDefault="00D110C6" w:rsidP="00D110C6">
      <w:pPr>
        <w:spacing w:after="160" w:line="259" w:lineRule="auto"/>
        <w:jc w:val="both"/>
        <w:rPr>
          <w:rFonts w:eastAsiaTheme="minorHAnsi"/>
          <w:b/>
          <w:bCs/>
          <w:sz w:val="28"/>
          <w:szCs w:val="28"/>
          <w:lang w:val="uk-UA" w:eastAsia="en-US"/>
        </w:rPr>
      </w:pPr>
    </w:p>
    <w:p w14:paraId="0224B8C2" w14:textId="77777777" w:rsidR="00D110C6" w:rsidRDefault="00D110C6" w:rsidP="00D110C6">
      <w:pPr>
        <w:spacing w:after="160" w:line="259" w:lineRule="auto"/>
        <w:jc w:val="both"/>
        <w:rPr>
          <w:rFonts w:eastAsiaTheme="minorHAnsi"/>
          <w:b/>
          <w:bCs/>
          <w:sz w:val="28"/>
          <w:szCs w:val="28"/>
          <w:lang w:val="uk-UA" w:eastAsia="en-US"/>
        </w:rPr>
      </w:pPr>
    </w:p>
    <w:p w14:paraId="09FCBDB3" w14:textId="77777777" w:rsidR="00CC6F06" w:rsidRDefault="00CC6F06" w:rsidP="00D110C6">
      <w:pPr>
        <w:spacing w:after="160" w:line="259" w:lineRule="auto"/>
        <w:jc w:val="both"/>
        <w:rPr>
          <w:rFonts w:eastAsiaTheme="minorHAnsi"/>
          <w:b/>
          <w:bCs/>
          <w:sz w:val="28"/>
          <w:szCs w:val="28"/>
          <w:lang w:val="uk-UA" w:eastAsia="en-US"/>
        </w:rPr>
      </w:pPr>
    </w:p>
    <w:p w14:paraId="46DAB7CD" w14:textId="77777777" w:rsidR="00D110C6" w:rsidRDefault="00D110C6" w:rsidP="00D110C6">
      <w:pPr>
        <w:spacing w:after="160" w:line="259" w:lineRule="auto"/>
        <w:jc w:val="both"/>
        <w:rPr>
          <w:rFonts w:eastAsiaTheme="minorHAnsi"/>
          <w:b/>
          <w:bCs/>
          <w:sz w:val="28"/>
          <w:szCs w:val="28"/>
          <w:lang w:val="uk-UA" w:eastAsia="en-US"/>
        </w:rPr>
      </w:pPr>
    </w:p>
    <w:p w14:paraId="4FCA0BD0" w14:textId="77777777" w:rsidR="00D110C6" w:rsidRDefault="00D110C6" w:rsidP="00D110C6">
      <w:pPr>
        <w:spacing w:after="160" w:line="259" w:lineRule="auto"/>
        <w:jc w:val="both"/>
        <w:rPr>
          <w:rFonts w:eastAsiaTheme="minorHAnsi"/>
          <w:b/>
          <w:bCs/>
          <w:sz w:val="28"/>
          <w:szCs w:val="28"/>
          <w:lang w:val="uk-UA" w:eastAsia="en-US"/>
        </w:rPr>
      </w:pPr>
    </w:p>
    <w:p w14:paraId="1304C72C" w14:textId="77777777" w:rsidR="00844339" w:rsidRDefault="00844339" w:rsidP="00844339">
      <w:pPr>
        <w:spacing w:after="160" w:line="259" w:lineRule="auto"/>
        <w:ind w:firstLine="5954"/>
        <w:jc w:val="both"/>
        <w:rPr>
          <w:rFonts w:eastAsiaTheme="minorHAnsi"/>
          <w:sz w:val="28"/>
          <w:szCs w:val="28"/>
          <w:lang w:val="uk-UA" w:eastAsia="en-US"/>
        </w:rPr>
      </w:pPr>
    </w:p>
    <w:p w14:paraId="6EB614C2" w14:textId="77777777" w:rsidR="00844339" w:rsidRDefault="00844339" w:rsidP="00844339">
      <w:pPr>
        <w:spacing w:after="160" w:line="259" w:lineRule="auto"/>
        <w:ind w:firstLine="5954"/>
        <w:jc w:val="both"/>
        <w:rPr>
          <w:rFonts w:eastAsiaTheme="minorHAnsi"/>
          <w:sz w:val="28"/>
          <w:szCs w:val="28"/>
          <w:lang w:val="uk-UA" w:eastAsia="en-US"/>
        </w:rPr>
      </w:pPr>
      <w:bookmarkStart w:id="7" w:name="_GoBack"/>
      <w:bookmarkEnd w:id="7"/>
      <w:r>
        <w:rPr>
          <w:rFonts w:eastAsiaTheme="minorHAnsi"/>
          <w:sz w:val="28"/>
          <w:szCs w:val="28"/>
          <w:lang w:val="uk-UA" w:eastAsia="en-US"/>
        </w:rPr>
        <w:t>ЗАТВЕРДЖЕНО</w:t>
      </w:r>
    </w:p>
    <w:p w14:paraId="5A47449F" w14:textId="77777777" w:rsidR="00844339" w:rsidRDefault="00844339" w:rsidP="00844339">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 xml:space="preserve">Рішення виконавчого комітету </w:t>
      </w:r>
    </w:p>
    <w:p w14:paraId="7B206232" w14:textId="77777777" w:rsidR="00844339" w:rsidRDefault="00844339" w:rsidP="00844339">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селищної ради</w:t>
      </w:r>
    </w:p>
    <w:p w14:paraId="24642196" w14:textId="77777777" w:rsidR="00844339" w:rsidRDefault="00844339" w:rsidP="00844339">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02. 07.2021 р. № 100</w:t>
      </w:r>
    </w:p>
    <w:p w14:paraId="30693010" w14:textId="77777777" w:rsidR="00844339" w:rsidRDefault="00844339" w:rsidP="00844339">
      <w:pPr>
        <w:spacing w:after="160" w:line="259" w:lineRule="auto"/>
        <w:ind w:firstLine="5954"/>
        <w:jc w:val="both"/>
        <w:rPr>
          <w:rFonts w:eastAsiaTheme="minorHAnsi"/>
          <w:sz w:val="28"/>
          <w:szCs w:val="28"/>
          <w:lang w:val="uk-UA" w:eastAsia="en-US"/>
        </w:rPr>
      </w:pPr>
    </w:p>
    <w:p w14:paraId="4E65B4F9" w14:textId="77777777" w:rsidR="00844339" w:rsidRPr="006D13C6" w:rsidRDefault="00844339" w:rsidP="00844339">
      <w:pPr>
        <w:autoSpaceDE w:val="0"/>
        <w:autoSpaceDN w:val="0"/>
        <w:jc w:val="center"/>
        <w:rPr>
          <w:rFonts w:eastAsia="Calibri"/>
          <w:sz w:val="28"/>
          <w:szCs w:val="28"/>
          <w:lang w:val="uk-UA"/>
        </w:rPr>
      </w:pPr>
    </w:p>
    <w:p w14:paraId="2EDC8229" w14:textId="77777777" w:rsidR="00844339" w:rsidRPr="006D13C6" w:rsidRDefault="00844339" w:rsidP="00844339">
      <w:pPr>
        <w:autoSpaceDE w:val="0"/>
        <w:autoSpaceDN w:val="0"/>
        <w:jc w:val="center"/>
        <w:rPr>
          <w:rFonts w:eastAsia="Calibri"/>
          <w:sz w:val="28"/>
          <w:szCs w:val="28"/>
          <w:lang w:val="uk-UA"/>
        </w:rPr>
      </w:pPr>
      <w:r w:rsidRPr="006D13C6">
        <w:rPr>
          <w:rFonts w:eastAsia="Calibri"/>
          <w:sz w:val="28"/>
          <w:szCs w:val="28"/>
          <w:lang w:val="uk-UA"/>
        </w:rPr>
        <w:t>СКЛАД</w:t>
      </w:r>
    </w:p>
    <w:p w14:paraId="5C7A203B" w14:textId="77777777" w:rsidR="00844339" w:rsidRPr="00555B77" w:rsidRDefault="00844339" w:rsidP="00844339">
      <w:pPr>
        <w:autoSpaceDE w:val="0"/>
        <w:autoSpaceDN w:val="0"/>
        <w:spacing w:after="120" w:line="220" w:lineRule="atLeast"/>
        <w:ind w:left="839" w:right="-357"/>
        <w:jc w:val="center"/>
        <w:rPr>
          <w:b/>
          <w:bCs/>
          <w:i/>
          <w:iCs/>
          <w:sz w:val="28"/>
          <w:szCs w:val="20"/>
          <w:lang w:val="uk-UA"/>
        </w:rPr>
      </w:pPr>
    </w:p>
    <w:p w14:paraId="54336042" w14:textId="77777777" w:rsidR="00844339" w:rsidRPr="00555B77" w:rsidRDefault="00844339" w:rsidP="00844339">
      <w:pPr>
        <w:autoSpaceDE w:val="0"/>
        <w:autoSpaceDN w:val="0"/>
        <w:spacing w:after="120" w:line="220" w:lineRule="atLeast"/>
        <w:ind w:left="839" w:right="-357"/>
        <w:jc w:val="center"/>
        <w:rPr>
          <w:b/>
          <w:bCs/>
          <w:i/>
          <w:iCs/>
          <w:sz w:val="28"/>
          <w:szCs w:val="20"/>
        </w:rPr>
      </w:pPr>
      <w:r w:rsidRPr="00555B77">
        <w:rPr>
          <w:b/>
          <w:bCs/>
          <w:i/>
          <w:iCs/>
          <w:sz w:val="28"/>
          <w:szCs w:val="20"/>
        </w:rPr>
        <w:t xml:space="preserve">Голова </w:t>
      </w:r>
      <w:r w:rsidRPr="00555B77">
        <w:rPr>
          <w:b/>
          <w:bCs/>
          <w:i/>
          <w:iCs/>
          <w:sz w:val="28"/>
          <w:szCs w:val="20"/>
          <w:lang w:val="uk-UA"/>
        </w:rPr>
        <w:t>комісії</w:t>
      </w:r>
      <w:r w:rsidRPr="00555B77">
        <w:rPr>
          <w:b/>
          <w:bCs/>
          <w:i/>
          <w:iCs/>
          <w:sz w:val="28"/>
          <w:szCs w:val="20"/>
        </w:rPr>
        <w:t>:</w:t>
      </w:r>
    </w:p>
    <w:tbl>
      <w:tblPr>
        <w:tblW w:w="10490" w:type="dxa"/>
        <w:tblInd w:w="-284" w:type="dxa"/>
        <w:tblLook w:val="04A0" w:firstRow="1" w:lastRow="0" w:firstColumn="1" w:lastColumn="0" w:noHBand="0" w:noVBand="1"/>
      </w:tblPr>
      <w:tblGrid>
        <w:gridCol w:w="250"/>
        <w:gridCol w:w="5027"/>
        <w:gridCol w:w="250"/>
        <w:gridCol w:w="4713"/>
        <w:gridCol w:w="250"/>
      </w:tblGrid>
      <w:tr w:rsidR="00844339" w:rsidRPr="00555B77" w14:paraId="0D5514A6" w14:textId="77777777" w:rsidTr="00D03418">
        <w:trPr>
          <w:gridBefore w:val="1"/>
          <w:wBefore w:w="250" w:type="dxa"/>
          <w:trHeight w:val="664"/>
        </w:trPr>
        <w:tc>
          <w:tcPr>
            <w:tcW w:w="5277" w:type="dxa"/>
            <w:gridSpan w:val="2"/>
          </w:tcPr>
          <w:p w14:paraId="5200A23C" w14:textId="77777777" w:rsidR="00844339" w:rsidRPr="00555B77" w:rsidRDefault="00844339" w:rsidP="00D03418">
            <w:pPr>
              <w:autoSpaceDE w:val="0"/>
              <w:autoSpaceDN w:val="0"/>
              <w:spacing w:line="220" w:lineRule="atLeast"/>
              <w:rPr>
                <w:bCs/>
                <w:iCs/>
                <w:sz w:val="28"/>
                <w:szCs w:val="28"/>
                <w:lang w:val="uk-UA"/>
              </w:rPr>
            </w:pPr>
            <w:proofErr w:type="spellStart"/>
            <w:r w:rsidRPr="00555B77">
              <w:rPr>
                <w:bCs/>
                <w:iCs/>
                <w:sz w:val="28"/>
                <w:szCs w:val="28"/>
                <w:lang w:val="uk-UA"/>
              </w:rPr>
              <w:t>Камінський</w:t>
            </w:r>
            <w:proofErr w:type="spellEnd"/>
            <w:r w:rsidRPr="00555B77">
              <w:rPr>
                <w:bCs/>
                <w:iCs/>
                <w:sz w:val="28"/>
                <w:szCs w:val="28"/>
                <w:lang w:val="uk-UA"/>
              </w:rPr>
              <w:t xml:space="preserve"> Василь Федорович</w:t>
            </w:r>
          </w:p>
        </w:tc>
        <w:tc>
          <w:tcPr>
            <w:tcW w:w="4963" w:type="dxa"/>
            <w:gridSpan w:val="2"/>
            <w:vAlign w:val="center"/>
          </w:tcPr>
          <w:p w14:paraId="7D5CC4F7" w14:textId="47D6FFCF" w:rsidR="00844339" w:rsidRPr="00555B77" w:rsidRDefault="00844339" w:rsidP="00D03418">
            <w:pPr>
              <w:autoSpaceDE w:val="0"/>
              <w:autoSpaceDN w:val="0"/>
              <w:spacing w:line="220" w:lineRule="atLeast"/>
              <w:rPr>
                <w:rFonts w:eastAsia="Calibri"/>
                <w:bCs/>
                <w:iCs/>
                <w:sz w:val="28"/>
                <w:szCs w:val="28"/>
                <w:lang w:val="uk-UA"/>
              </w:rPr>
            </w:pPr>
            <w:r w:rsidRPr="00555B77">
              <w:rPr>
                <w:rFonts w:eastAsia="Calibri"/>
                <w:bCs/>
                <w:iCs/>
                <w:sz w:val="28"/>
                <w:szCs w:val="28"/>
                <w:lang w:val="uk-UA"/>
              </w:rPr>
              <w:t>- селищний голова</w:t>
            </w:r>
            <w:r>
              <w:rPr>
                <w:rFonts w:eastAsia="Calibri"/>
                <w:bCs/>
                <w:iCs/>
                <w:sz w:val="28"/>
                <w:szCs w:val="28"/>
                <w:lang w:val="uk-UA"/>
              </w:rPr>
              <w:t>.</w:t>
            </w:r>
          </w:p>
          <w:p w14:paraId="6AFD2A85" w14:textId="77777777" w:rsidR="00844339" w:rsidRPr="00555B77" w:rsidRDefault="00844339" w:rsidP="00D03418">
            <w:pPr>
              <w:autoSpaceDE w:val="0"/>
              <w:autoSpaceDN w:val="0"/>
              <w:spacing w:line="220" w:lineRule="atLeast"/>
              <w:ind w:right="-360"/>
              <w:rPr>
                <w:b/>
                <w:bCs/>
                <w:i/>
                <w:iCs/>
                <w:sz w:val="20"/>
                <w:szCs w:val="20"/>
              </w:rPr>
            </w:pPr>
          </w:p>
        </w:tc>
      </w:tr>
      <w:tr w:rsidR="00844339" w:rsidRPr="00555B77" w14:paraId="03BFF4AA" w14:textId="77777777" w:rsidTr="00D03418">
        <w:trPr>
          <w:gridBefore w:val="1"/>
          <w:wBefore w:w="250" w:type="dxa"/>
          <w:trHeight w:val="277"/>
        </w:trPr>
        <w:tc>
          <w:tcPr>
            <w:tcW w:w="10240" w:type="dxa"/>
            <w:gridSpan w:val="4"/>
            <w:vAlign w:val="center"/>
          </w:tcPr>
          <w:p w14:paraId="1405E02D" w14:textId="77777777" w:rsidR="00844339" w:rsidRPr="00555B77" w:rsidRDefault="00844339" w:rsidP="00D03418">
            <w:pPr>
              <w:autoSpaceDE w:val="0"/>
              <w:autoSpaceDN w:val="0"/>
              <w:spacing w:line="220" w:lineRule="atLeast"/>
              <w:ind w:right="-360"/>
              <w:jc w:val="center"/>
              <w:rPr>
                <w:b/>
                <w:bCs/>
                <w:i/>
                <w:iCs/>
                <w:sz w:val="28"/>
                <w:szCs w:val="20"/>
                <w:lang w:val="uk-UA"/>
              </w:rPr>
            </w:pPr>
            <w:r w:rsidRPr="00555B77">
              <w:rPr>
                <w:b/>
                <w:bCs/>
                <w:i/>
                <w:iCs/>
                <w:sz w:val="28"/>
                <w:szCs w:val="20"/>
              </w:rPr>
              <w:t xml:space="preserve">Заступник </w:t>
            </w:r>
            <w:proofErr w:type="spellStart"/>
            <w:r w:rsidRPr="00555B77">
              <w:rPr>
                <w:b/>
                <w:bCs/>
                <w:i/>
                <w:iCs/>
                <w:sz w:val="28"/>
                <w:szCs w:val="20"/>
              </w:rPr>
              <w:t>голови</w:t>
            </w:r>
            <w:proofErr w:type="spellEnd"/>
            <w:r w:rsidRPr="00555B77">
              <w:rPr>
                <w:b/>
                <w:bCs/>
                <w:i/>
                <w:iCs/>
                <w:sz w:val="28"/>
                <w:szCs w:val="20"/>
              </w:rPr>
              <w:t xml:space="preserve"> </w:t>
            </w:r>
            <w:r w:rsidRPr="00555B77">
              <w:rPr>
                <w:b/>
                <w:bCs/>
                <w:i/>
                <w:iCs/>
                <w:sz w:val="28"/>
                <w:szCs w:val="20"/>
                <w:lang w:val="uk-UA"/>
              </w:rPr>
              <w:t>комісії</w:t>
            </w:r>
            <w:r w:rsidRPr="00555B77">
              <w:rPr>
                <w:b/>
                <w:bCs/>
                <w:i/>
                <w:iCs/>
                <w:sz w:val="28"/>
                <w:szCs w:val="20"/>
              </w:rPr>
              <w:t>:</w:t>
            </w:r>
          </w:p>
          <w:p w14:paraId="4075D6D8" w14:textId="77777777" w:rsidR="00844339" w:rsidRPr="00555B77" w:rsidRDefault="00844339" w:rsidP="00D03418">
            <w:pPr>
              <w:autoSpaceDE w:val="0"/>
              <w:autoSpaceDN w:val="0"/>
              <w:spacing w:line="220" w:lineRule="atLeast"/>
              <w:ind w:right="-360"/>
              <w:jc w:val="center"/>
              <w:rPr>
                <w:sz w:val="28"/>
                <w:szCs w:val="28"/>
                <w:lang w:val="uk-UA"/>
              </w:rPr>
            </w:pPr>
          </w:p>
        </w:tc>
      </w:tr>
      <w:tr w:rsidR="00844339" w:rsidRPr="00555B77" w14:paraId="4FE8DEC2" w14:textId="77777777" w:rsidTr="00D03418">
        <w:trPr>
          <w:gridBefore w:val="1"/>
          <w:wBefore w:w="250" w:type="dxa"/>
        </w:trPr>
        <w:tc>
          <w:tcPr>
            <w:tcW w:w="5277" w:type="dxa"/>
            <w:gridSpan w:val="2"/>
          </w:tcPr>
          <w:p w14:paraId="7619C937" w14:textId="77777777" w:rsidR="00844339" w:rsidRPr="00555B77" w:rsidRDefault="00844339" w:rsidP="00D03418">
            <w:pPr>
              <w:tabs>
                <w:tab w:val="left" w:pos="3119"/>
              </w:tabs>
              <w:autoSpaceDE w:val="0"/>
              <w:autoSpaceDN w:val="0"/>
              <w:ind w:left="3544" w:hanging="3544"/>
              <w:rPr>
                <w:bCs/>
                <w:i/>
                <w:iCs/>
                <w:sz w:val="20"/>
                <w:szCs w:val="20"/>
              </w:rPr>
            </w:pPr>
            <w:bookmarkStart w:id="8" w:name="_Hlk76028616"/>
            <w:proofErr w:type="spellStart"/>
            <w:r w:rsidRPr="00555B77">
              <w:rPr>
                <w:sz w:val="28"/>
                <w:szCs w:val="28"/>
              </w:rPr>
              <w:t>Кудацький</w:t>
            </w:r>
            <w:proofErr w:type="spellEnd"/>
            <w:r w:rsidRPr="00555B77">
              <w:rPr>
                <w:sz w:val="28"/>
                <w:szCs w:val="28"/>
              </w:rPr>
              <w:t xml:space="preserve"> </w:t>
            </w:r>
            <w:proofErr w:type="spellStart"/>
            <w:r w:rsidRPr="00555B77">
              <w:rPr>
                <w:sz w:val="28"/>
                <w:szCs w:val="28"/>
              </w:rPr>
              <w:t>Юрій</w:t>
            </w:r>
            <w:proofErr w:type="spellEnd"/>
            <w:r w:rsidRPr="00555B77">
              <w:rPr>
                <w:sz w:val="28"/>
                <w:szCs w:val="28"/>
              </w:rPr>
              <w:t xml:space="preserve"> </w:t>
            </w:r>
            <w:proofErr w:type="spellStart"/>
            <w:r w:rsidRPr="00555B77">
              <w:rPr>
                <w:sz w:val="28"/>
                <w:szCs w:val="28"/>
              </w:rPr>
              <w:t>Леонтійович</w:t>
            </w:r>
            <w:proofErr w:type="spellEnd"/>
            <w:r w:rsidRPr="00555B77">
              <w:rPr>
                <w:sz w:val="28"/>
                <w:szCs w:val="28"/>
              </w:rPr>
              <w:t xml:space="preserve"> </w:t>
            </w:r>
          </w:p>
        </w:tc>
        <w:tc>
          <w:tcPr>
            <w:tcW w:w="4963" w:type="dxa"/>
            <w:gridSpan w:val="2"/>
            <w:vAlign w:val="center"/>
          </w:tcPr>
          <w:p w14:paraId="56492A4E" w14:textId="1E207B4C" w:rsidR="00844339" w:rsidRPr="006D13C6" w:rsidRDefault="00844339" w:rsidP="00D03418">
            <w:pPr>
              <w:autoSpaceDE w:val="0"/>
              <w:autoSpaceDN w:val="0"/>
              <w:spacing w:line="220" w:lineRule="atLeast"/>
              <w:ind w:right="-360"/>
              <w:rPr>
                <w:bCs/>
                <w:i/>
                <w:iCs/>
                <w:sz w:val="20"/>
                <w:szCs w:val="20"/>
                <w:lang w:val="uk-UA"/>
              </w:rPr>
            </w:pPr>
            <w:r w:rsidRPr="00555B77">
              <w:rPr>
                <w:sz w:val="28"/>
                <w:szCs w:val="28"/>
              </w:rPr>
              <w:t xml:space="preserve">- заступник </w:t>
            </w:r>
            <w:proofErr w:type="spellStart"/>
            <w:r w:rsidRPr="00555B77">
              <w:rPr>
                <w:sz w:val="28"/>
                <w:szCs w:val="28"/>
              </w:rPr>
              <w:t>селищного</w:t>
            </w:r>
            <w:proofErr w:type="spellEnd"/>
            <w:r w:rsidRPr="00555B77">
              <w:rPr>
                <w:sz w:val="28"/>
                <w:szCs w:val="28"/>
              </w:rPr>
              <w:t xml:space="preserve"> </w:t>
            </w:r>
            <w:proofErr w:type="spellStart"/>
            <w:r w:rsidRPr="00555B77">
              <w:rPr>
                <w:sz w:val="28"/>
                <w:szCs w:val="28"/>
              </w:rPr>
              <w:t>голови</w:t>
            </w:r>
            <w:proofErr w:type="spellEnd"/>
            <w:r w:rsidRPr="00555B77">
              <w:rPr>
                <w:sz w:val="28"/>
                <w:szCs w:val="28"/>
              </w:rPr>
              <w:t xml:space="preserve"> з </w:t>
            </w:r>
            <w:proofErr w:type="spellStart"/>
            <w:r w:rsidRPr="00555B77">
              <w:rPr>
                <w:sz w:val="28"/>
                <w:szCs w:val="28"/>
              </w:rPr>
              <w:t>питань</w:t>
            </w:r>
            <w:proofErr w:type="spellEnd"/>
            <w:r w:rsidRPr="00555B77">
              <w:rPr>
                <w:sz w:val="28"/>
                <w:szCs w:val="28"/>
              </w:rPr>
              <w:t xml:space="preserve"> </w:t>
            </w:r>
            <w:proofErr w:type="spellStart"/>
            <w:r w:rsidRPr="00555B77">
              <w:rPr>
                <w:sz w:val="28"/>
                <w:szCs w:val="28"/>
              </w:rPr>
              <w:t>діяльності</w:t>
            </w:r>
            <w:proofErr w:type="spellEnd"/>
            <w:r w:rsidRPr="00555B77">
              <w:rPr>
                <w:sz w:val="28"/>
                <w:szCs w:val="28"/>
              </w:rPr>
              <w:t xml:space="preserve"> </w:t>
            </w:r>
            <w:proofErr w:type="spellStart"/>
            <w:r w:rsidRPr="00555B77">
              <w:rPr>
                <w:sz w:val="28"/>
                <w:szCs w:val="28"/>
              </w:rPr>
              <w:t>виконавчих</w:t>
            </w:r>
            <w:proofErr w:type="spellEnd"/>
            <w:r w:rsidRPr="00555B77">
              <w:rPr>
                <w:sz w:val="28"/>
                <w:szCs w:val="28"/>
              </w:rPr>
              <w:t xml:space="preserve"> </w:t>
            </w:r>
            <w:proofErr w:type="spellStart"/>
            <w:r w:rsidRPr="00555B77">
              <w:rPr>
                <w:sz w:val="28"/>
                <w:szCs w:val="28"/>
              </w:rPr>
              <w:t>органів</w:t>
            </w:r>
            <w:proofErr w:type="spellEnd"/>
            <w:r w:rsidRPr="00555B77">
              <w:rPr>
                <w:sz w:val="28"/>
                <w:szCs w:val="28"/>
              </w:rPr>
              <w:t xml:space="preserve"> </w:t>
            </w:r>
            <w:r>
              <w:rPr>
                <w:sz w:val="28"/>
                <w:szCs w:val="28"/>
                <w:lang w:val="uk-UA"/>
              </w:rPr>
              <w:t>Старовижівської селищної ради</w:t>
            </w:r>
            <w:r>
              <w:rPr>
                <w:sz w:val="28"/>
                <w:szCs w:val="28"/>
                <w:lang w:val="uk-UA"/>
              </w:rPr>
              <w:t>.</w:t>
            </w:r>
          </w:p>
        </w:tc>
      </w:tr>
      <w:bookmarkEnd w:id="8"/>
      <w:tr w:rsidR="00844339" w:rsidRPr="00555B77" w14:paraId="4779BDF2" w14:textId="77777777" w:rsidTr="00D03418">
        <w:trPr>
          <w:gridBefore w:val="1"/>
          <w:wBefore w:w="250" w:type="dxa"/>
        </w:trPr>
        <w:tc>
          <w:tcPr>
            <w:tcW w:w="10240" w:type="dxa"/>
            <w:gridSpan w:val="4"/>
            <w:vAlign w:val="center"/>
          </w:tcPr>
          <w:p w14:paraId="33B68BF3" w14:textId="77777777" w:rsidR="00844339" w:rsidRPr="00555B77" w:rsidRDefault="00844339" w:rsidP="00D03418">
            <w:pPr>
              <w:autoSpaceDE w:val="0"/>
              <w:autoSpaceDN w:val="0"/>
              <w:jc w:val="center"/>
              <w:rPr>
                <w:b/>
                <w:bCs/>
                <w:i/>
                <w:iCs/>
                <w:sz w:val="28"/>
                <w:szCs w:val="20"/>
                <w:lang w:val="uk-UA"/>
              </w:rPr>
            </w:pPr>
          </w:p>
          <w:p w14:paraId="7D23AA16" w14:textId="77777777" w:rsidR="00844339" w:rsidRPr="00555B77" w:rsidRDefault="00844339" w:rsidP="00D03418">
            <w:pPr>
              <w:autoSpaceDE w:val="0"/>
              <w:autoSpaceDN w:val="0"/>
              <w:jc w:val="center"/>
              <w:rPr>
                <w:b/>
                <w:bCs/>
                <w:i/>
                <w:iCs/>
                <w:sz w:val="28"/>
                <w:szCs w:val="20"/>
                <w:lang w:val="uk-UA"/>
              </w:rPr>
            </w:pPr>
            <w:proofErr w:type="spellStart"/>
            <w:r w:rsidRPr="00555B77">
              <w:rPr>
                <w:b/>
                <w:bCs/>
                <w:i/>
                <w:iCs/>
                <w:sz w:val="28"/>
                <w:szCs w:val="20"/>
              </w:rPr>
              <w:t>Секретар</w:t>
            </w:r>
            <w:proofErr w:type="spellEnd"/>
            <w:r w:rsidRPr="00555B77">
              <w:rPr>
                <w:b/>
                <w:bCs/>
                <w:i/>
                <w:iCs/>
                <w:sz w:val="28"/>
                <w:szCs w:val="20"/>
              </w:rPr>
              <w:t xml:space="preserve"> </w:t>
            </w:r>
            <w:r w:rsidRPr="00555B77">
              <w:rPr>
                <w:b/>
                <w:bCs/>
                <w:i/>
                <w:iCs/>
                <w:sz w:val="28"/>
                <w:szCs w:val="20"/>
                <w:lang w:val="uk-UA"/>
              </w:rPr>
              <w:t>комісії:</w:t>
            </w:r>
          </w:p>
          <w:p w14:paraId="5C4112C4" w14:textId="77777777" w:rsidR="00844339" w:rsidRPr="00555B77" w:rsidRDefault="00844339" w:rsidP="00D03418">
            <w:pPr>
              <w:autoSpaceDE w:val="0"/>
              <w:autoSpaceDN w:val="0"/>
              <w:jc w:val="center"/>
              <w:rPr>
                <w:sz w:val="28"/>
                <w:szCs w:val="28"/>
                <w:lang w:val="uk-UA"/>
              </w:rPr>
            </w:pPr>
          </w:p>
        </w:tc>
      </w:tr>
      <w:tr w:rsidR="00844339" w:rsidRPr="00555B77" w14:paraId="41BA5507" w14:textId="77777777" w:rsidTr="00D03418">
        <w:trPr>
          <w:gridBefore w:val="1"/>
          <w:wBefore w:w="250" w:type="dxa"/>
        </w:trPr>
        <w:tc>
          <w:tcPr>
            <w:tcW w:w="5277" w:type="dxa"/>
            <w:gridSpan w:val="2"/>
          </w:tcPr>
          <w:p w14:paraId="2478D777" w14:textId="77777777" w:rsidR="00844339" w:rsidRPr="00555B77" w:rsidRDefault="00844339" w:rsidP="00D03418">
            <w:pPr>
              <w:autoSpaceDE w:val="0"/>
              <w:autoSpaceDN w:val="0"/>
              <w:rPr>
                <w:bCs/>
                <w:i/>
                <w:iCs/>
                <w:sz w:val="20"/>
                <w:szCs w:val="20"/>
              </w:rPr>
            </w:pPr>
            <w:proofErr w:type="spellStart"/>
            <w:r w:rsidRPr="00555B77">
              <w:rPr>
                <w:sz w:val="28"/>
                <w:szCs w:val="28"/>
              </w:rPr>
              <w:t>Дричик</w:t>
            </w:r>
            <w:proofErr w:type="spellEnd"/>
            <w:r w:rsidRPr="00555B77">
              <w:rPr>
                <w:sz w:val="28"/>
                <w:szCs w:val="28"/>
              </w:rPr>
              <w:t xml:space="preserve"> Алла </w:t>
            </w:r>
            <w:proofErr w:type="spellStart"/>
            <w:r w:rsidRPr="00555B77">
              <w:rPr>
                <w:sz w:val="28"/>
                <w:szCs w:val="28"/>
              </w:rPr>
              <w:t>Володимирівна</w:t>
            </w:r>
            <w:proofErr w:type="spellEnd"/>
            <w:r w:rsidRPr="00555B77">
              <w:rPr>
                <w:sz w:val="28"/>
                <w:szCs w:val="28"/>
              </w:rPr>
              <w:t xml:space="preserve"> </w:t>
            </w:r>
          </w:p>
        </w:tc>
        <w:tc>
          <w:tcPr>
            <w:tcW w:w="4963" w:type="dxa"/>
            <w:gridSpan w:val="2"/>
            <w:vAlign w:val="center"/>
          </w:tcPr>
          <w:p w14:paraId="4AEEAEF2" w14:textId="5F26D6F1" w:rsidR="00844339" w:rsidRPr="00844339" w:rsidRDefault="00844339" w:rsidP="00D03418">
            <w:pPr>
              <w:tabs>
                <w:tab w:val="left" w:pos="3119"/>
              </w:tabs>
              <w:autoSpaceDE w:val="0"/>
              <w:autoSpaceDN w:val="0"/>
              <w:ind w:left="33"/>
              <w:rPr>
                <w:sz w:val="28"/>
                <w:szCs w:val="28"/>
                <w:lang w:val="uk-UA"/>
              </w:rPr>
            </w:pPr>
            <w:r w:rsidRPr="00555B77">
              <w:rPr>
                <w:sz w:val="28"/>
                <w:szCs w:val="28"/>
              </w:rPr>
              <w:t xml:space="preserve">- начальник </w:t>
            </w:r>
            <w:bookmarkStart w:id="9" w:name="_Hlk76028721"/>
            <w:proofErr w:type="spellStart"/>
            <w:r w:rsidRPr="00555B77">
              <w:rPr>
                <w:sz w:val="28"/>
                <w:szCs w:val="28"/>
              </w:rPr>
              <w:t>служби</w:t>
            </w:r>
            <w:proofErr w:type="spellEnd"/>
            <w:r w:rsidRPr="00555B77">
              <w:rPr>
                <w:sz w:val="28"/>
                <w:szCs w:val="28"/>
              </w:rPr>
              <w:t xml:space="preserve"> у справах д</w:t>
            </w:r>
            <w:r w:rsidRPr="00555B77">
              <w:rPr>
                <w:sz w:val="28"/>
                <w:szCs w:val="28"/>
                <w:lang w:val="uk-UA"/>
              </w:rPr>
              <w:t>і</w:t>
            </w:r>
            <w:proofErr w:type="spellStart"/>
            <w:r w:rsidRPr="00555B77">
              <w:rPr>
                <w:sz w:val="28"/>
                <w:szCs w:val="28"/>
              </w:rPr>
              <w:t>тей</w:t>
            </w:r>
            <w:proofErr w:type="spellEnd"/>
            <w:r w:rsidRPr="00555B77">
              <w:rPr>
                <w:sz w:val="28"/>
                <w:szCs w:val="28"/>
              </w:rPr>
              <w:t xml:space="preserve"> </w:t>
            </w:r>
            <w:r w:rsidRPr="00555B77">
              <w:rPr>
                <w:bCs/>
                <w:sz w:val="28"/>
                <w:szCs w:val="28"/>
              </w:rPr>
              <w:t xml:space="preserve">Старовижівської </w:t>
            </w:r>
            <w:proofErr w:type="spellStart"/>
            <w:r w:rsidRPr="00555B77">
              <w:rPr>
                <w:bCs/>
                <w:sz w:val="28"/>
                <w:szCs w:val="28"/>
              </w:rPr>
              <w:t>селищної</w:t>
            </w:r>
            <w:proofErr w:type="spellEnd"/>
            <w:r w:rsidRPr="00555B77">
              <w:rPr>
                <w:bCs/>
                <w:sz w:val="28"/>
                <w:szCs w:val="28"/>
              </w:rPr>
              <w:t xml:space="preserve"> ради</w:t>
            </w:r>
            <w:bookmarkEnd w:id="9"/>
            <w:r>
              <w:rPr>
                <w:bCs/>
                <w:sz w:val="28"/>
                <w:szCs w:val="28"/>
                <w:lang w:val="uk-UA"/>
              </w:rPr>
              <w:t>.</w:t>
            </w:r>
          </w:p>
        </w:tc>
      </w:tr>
      <w:tr w:rsidR="00844339" w:rsidRPr="00555B77" w14:paraId="2273A38A" w14:textId="77777777" w:rsidTr="00D03418">
        <w:trPr>
          <w:gridBefore w:val="1"/>
          <w:wBefore w:w="250" w:type="dxa"/>
          <w:trHeight w:val="147"/>
        </w:trPr>
        <w:tc>
          <w:tcPr>
            <w:tcW w:w="10240" w:type="dxa"/>
            <w:gridSpan w:val="4"/>
          </w:tcPr>
          <w:p w14:paraId="245CC297" w14:textId="77777777" w:rsidR="00844339" w:rsidRPr="00555B77" w:rsidRDefault="00844339" w:rsidP="00D03418">
            <w:pPr>
              <w:autoSpaceDE w:val="0"/>
              <w:autoSpaceDN w:val="0"/>
              <w:spacing w:line="220" w:lineRule="atLeast"/>
              <w:ind w:left="11" w:right="-360"/>
              <w:jc w:val="center"/>
              <w:rPr>
                <w:b/>
                <w:bCs/>
                <w:i/>
                <w:iCs/>
                <w:sz w:val="28"/>
                <w:szCs w:val="20"/>
                <w:lang w:val="uk-UA"/>
              </w:rPr>
            </w:pPr>
          </w:p>
          <w:p w14:paraId="15A1D48E" w14:textId="77777777" w:rsidR="00844339" w:rsidRPr="00555B77" w:rsidRDefault="00844339" w:rsidP="00D03418">
            <w:pPr>
              <w:autoSpaceDE w:val="0"/>
              <w:autoSpaceDN w:val="0"/>
              <w:spacing w:line="220" w:lineRule="atLeast"/>
              <w:ind w:left="11" w:right="-360"/>
              <w:jc w:val="center"/>
              <w:rPr>
                <w:b/>
                <w:bCs/>
                <w:i/>
                <w:iCs/>
                <w:sz w:val="28"/>
                <w:szCs w:val="20"/>
                <w:lang w:val="uk-UA"/>
              </w:rPr>
            </w:pPr>
            <w:r w:rsidRPr="00555B77">
              <w:rPr>
                <w:b/>
                <w:bCs/>
                <w:i/>
                <w:iCs/>
                <w:sz w:val="28"/>
                <w:szCs w:val="20"/>
              </w:rPr>
              <w:t xml:space="preserve">Члени </w:t>
            </w:r>
            <w:r w:rsidRPr="00555B77">
              <w:rPr>
                <w:b/>
                <w:bCs/>
                <w:i/>
                <w:iCs/>
                <w:sz w:val="28"/>
                <w:szCs w:val="20"/>
                <w:lang w:val="uk-UA"/>
              </w:rPr>
              <w:t>комісії</w:t>
            </w:r>
            <w:r w:rsidRPr="00555B77">
              <w:rPr>
                <w:b/>
                <w:bCs/>
                <w:i/>
                <w:iCs/>
                <w:sz w:val="28"/>
                <w:szCs w:val="20"/>
              </w:rPr>
              <w:t>:</w:t>
            </w:r>
          </w:p>
          <w:p w14:paraId="7C63F9D0" w14:textId="77777777" w:rsidR="00844339" w:rsidRPr="00555B77" w:rsidRDefault="00844339" w:rsidP="00D03418">
            <w:pPr>
              <w:autoSpaceDE w:val="0"/>
              <w:autoSpaceDN w:val="0"/>
              <w:spacing w:line="220" w:lineRule="atLeast"/>
              <w:ind w:left="11" w:right="-360"/>
              <w:jc w:val="center"/>
              <w:rPr>
                <w:b/>
                <w:bCs/>
                <w:i/>
                <w:iCs/>
                <w:sz w:val="20"/>
                <w:szCs w:val="20"/>
                <w:lang w:val="uk-UA"/>
              </w:rPr>
            </w:pPr>
          </w:p>
        </w:tc>
      </w:tr>
      <w:tr w:rsidR="00844339" w:rsidRPr="00555B77" w14:paraId="039C16EF" w14:textId="77777777" w:rsidTr="00D03418">
        <w:trPr>
          <w:gridBefore w:val="1"/>
          <w:wBefore w:w="250" w:type="dxa"/>
        </w:trPr>
        <w:tc>
          <w:tcPr>
            <w:tcW w:w="5277" w:type="dxa"/>
            <w:gridSpan w:val="2"/>
          </w:tcPr>
          <w:p w14:paraId="4955AC17" w14:textId="77777777" w:rsidR="00844339" w:rsidRPr="00555B77" w:rsidRDefault="00844339" w:rsidP="00D03418">
            <w:pPr>
              <w:autoSpaceDE w:val="0"/>
              <w:autoSpaceDN w:val="0"/>
              <w:rPr>
                <w:bCs/>
                <w:i/>
                <w:iCs/>
                <w:sz w:val="20"/>
                <w:szCs w:val="20"/>
              </w:rPr>
            </w:pPr>
            <w:r w:rsidRPr="00555B77">
              <w:rPr>
                <w:sz w:val="28"/>
                <w:szCs w:val="28"/>
              </w:rPr>
              <w:t xml:space="preserve">Марчук </w:t>
            </w:r>
            <w:proofErr w:type="spellStart"/>
            <w:r w:rsidRPr="00555B77">
              <w:rPr>
                <w:sz w:val="28"/>
                <w:szCs w:val="28"/>
              </w:rPr>
              <w:t>Андрій</w:t>
            </w:r>
            <w:proofErr w:type="spellEnd"/>
            <w:r w:rsidRPr="00555B77">
              <w:rPr>
                <w:sz w:val="28"/>
                <w:szCs w:val="28"/>
              </w:rPr>
              <w:t xml:space="preserve"> Петрович </w:t>
            </w:r>
          </w:p>
        </w:tc>
        <w:tc>
          <w:tcPr>
            <w:tcW w:w="4963" w:type="dxa"/>
            <w:gridSpan w:val="2"/>
          </w:tcPr>
          <w:p w14:paraId="76B7C8B7" w14:textId="7010CE90" w:rsidR="00844339" w:rsidRPr="00844339" w:rsidRDefault="00844339" w:rsidP="00D03418">
            <w:pPr>
              <w:autoSpaceDE w:val="0"/>
              <w:autoSpaceDN w:val="0"/>
              <w:spacing w:line="220" w:lineRule="atLeast"/>
              <w:ind w:right="141"/>
              <w:jc w:val="both"/>
              <w:rPr>
                <w:bCs/>
                <w:i/>
                <w:iCs/>
                <w:sz w:val="20"/>
                <w:szCs w:val="20"/>
                <w:lang w:val="uk-UA"/>
              </w:rPr>
            </w:pPr>
            <w:r w:rsidRPr="00555B77">
              <w:rPr>
                <w:sz w:val="28"/>
                <w:szCs w:val="28"/>
              </w:rPr>
              <w:t xml:space="preserve">- </w:t>
            </w:r>
            <w:r w:rsidRPr="00555B77">
              <w:rPr>
                <w:sz w:val="28"/>
                <w:szCs w:val="28"/>
                <w:lang w:val="uk-UA"/>
              </w:rPr>
              <w:t xml:space="preserve">начальник </w:t>
            </w:r>
            <w:bookmarkStart w:id="10" w:name="_Hlk76029030"/>
            <w:proofErr w:type="spellStart"/>
            <w:r w:rsidRPr="00555B77">
              <w:rPr>
                <w:sz w:val="28"/>
                <w:szCs w:val="28"/>
              </w:rPr>
              <w:t>відділу</w:t>
            </w:r>
            <w:proofErr w:type="spellEnd"/>
            <w:r w:rsidRPr="00555B77">
              <w:rPr>
                <w:sz w:val="28"/>
                <w:szCs w:val="28"/>
              </w:rPr>
              <w:t xml:space="preserve"> </w:t>
            </w:r>
            <w:proofErr w:type="spellStart"/>
            <w:r w:rsidRPr="00555B77">
              <w:rPr>
                <w:sz w:val="28"/>
                <w:szCs w:val="28"/>
              </w:rPr>
              <w:t>організаційно</w:t>
            </w:r>
            <w:proofErr w:type="spellEnd"/>
            <w:r w:rsidRPr="00555B77">
              <w:rPr>
                <w:sz w:val="28"/>
                <w:szCs w:val="28"/>
              </w:rPr>
              <w:t xml:space="preserve">-правового </w:t>
            </w:r>
            <w:proofErr w:type="spellStart"/>
            <w:r w:rsidRPr="00555B77">
              <w:rPr>
                <w:sz w:val="28"/>
                <w:szCs w:val="28"/>
              </w:rPr>
              <w:t>забезпечення</w:t>
            </w:r>
            <w:proofErr w:type="spellEnd"/>
            <w:r w:rsidRPr="00555B77">
              <w:rPr>
                <w:bCs/>
                <w:sz w:val="28"/>
                <w:szCs w:val="28"/>
              </w:rPr>
              <w:t xml:space="preserve"> </w:t>
            </w:r>
            <w:bookmarkEnd w:id="10"/>
            <w:r w:rsidRPr="00555B77">
              <w:rPr>
                <w:bCs/>
                <w:sz w:val="28"/>
                <w:szCs w:val="28"/>
              </w:rPr>
              <w:t xml:space="preserve">Старовижівської </w:t>
            </w:r>
            <w:proofErr w:type="spellStart"/>
            <w:r w:rsidRPr="00555B77">
              <w:rPr>
                <w:bCs/>
                <w:sz w:val="28"/>
                <w:szCs w:val="28"/>
              </w:rPr>
              <w:t>селищної</w:t>
            </w:r>
            <w:proofErr w:type="spellEnd"/>
            <w:r w:rsidRPr="00555B77">
              <w:rPr>
                <w:bCs/>
                <w:sz w:val="28"/>
                <w:szCs w:val="28"/>
              </w:rPr>
              <w:t xml:space="preserve"> ради</w:t>
            </w:r>
            <w:r>
              <w:rPr>
                <w:bCs/>
                <w:sz w:val="28"/>
                <w:szCs w:val="28"/>
                <w:lang w:val="uk-UA"/>
              </w:rPr>
              <w:t>;</w:t>
            </w:r>
          </w:p>
        </w:tc>
      </w:tr>
      <w:tr w:rsidR="00844339" w:rsidRPr="00555B77" w14:paraId="758DC47A" w14:textId="77777777" w:rsidTr="00D03418">
        <w:trPr>
          <w:gridBefore w:val="1"/>
          <w:wBefore w:w="250" w:type="dxa"/>
        </w:trPr>
        <w:tc>
          <w:tcPr>
            <w:tcW w:w="5277" w:type="dxa"/>
            <w:gridSpan w:val="2"/>
          </w:tcPr>
          <w:p w14:paraId="16288B72" w14:textId="77777777" w:rsidR="00844339" w:rsidRDefault="00844339" w:rsidP="00D03418">
            <w:pPr>
              <w:autoSpaceDE w:val="0"/>
              <w:autoSpaceDN w:val="0"/>
              <w:rPr>
                <w:sz w:val="28"/>
                <w:szCs w:val="28"/>
                <w:lang w:val="uk-UA"/>
              </w:rPr>
            </w:pPr>
          </w:p>
          <w:p w14:paraId="2C7A45DE" w14:textId="77777777" w:rsidR="00844339" w:rsidRPr="00555B77" w:rsidRDefault="00844339" w:rsidP="00D03418">
            <w:pPr>
              <w:autoSpaceDE w:val="0"/>
              <w:autoSpaceDN w:val="0"/>
              <w:rPr>
                <w:sz w:val="28"/>
                <w:szCs w:val="28"/>
                <w:lang w:val="uk-UA"/>
              </w:rPr>
            </w:pPr>
            <w:r>
              <w:rPr>
                <w:sz w:val="28"/>
                <w:szCs w:val="28"/>
                <w:lang w:val="uk-UA"/>
              </w:rPr>
              <w:t xml:space="preserve">Павлова Раїса </w:t>
            </w:r>
            <w:proofErr w:type="spellStart"/>
            <w:r>
              <w:rPr>
                <w:sz w:val="28"/>
                <w:szCs w:val="28"/>
                <w:lang w:val="uk-UA"/>
              </w:rPr>
              <w:t>Дммитрівна</w:t>
            </w:r>
            <w:proofErr w:type="spellEnd"/>
          </w:p>
          <w:p w14:paraId="69D72AFD" w14:textId="77777777" w:rsidR="00844339" w:rsidRPr="00555B77" w:rsidRDefault="00844339" w:rsidP="00D03418">
            <w:pPr>
              <w:autoSpaceDE w:val="0"/>
              <w:autoSpaceDN w:val="0"/>
              <w:rPr>
                <w:bCs/>
                <w:i/>
                <w:iCs/>
                <w:sz w:val="20"/>
                <w:szCs w:val="20"/>
              </w:rPr>
            </w:pPr>
          </w:p>
        </w:tc>
        <w:tc>
          <w:tcPr>
            <w:tcW w:w="4963" w:type="dxa"/>
            <w:gridSpan w:val="2"/>
          </w:tcPr>
          <w:p w14:paraId="7E9927D7" w14:textId="77777777" w:rsidR="00844339" w:rsidRPr="00555B77" w:rsidRDefault="00844339" w:rsidP="00D03418">
            <w:pPr>
              <w:tabs>
                <w:tab w:val="left" w:pos="317"/>
              </w:tabs>
              <w:autoSpaceDE w:val="0"/>
              <w:autoSpaceDN w:val="0"/>
              <w:jc w:val="both"/>
              <w:rPr>
                <w:sz w:val="28"/>
                <w:szCs w:val="28"/>
                <w:lang w:val="uk-UA"/>
              </w:rPr>
            </w:pPr>
          </w:p>
          <w:p w14:paraId="549A4D94" w14:textId="4FD1638C" w:rsidR="00844339" w:rsidRPr="00844339" w:rsidRDefault="00844339" w:rsidP="00D03418">
            <w:pPr>
              <w:autoSpaceDE w:val="0"/>
              <w:autoSpaceDN w:val="0"/>
              <w:jc w:val="both"/>
              <w:rPr>
                <w:rFonts w:eastAsia="Calibri"/>
                <w:sz w:val="28"/>
                <w:szCs w:val="28"/>
                <w:lang w:val="uk-UA"/>
              </w:rPr>
            </w:pPr>
            <w:r w:rsidRPr="00555B77">
              <w:rPr>
                <w:sz w:val="28"/>
                <w:szCs w:val="28"/>
              </w:rPr>
              <w:t xml:space="preserve">- </w:t>
            </w:r>
            <w:r>
              <w:rPr>
                <w:sz w:val="28"/>
                <w:szCs w:val="28"/>
                <w:lang w:val="uk-UA"/>
              </w:rPr>
              <w:t xml:space="preserve">начальник </w:t>
            </w:r>
            <w:bookmarkStart w:id="11" w:name="_Hlk76029065"/>
            <w:r>
              <w:rPr>
                <w:sz w:val="28"/>
                <w:szCs w:val="28"/>
                <w:lang w:val="uk-UA"/>
              </w:rPr>
              <w:t>відділу фінансів</w:t>
            </w:r>
            <w:bookmarkEnd w:id="11"/>
            <w:r>
              <w:rPr>
                <w:sz w:val="28"/>
                <w:szCs w:val="28"/>
                <w:lang w:val="uk-UA"/>
              </w:rPr>
              <w:t xml:space="preserve"> </w:t>
            </w:r>
            <w:r w:rsidRPr="00555B77">
              <w:rPr>
                <w:rFonts w:eastAsia="Calibri"/>
                <w:bCs/>
                <w:sz w:val="28"/>
                <w:szCs w:val="28"/>
              </w:rPr>
              <w:t xml:space="preserve">Старовижівської </w:t>
            </w:r>
            <w:proofErr w:type="spellStart"/>
            <w:r w:rsidRPr="00555B77">
              <w:rPr>
                <w:rFonts w:eastAsia="Calibri"/>
                <w:bCs/>
                <w:sz w:val="28"/>
                <w:szCs w:val="28"/>
              </w:rPr>
              <w:t>селищної</w:t>
            </w:r>
            <w:proofErr w:type="spellEnd"/>
            <w:r w:rsidRPr="00555B77">
              <w:rPr>
                <w:rFonts w:eastAsia="Calibri"/>
                <w:bCs/>
                <w:sz w:val="28"/>
                <w:szCs w:val="28"/>
              </w:rPr>
              <w:t xml:space="preserve"> ради</w:t>
            </w:r>
            <w:r>
              <w:rPr>
                <w:rFonts w:eastAsia="Calibri"/>
                <w:bCs/>
                <w:sz w:val="28"/>
                <w:szCs w:val="28"/>
                <w:lang w:val="uk-UA"/>
              </w:rPr>
              <w:t>;</w:t>
            </w:r>
          </w:p>
          <w:p w14:paraId="3E9F04F3" w14:textId="77777777" w:rsidR="00844339" w:rsidRPr="00914F1F" w:rsidRDefault="00844339" w:rsidP="00D03418">
            <w:pPr>
              <w:tabs>
                <w:tab w:val="left" w:pos="317"/>
              </w:tabs>
              <w:autoSpaceDE w:val="0"/>
              <w:autoSpaceDN w:val="0"/>
              <w:jc w:val="both"/>
              <w:rPr>
                <w:sz w:val="28"/>
                <w:szCs w:val="28"/>
                <w:lang w:val="uk-UA"/>
              </w:rPr>
            </w:pPr>
          </w:p>
        </w:tc>
      </w:tr>
      <w:tr w:rsidR="00844339" w:rsidRPr="00555B77" w14:paraId="22B5D584" w14:textId="77777777" w:rsidTr="00D03418">
        <w:trPr>
          <w:gridBefore w:val="1"/>
          <w:wBefore w:w="250" w:type="dxa"/>
        </w:trPr>
        <w:tc>
          <w:tcPr>
            <w:tcW w:w="5277" w:type="dxa"/>
            <w:gridSpan w:val="2"/>
          </w:tcPr>
          <w:p w14:paraId="5AB7733B" w14:textId="77777777" w:rsidR="00844339" w:rsidRPr="00555B77" w:rsidRDefault="00844339" w:rsidP="00D03418">
            <w:pPr>
              <w:autoSpaceDE w:val="0"/>
              <w:autoSpaceDN w:val="0"/>
              <w:rPr>
                <w:bCs/>
                <w:i/>
                <w:iCs/>
                <w:sz w:val="20"/>
                <w:szCs w:val="20"/>
              </w:rPr>
            </w:pPr>
          </w:p>
        </w:tc>
        <w:tc>
          <w:tcPr>
            <w:tcW w:w="4963" w:type="dxa"/>
            <w:gridSpan w:val="2"/>
          </w:tcPr>
          <w:p w14:paraId="4ACC8276" w14:textId="77777777" w:rsidR="00844339" w:rsidRPr="00555B77" w:rsidRDefault="00844339" w:rsidP="00D03418">
            <w:pPr>
              <w:autoSpaceDE w:val="0"/>
              <w:autoSpaceDN w:val="0"/>
              <w:ind w:left="33"/>
              <w:jc w:val="both"/>
              <w:rPr>
                <w:sz w:val="20"/>
                <w:szCs w:val="20"/>
              </w:rPr>
            </w:pPr>
          </w:p>
        </w:tc>
      </w:tr>
      <w:tr w:rsidR="00844339" w:rsidRPr="00555B77" w14:paraId="36D91408" w14:textId="77777777" w:rsidTr="00D03418">
        <w:trPr>
          <w:gridBefore w:val="1"/>
          <w:wBefore w:w="250" w:type="dxa"/>
        </w:trPr>
        <w:tc>
          <w:tcPr>
            <w:tcW w:w="5277" w:type="dxa"/>
            <w:gridSpan w:val="2"/>
          </w:tcPr>
          <w:p w14:paraId="34CCEAF7" w14:textId="77777777" w:rsidR="00844339" w:rsidRPr="00555B77" w:rsidRDefault="00844339" w:rsidP="00D03418">
            <w:pPr>
              <w:autoSpaceDE w:val="0"/>
              <w:autoSpaceDN w:val="0"/>
              <w:rPr>
                <w:bCs/>
                <w:i/>
                <w:iCs/>
                <w:sz w:val="20"/>
                <w:szCs w:val="20"/>
                <w:lang w:val="uk-UA"/>
              </w:rPr>
            </w:pPr>
          </w:p>
        </w:tc>
        <w:tc>
          <w:tcPr>
            <w:tcW w:w="4963" w:type="dxa"/>
            <w:gridSpan w:val="2"/>
          </w:tcPr>
          <w:p w14:paraId="345EE08B" w14:textId="77777777" w:rsidR="00844339" w:rsidRPr="00555B77" w:rsidRDefault="00844339" w:rsidP="00D03418">
            <w:pPr>
              <w:tabs>
                <w:tab w:val="left" w:pos="2977"/>
              </w:tabs>
              <w:autoSpaceDE w:val="0"/>
              <w:autoSpaceDN w:val="0"/>
              <w:jc w:val="both"/>
              <w:rPr>
                <w:bCs/>
                <w:i/>
                <w:iCs/>
                <w:sz w:val="20"/>
                <w:szCs w:val="20"/>
                <w:lang w:val="uk-UA"/>
              </w:rPr>
            </w:pPr>
          </w:p>
        </w:tc>
      </w:tr>
      <w:tr w:rsidR="00844339" w:rsidRPr="00555B77" w14:paraId="1DA53F84" w14:textId="77777777" w:rsidTr="00D03418">
        <w:trPr>
          <w:gridBefore w:val="1"/>
          <w:wBefore w:w="250" w:type="dxa"/>
        </w:trPr>
        <w:tc>
          <w:tcPr>
            <w:tcW w:w="5277" w:type="dxa"/>
            <w:gridSpan w:val="2"/>
          </w:tcPr>
          <w:p w14:paraId="40E24116" w14:textId="77777777" w:rsidR="00844339" w:rsidRPr="00555B77" w:rsidRDefault="00844339" w:rsidP="00D03418">
            <w:pPr>
              <w:autoSpaceDE w:val="0"/>
              <w:autoSpaceDN w:val="0"/>
              <w:spacing w:after="220" w:line="220" w:lineRule="atLeast"/>
              <w:ind w:right="-360"/>
              <w:rPr>
                <w:bCs/>
                <w:i/>
                <w:iCs/>
                <w:sz w:val="20"/>
                <w:szCs w:val="20"/>
                <w:lang w:val="uk-UA"/>
              </w:rPr>
            </w:pPr>
            <w:proofErr w:type="spellStart"/>
            <w:r w:rsidRPr="00555B77">
              <w:rPr>
                <w:rFonts w:eastAsia="Calibri"/>
                <w:sz w:val="28"/>
                <w:szCs w:val="28"/>
              </w:rPr>
              <w:t>Яриніч</w:t>
            </w:r>
            <w:proofErr w:type="spellEnd"/>
            <w:r w:rsidRPr="00555B77">
              <w:rPr>
                <w:rFonts w:eastAsia="Calibri"/>
                <w:sz w:val="28"/>
                <w:szCs w:val="28"/>
              </w:rPr>
              <w:t xml:space="preserve"> Валентина </w:t>
            </w:r>
            <w:proofErr w:type="spellStart"/>
            <w:r w:rsidRPr="00555B77">
              <w:rPr>
                <w:rFonts w:eastAsia="Calibri"/>
                <w:sz w:val="28"/>
                <w:szCs w:val="28"/>
              </w:rPr>
              <w:t>Панасівна</w:t>
            </w:r>
            <w:proofErr w:type="spellEnd"/>
          </w:p>
        </w:tc>
        <w:tc>
          <w:tcPr>
            <w:tcW w:w="4963" w:type="dxa"/>
            <w:gridSpan w:val="2"/>
          </w:tcPr>
          <w:p w14:paraId="42E7BC16" w14:textId="77777777" w:rsidR="00844339" w:rsidRPr="00555B77" w:rsidRDefault="00844339" w:rsidP="00D03418">
            <w:pPr>
              <w:autoSpaceDE w:val="0"/>
              <w:autoSpaceDN w:val="0"/>
              <w:jc w:val="both"/>
              <w:rPr>
                <w:rFonts w:eastAsia="Calibri"/>
                <w:sz w:val="28"/>
                <w:szCs w:val="28"/>
                <w:lang w:val="uk-UA"/>
              </w:rPr>
            </w:pPr>
            <w:r w:rsidRPr="00555B77">
              <w:rPr>
                <w:rFonts w:eastAsia="Calibri"/>
                <w:sz w:val="28"/>
                <w:szCs w:val="28"/>
                <w:lang w:val="uk-UA"/>
              </w:rPr>
              <w:t xml:space="preserve">- </w:t>
            </w:r>
            <w:r w:rsidRPr="00555B77">
              <w:rPr>
                <w:rFonts w:eastAsia="Calibri"/>
                <w:sz w:val="28"/>
                <w:szCs w:val="28"/>
              </w:rPr>
              <w:t xml:space="preserve">начальник </w:t>
            </w:r>
            <w:bookmarkStart w:id="12" w:name="_Hlk76029094"/>
            <w:proofErr w:type="spellStart"/>
            <w:r w:rsidRPr="00555B77">
              <w:rPr>
                <w:rFonts w:eastAsia="Calibri"/>
                <w:sz w:val="28"/>
                <w:szCs w:val="28"/>
              </w:rPr>
              <w:t>гуманітарного</w:t>
            </w:r>
            <w:proofErr w:type="spellEnd"/>
            <w:r w:rsidRPr="00555B77">
              <w:rPr>
                <w:rFonts w:eastAsia="Calibri"/>
                <w:sz w:val="28"/>
                <w:szCs w:val="28"/>
              </w:rPr>
              <w:t xml:space="preserve"> </w:t>
            </w:r>
            <w:proofErr w:type="spellStart"/>
            <w:r w:rsidRPr="00555B77">
              <w:rPr>
                <w:rFonts w:eastAsia="Calibri"/>
                <w:sz w:val="28"/>
                <w:szCs w:val="28"/>
              </w:rPr>
              <w:t>відділу</w:t>
            </w:r>
            <w:bookmarkEnd w:id="12"/>
            <w:proofErr w:type="spellEnd"/>
          </w:p>
          <w:p w14:paraId="4F2782B1" w14:textId="251B211B" w:rsidR="00844339" w:rsidRPr="00844339" w:rsidRDefault="00844339" w:rsidP="00D03418">
            <w:pPr>
              <w:autoSpaceDE w:val="0"/>
              <w:autoSpaceDN w:val="0"/>
              <w:jc w:val="both"/>
              <w:rPr>
                <w:rFonts w:eastAsia="Calibri"/>
                <w:sz w:val="28"/>
                <w:szCs w:val="28"/>
                <w:lang w:val="uk-UA"/>
              </w:rPr>
            </w:pPr>
            <w:r w:rsidRPr="00555B77">
              <w:rPr>
                <w:rFonts w:eastAsia="Calibri"/>
                <w:bCs/>
                <w:sz w:val="28"/>
                <w:szCs w:val="28"/>
              </w:rPr>
              <w:t xml:space="preserve">Старовижівської </w:t>
            </w:r>
            <w:proofErr w:type="spellStart"/>
            <w:r w:rsidRPr="00555B77">
              <w:rPr>
                <w:rFonts w:eastAsia="Calibri"/>
                <w:bCs/>
                <w:sz w:val="28"/>
                <w:szCs w:val="28"/>
              </w:rPr>
              <w:t>селищної</w:t>
            </w:r>
            <w:proofErr w:type="spellEnd"/>
            <w:r w:rsidRPr="00555B77">
              <w:rPr>
                <w:rFonts w:eastAsia="Calibri"/>
                <w:bCs/>
                <w:sz w:val="28"/>
                <w:szCs w:val="28"/>
              </w:rPr>
              <w:t xml:space="preserve"> ради</w:t>
            </w:r>
            <w:r>
              <w:rPr>
                <w:rFonts w:eastAsia="Calibri"/>
                <w:bCs/>
                <w:sz w:val="28"/>
                <w:szCs w:val="28"/>
                <w:lang w:val="uk-UA"/>
              </w:rPr>
              <w:t>;</w:t>
            </w:r>
          </w:p>
          <w:p w14:paraId="39CD8CF4" w14:textId="77777777" w:rsidR="00844339" w:rsidRPr="00555B77" w:rsidRDefault="00844339" w:rsidP="00D03418">
            <w:pPr>
              <w:widowControl w:val="0"/>
              <w:tabs>
                <w:tab w:val="left" w:pos="317"/>
              </w:tabs>
              <w:autoSpaceDE w:val="0"/>
              <w:autoSpaceDN w:val="0"/>
              <w:ind w:left="-43"/>
              <w:jc w:val="both"/>
              <w:rPr>
                <w:rFonts w:eastAsia="Calibri"/>
                <w:sz w:val="28"/>
                <w:szCs w:val="28"/>
                <w:lang w:val="uk-UA"/>
              </w:rPr>
            </w:pPr>
          </w:p>
        </w:tc>
      </w:tr>
      <w:tr w:rsidR="00844339" w:rsidRPr="00555B77" w14:paraId="4D39FD11" w14:textId="77777777" w:rsidTr="00D03418">
        <w:trPr>
          <w:gridAfter w:val="1"/>
          <w:wAfter w:w="250" w:type="dxa"/>
        </w:trPr>
        <w:tc>
          <w:tcPr>
            <w:tcW w:w="5277" w:type="dxa"/>
            <w:gridSpan w:val="2"/>
          </w:tcPr>
          <w:p w14:paraId="67825A61" w14:textId="77777777" w:rsidR="00844339" w:rsidRPr="00374339" w:rsidRDefault="00844339" w:rsidP="00D03418">
            <w:pPr>
              <w:widowControl w:val="0"/>
              <w:autoSpaceDE w:val="0"/>
              <w:autoSpaceDN w:val="0"/>
              <w:rPr>
                <w:rFonts w:eastAsia="Calibri"/>
                <w:sz w:val="28"/>
                <w:szCs w:val="20"/>
                <w:lang w:val="uk-UA"/>
              </w:rPr>
            </w:pPr>
            <w:r>
              <w:rPr>
                <w:rFonts w:eastAsia="Calibri"/>
                <w:sz w:val="28"/>
                <w:szCs w:val="20"/>
                <w:lang w:val="uk-UA"/>
              </w:rPr>
              <w:t xml:space="preserve">   </w:t>
            </w:r>
            <w:proofErr w:type="spellStart"/>
            <w:r>
              <w:rPr>
                <w:rFonts w:eastAsia="Calibri"/>
                <w:sz w:val="28"/>
                <w:szCs w:val="20"/>
                <w:lang w:val="uk-UA"/>
              </w:rPr>
              <w:t>Литвинець</w:t>
            </w:r>
            <w:proofErr w:type="spellEnd"/>
            <w:r>
              <w:rPr>
                <w:rFonts w:eastAsia="Calibri"/>
                <w:sz w:val="28"/>
                <w:szCs w:val="20"/>
                <w:lang w:val="uk-UA"/>
              </w:rPr>
              <w:t xml:space="preserve"> Тетяна Миколаївна</w:t>
            </w:r>
          </w:p>
          <w:p w14:paraId="0ED23A9F" w14:textId="77777777" w:rsidR="00844339" w:rsidRPr="00492632" w:rsidRDefault="00844339" w:rsidP="00D03418">
            <w:pPr>
              <w:autoSpaceDE w:val="0"/>
              <w:autoSpaceDN w:val="0"/>
              <w:spacing w:after="220" w:line="220" w:lineRule="atLeast"/>
              <w:ind w:right="-360"/>
              <w:rPr>
                <w:rFonts w:eastAsia="Calibri"/>
                <w:sz w:val="28"/>
                <w:szCs w:val="28"/>
                <w:lang w:val="uk-UA"/>
              </w:rPr>
            </w:pPr>
          </w:p>
          <w:p w14:paraId="321F9125" w14:textId="77777777" w:rsidR="00844339" w:rsidRDefault="00844339" w:rsidP="00D03418">
            <w:pPr>
              <w:autoSpaceDE w:val="0"/>
              <w:autoSpaceDN w:val="0"/>
              <w:spacing w:after="220" w:line="220" w:lineRule="atLeast"/>
              <w:ind w:right="-360"/>
              <w:rPr>
                <w:rFonts w:eastAsia="Calibri"/>
                <w:sz w:val="28"/>
                <w:szCs w:val="28"/>
                <w:lang w:val="uk-UA"/>
              </w:rPr>
            </w:pPr>
          </w:p>
          <w:p w14:paraId="001018CE" w14:textId="77777777" w:rsidR="00844339" w:rsidRDefault="00844339" w:rsidP="00D03418">
            <w:pPr>
              <w:autoSpaceDE w:val="0"/>
              <w:autoSpaceDN w:val="0"/>
              <w:spacing w:after="220" w:line="220" w:lineRule="atLeast"/>
              <w:ind w:right="-360"/>
              <w:rPr>
                <w:rFonts w:eastAsia="Calibri"/>
                <w:sz w:val="28"/>
                <w:szCs w:val="28"/>
                <w:lang w:val="uk-UA"/>
              </w:rPr>
            </w:pPr>
          </w:p>
          <w:p w14:paraId="04943A95" w14:textId="77777777" w:rsidR="00844339" w:rsidRPr="00374339" w:rsidRDefault="00844339" w:rsidP="00D03418">
            <w:pPr>
              <w:autoSpaceDE w:val="0"/>
              <w:autoSpaceDN w:val="0"/>
              <w:spacing w:after="220" w:line="220" w:lineRule="atLeast"/>
              <w:ind w:right="-360"/>
              <w:rPr>
                <w:rFonts w:eastAsia="Calibri"/>
                <w:sz w:val="28"/>
                <w:szCs w:val="28"/>
                <w:lang w:val="uk-UA"/>
              </w:rPr>
            </w:pPr>
            <w:r>
              <w:rPr>
                <w:rFonts w:eastAsia="Calibri"/>
                <w:sz w:val="28"/>
                <w:szCs w:val="28"/>
                <w:lang w:val="uk-UA"/>
              </w:rPr>
              <w:t>Кулик Антоніна Василівна</w:t>
            </w:r>
          </w:p>
        </w:tc>
        <w:tc>
          <w:tcPr>
            <w:tcW w:w="4963" w:type="dxa"/>
            <w:gridSpan w:val="2"/>
          </w:tcPr>
          <w:p w14:paraId="45980BE5" w14:textId="1CD1C38E" w:rsidR="00844339" w:rsidRPr="00555B77" w:rsidRDefault="00844339" w:rsidP="00D03418">
            <w:pPr>
              <w:autoSpaceDE w:val="0"/>
              <w:autoSpaceDN w:val="0"/>
              <w:jc w:val="both"/>
              <w:rPr>
                <w:rFonts w:eastAsia="Calibri"/>
                <w:sz w:val="28"/>
                <w:szCs w:val="28"/>
                <w:lang w:val="uk-UA"/>
              </w:rPr>
            </w:pPr>
            <w:r>
              <w:rPr>
                <w:rFonts w:eastAsia="Calibri"/>
                <w:sz w:val="28"/>
                <w:szCs w:val="20"/>
                <w:lang w:val="uk-UA"/>
              </w:rPr>
              <w:lastRenderedPageBreak/>
              <w:t xml:space="preserve">    </w:t>
            </w:r>
            <w:r w:rsidRPr="00A66B50">
              <w:rPr>
                <w:rFonts w:eastAsia="Calibri"/>
                <w:sz w:val="28"/>
                <w:szCs w:val="20"/>
                <w:lang w:val="uk-UA"/>
              </w:rPr>
              <w:t>-</w:t>
            </w:r>
            <w:r>
              <w:rPr>
                <w:rFonts w:eastAsia="Calibri"/>
                <w:sz w:val="28"/>
                <w:szCs w:val="20"/>
                <w:lang w:val="uk-UA"/>
              </w:rPr>
              <w:t xml:space="preserve"> спеціаліст </w:t>
            </w:r>
            <w:bookmarkStart w:id="13" w:name="_Hlk76029119"/>
            <w:r>
              <w:rPr>
                <w:rFonts w:eastAsia="Calibri"/>
                <w:sz w:val="28"/>
                <w:szCs w:val="20"/>
                <w:lang w:val="uk-UA"/>
              </w:rPr>
              <w:t xml:space="preserve">І категорії відділу землевпорядкування, містобудування </w:t>
            </w:r>
            <w:bookmarkStart w:id="14" w:name="_Hlk76029159"/>
            <w:bookmarkEnd w:id="13"/>
            <w:r>
              <w:rPr>
                <w:rFonts w:eastAsia="Calibri"/>
                <w:sz w:val="28"/>
                <w:szCs w:val="20"/>
                <w:lang w:val="uk-UA"/>
              </w:rPr>
              <w:t>та архітектури</w:t>
            </w:r>
            <w:bookmarkEnd w:id="14"/>
            <w:r>
              <w:rPr>
                <w:rFonts w:eastAsia="Calibri"/>
                <w:sz w:val="28"/>
                <w:szCs w:val="20"/>
                <w:lang w:val="uk-UA"/>
              </w:rPr>
              <w:t xml:space="preserve"> </w:t>
            </w:r>
            <w:r w:rsidRPr="00A66B50">
              <w:rPr>
                <w:rFonts w:eastAsia="Calibri"/>
                <w:bCs/>
                <w:sz w:val="28"/>
                <w:szCs w:val="28"/>
                <w:lang w:val="uk-UA"/>
              </w:rPr>
              <w:t>Старовижівської селищної ради</w:t>
            </w:r>
            <w:r>
              <w:rPr>
                <w:rFonts w:eastAsia="Calibri"/>
                <w:bCs/>
                <w:sz w:val="28"/>
                <w:szCs w:val="28"/>
                <w:lang w:val="uk-UA"/>
              </w:rPr>
              <w:t>;</w:t>
            </w:r>
          </w:p>
          <w:p w14:paraId="750D264D" w14:textId="77777777" w:rsidR="00844339" w:rsidRDefault="00844339" w:rsidP="00D03418">
            <w:pPr>
              <w:widowControl w:val="0"/>
              <w:autoSpaceDE w:val="0"/>
              <w:autoSpaceDN w:val="0"/>
              <w:jc w:val="both"/>
              <w:rPr>
                <w:rFonts w:eastAsia="Calibri"/>
                <w:sz w:val="28"/>
                <w:szCs w:val="20"/>
                <w:lang w:val="uk-UA"/>
              </w:rPr>
            </w:pPr>
          </w:p>
          <w:p w14:paraId="148344FF" w14:textId="77777777" w:rsidR="00844339" w:rsidRDefault="00844339" w:rsidP="00D03418">
            <w:pPr>
              <w:widowControl w:val="0"/>
              <w:autoSpaceDE w:val="0"/>
              <w:autoSpaceDN w:val="0"/>
              <w:jc w:val="both"/>
              <w:rPr>
                <w:rFonts w:eastAsia="Calibri"/>
                <w:sz w:val="28"/>
                <w:szCs w:val="20"/>
                <w:lang w:val="uk-UA"/>
              </w:rPr>
            </w:pPr>
          </w:p>
          <w:p w14:paraId="0AFAA935" w14:textId="3647E1A6" w:rsidR="00844339" w:rsidRPr="00844339" w:rsidRDefault="00844339" w:rsidP="00D03418">
            <w:pPr>
              <w:widowControl w:val="0"/>
              <w:autoSpaceDE w:val="0"/>
              <w:autoSpaceDN w:val="0"/>
              <w:jc w:val="both"/>
              <w:rPr>
                <w:rFonts w:eastAsia="Calibri"/>
                <w:sz w:val="28"/>
                <w:szCs w:val="28"/>
                <w:lang w:val="uk-UA"/>
              </w:rPr>
            </w:pPr>
            <w:r>
              <w:rPr>
                <w:rFonts w:eastAsia="Calibri"/>
                <w:sz w:val="28"/>
                <w:szCs w:val="20"/>
                <w:lang w:val="uk-UA"/>
              </w:rPr>
              <w:t xml:space="preserve">- директор </w:t>
            </w:r>
            <w:bookmarkStart w:id="15" w:name="_Hlk76029250"/>
            <w:proofErr w:type="spellStart"/>
            <w:r w:rsidRPr="00555B77">
              <w:rPr>
                <w:rFonts w:eastAsia="Calibri"/>
                <w:sz w:val="28"/>
                <w:szCs w:val="20"/>
              </w:rPr>
              <w:t>комунального</w:t>
            </w:r>
            <w:proofErr w:type="spellEnd"/>
            <w:r w:rsidRPr="00555B77">
              <w:rPr>
                <w:rFonts w:eastAsia="Calibri"/>
                <w:sz w:val="28"/>
                <w:szCs w:val="20"/>
              </w:rPr>
              <w:t xml:space="preserve"> закладу «Центр </w:t>
            </w:r>
            <w:proofErr w:type="spellStart"/>
            <w:r w:rsidRPr="00555B77">
              <w:rPr>
                <w:rFonts w:eastAsia="Calibri"/>
                <w:sz w:val="28"/>
                <w:szCs w:val="20"/>
              </w:rPr>
              <w:t>надання</w:t>
            </w:r>
            <w:proofErr w:type="spellEnd"/>
            <w:r w:rsidRPr="00555B77">
              <w:rPr>
                <w:rFonts w:eastAsia="Calibri"/>
                <w:sz w:val="28"/>
                <w:szCs w:val="20"/>
              </w:rPr>
              <w:t xml:space="preserve"> </w:t>
            </w:r>
            <w:proofErr w:type="spellStart"/>
            <w:r w:rsidRPr="00555B77">
              <w:rPr>
                <w:rFonts w:eastAsia="Calibri"/>
                <w:sz w:val="28"/>
                <w:szCs w:val="20"/>
              </w:rPr>
              <w:t>соціальних</w:t>
            </w:r>
            <w:proofErr w:type="spellEnd"/>
            <w:r w:rsidRPr="00555B77">
              <w:rPr>
                <w:rFonts w:eastAsia="Calibri"/>
                <w:sz w:val="28"/>
                <w:szCs w:val="20"/>
              </w:rPr>
              <w:t xml:space="preserve"> </w:t>
            </w:r>
            <w:proofErr w:type="spellStart"/>
            <w:r w:rsidRPr="00555B77">
              <w:rPr>
                <w:rFonts w:eastAsia="Calibri"/>
                <w:sz w:val="28"/>
                <w:szCs w:val="20"/>
              </w:rPr>
              <w:t>послуг</w:t>
            </w:r>
            <w:proofErr w:type="spellEnd"/>
            <w:r w:rsidRPr="00555B77">
              <w:rPr>
                <w:rFonts w:eastAsia="Calibri"/>
                <w:sz w:val="28"/>
                <w:szCs w:val="20"/>
              </w:rPr>
              <w:t xml:space="preserve"> </w:t>
            </w:r>
            <w:bookmarkStart w:id="16" w:name="_Hlk75962516"/>
            <w:r w:rsidRPr="00555B77">
              <w:rPr>
                <w:rFonts w:eastAsia="Calibri"/>
                <w:sz w:val="28"/>
                <w:szCs w:val="20"/>
              </w:rPr>
              <w:t xml:space="preserve">Старовижівської </w:t>
            </w:r>
            <w:proofErr w:type="spellStart"/>
            <w:r w:rsidRPr="00555B77">
              <w:rPr>
                <w:rFonts w:eastAsia="Calibri"/>
                <w:sz w:val="28"/>
                <w:szCs w:val="20"/>
              </w:rPr>
              <w:t>селищної</w:t>
            </w:r>
            <w:proofErr w:type="spellEnd"/>
            <w:r w:rsidRPr="00555B77">
              <w:rPr>
                <w:rFonts w:eastAsia="Calibri"/>
                <w:sz w:val="28"/>
                <w:szCs w:val="20"/>
              </w:rPr>
              <w:t xml:space="preserve"> ради</w:t>
            </w:r>
            <w:bookmarkEnd w:id="16"/>
            <w:r w:rsidRPr="00555B77">
              <w:rPr>
                <w:rFonts w:eastAsia="Calibri"/>
                <w:sz w:val="28"/>
                <w:szCs w:val="20"/>
              </w:rPr>
              <w:t>»</w:t>
            </w:r>
            <w:bookmarkEnd w:id="15"/>
            <w:r>
              <w:rPr>
                <w:rFonts w:eastAsia="Calibri"/>
                <w:sz w:val="28"/>
                <w:szCs w:val="20"/>
                <w:lang w:val="uk-UA"/>
              </w:rPr>
              <w:t>;</w:t>
            </w:r>
          </w:p>
        </w:tc>
      </w:tr>
    </w:tbl>
    <w:p w14:paraId="44AE5276" w14:textId="77777777" w:rsidR="00844339" w:rsidRPr="00555B77" w:rsidRDefault="00844339" w:rsidP="00844339">
      <w:pPr>
        <w:spacing w:after="200" w:line="276" w:lineRule="auto"/>
        <w:contextualSpacing/>
        <w:jc w:val="both"/>
        <w:rPr>
          <w:rFonts w:eastAsia="Calibri"/>
          <w:lang w:val="uk-UA" w:eastAsia="en-US"/>
        </w:rPr>
      </w:pPr>
    </w:p>
    <w:p w14:paraId="6E9E582C" w14:textId="77777777" w:rsidR="00844339" w:rsidRDefault="00844339" w:rsidP="00844339">
      <w:pPr>
        <w:autoSpaceDE w:val="0"/>
        <w:autoSpaceDN w:val="0"/>
        <w:spacing w:line="220" w:lineRule="atLeast"/>
        <w:ind w:left="5103" w:hanging="5245"/>
        <w:rPr>
          <w:rFonts w:eastAsia="Calibri"/>
          <w:bCs/>
          <w:iCs/>
          <w:sz w:val="28"/>
          <w:szCs w:val="28"/>
          <w:lang w:val="uk-UA"/>
        </w:rPr>
      </w:pPr>
      <w:r>
        <w:rPr>
          <w:rFonts w:eastAsia="Calibri"/>
          <w:bCs/>
          <w:iCs/>
          <w:sz w:val="28"/>
          <w:szCs w:val="28"/>
          <w:lang w:val="uk-UA"/>
        </w:rPr>
        <w:t xml:space="preserve">Романюк Ірина Вікторівна                            - спеціаліст І категорії  </w:t>
      </w:r>
      <w:bookmarkStart w:id="17" w:name="_Hlk76029202"/>
      <w:r>
        <w:rPr>
          <w:rFonts w:eastAsia="Calibri"/>
          <w:bCs/>
          <w:iCs/>
          <w:sz w:val="28"/>
          <w:szCs w:val="28"/>
          <w:lang w:val="uk-UA"/>
        </w:rPr>
        <w:t xml:space="preserve">відділу економічного </w:t>
      </w:r>
    </w:p>
    <w:p w14:paraId="4BA991FC" w14:textId="77777777" w:rsidR="00844339" w:rsidRDefault="00844339" w:rsidP="00844339">
      <w:pPr>
        <w:autoSpaceDE w:val="0"/>
        <w:autoSpaceDN w:val="0"/>
        <w:spacing w:line="220" w:lineRule="atLeast"/>
        <w:ind w:left="5103"/>
        <w:rPr>
          <w:rFonts w:eastAsia="Calibri"/>
          <w:bCs/>
          <w:iCs/>
          <w:sz w:val="28"/>
          <w:szCs w:val="28"/>
          <w:lang w:val="uk-UA"/>
        </w:rPr>
      </w:pPr>
      <w:r>
        <w:rPr>
          <w:rFonts w:eastAsia="Calibri"/>
          <w:bCs/>
          <w:iCs/>
          <w:sz w:val="28"/>
          <w:szCs w:val="28"/>
          <w:lang w:val="uk-UA"/>
        </w:rPr>
        <w:t xml:space="preserve">розвитку, комунального майна та господарського забезпечення </w:t>
      </w:r>
    </w:p>
    <w:bookmarkEnd w:id="17"/>
    <w:p w14:paraId="43525015" w14:textId="7EA86695" w:rsidR="00844339" w:rsidRPr="00844339" w:rsidRDefault="00844339" w:rsidP="00844339">
      <w:pPr>
        <w:autoSpaceDE w:val="0"/>
        <w:autoSpaceDN w:val="0"/>
        <w:spacing w:line="220" w:lineRule="atLeast"/>
        <w:ind w:left="5245" w:hanging="142"/>
        <w:rPr>
          <w:rFonts w:eastAsia="Calibri"/>
          <w:sz w:val="28"/>
          <w:szCs w:val="20"/>
          <w:lang w:val="uk-UA"/>
        </w:rPr>
      </w:pPr>
      <w:r w:rsidRPr="00555B77">
        <w:rPr>
          <w:rFonts w:eastAsia="Calibri"/>
          <w:sz w:val="28"/>
          <w:szCs w:val="20"/>
        </w:rPr>
        <w:t xml:space="preserve">Старовижівської </w:t>
      </w:r>
      <w:proofErr w:type="spellStart"/>
      <w:r w:rsidRPr="00555B77">
        <w:rPr>
          <w:rFonts w:eastAsia="Calibri"/>
          <w:sz w:val="28"/>
          <w:szCs w:val="20"/>
        </w:rPr>
        <w:t>селищної</w:t>
      </w:r>
      <w:proofErr w:type="spellEnd"/>
      <w:r w:rsidRPr="00555B77">
        <w:rPr>
          <w:rFonts w:eastAsia="Calibri"/>
          <w:sz w:val="28"/>
          <w:szCs w:val="20"/>
        </w:rPr>
        <w:t xml:space="preserve"> ради</w:t>
      </w:r>
      <w:r>
        <w:rPr>
          <w:rFonts w:eastAsia="Calibri"/>
          <w:sz w:val="28"/>
          <w:szCs w:val="20"/>
          <w:lang w:val="uk-UA"/>
        </w:rPr>
        <w:t>;</w:t>
      </w:r>
    </w:p>
    <w:p w14:paraId="1479FB4D" w14:textId="77777777" w:rsidR="00D110C6" w:rsidRPr="00844339" w:rsidRDefault="00D110C6" w:rsidP="00D110C6">
      <w:pPr>
        <w:spacing w:line="259" w:lineRule="auto"/>
        <w:ind w:left="5103" w:hanging="5245"/>
        <w:jc w:val="both"/>
        <w:rPr>
          <w:rFonts w:eastAsiaTheme="minorHAnsi"/>
          <w:sz w:val="28"/>
          <w:szCs w:val="28"/>
          <w:lang w:eastAsia="en-US"/>
        </w:rPr>
      </w:pPr>
    </w:p>
    <w:p w14:paraId="27F92366" w14:textId="77777777" w:rsidR="00D110C6" w:rsidRDefault="00D110C6" w:rsidP="00D110C6">
      <w:pPr>
        <w:spacing w:line="259" w:lineRule="auto"/>
        <w:ind w:left="5103" w:hanging="5245"/>
        <w:jc w:val="both"/>
        <w:rPr>
          <w:rFonts w:eastAsiaTheme="minorHAnsi"/>
          <w:sz w:val="28"/>
          <w:szCs w:val="28"/>
          <w:lang w:val="uk-UA" w:eastAsia="en-US"/>
        </w:rPr>
      </w:pPr>
    </w:p>
    <w:p w14:paraId="1BCFD267" w14:textId="77777777" w:rsidR="00D110C6" w:rsidRDefault="00D110C6" w:rsidP="00D110C6">
      <w:pPr>
        <w:spacing w:line="259" w:lineRule="auto"/>
        <w:ind w:left="5103" w:hanging="5245"/>
        <w:jc w:val="both"/>
        <w:rPr>
          <w:rFonts w:eastAsiaTheme="minorHAnsi"/>
          <w:sz w:val="28"/>
          <w:szCs w:val="28"/>
          <w:lang w:val="uk-UA" w:eastAsia="en-US"/>
        </w:rPr>
      </w:pPr>
    </w:p>
    <w:p w14:paraId="0EC784CD" w14:textId="77777777" w:rsidR="00D110C6" w:rsidRDefault="00D110C6" w:rsidP="00D110C6">
      <w:pPr>
        <w:spacing w:line="259" w:lineRule="auto"/>
        <w:ind w:left="5103" w:hanging="5245"/>
        <w:jc w:val="both"/>
        <w:rPr>
          <w:rFonts w:eastAsiaTheme="minorHAnsi"/>
          <w:sz w:val="28"/>
          <w:szCs w:val="28"/>
          <w:lang w:val="uk-UA" w:eastAsia="en-US"/>
        </w:rPr>
      </w:pPr>
    </w:p>
    <w:p w14:paraId="173E559C" w14:textId="77777777" w:rsidR="00D110C6" w:rsidRDefault="00D110C6" w:rsidP="00D110C6">
      <w:pPr>
        <w:spacing w:line="259" w:lineRule="auto"/>
        <w:ind w:left="5103" w:hanging="5245"/>
        <w:jc w:val="both"/>
        <w:rPr>
          <w:rFonts w:eastAsiaTheme="minorHAnsi"/>
          <w:sz w:val="28"/>
          <w:szCs w:val="28"/>
          <w:lang w:val="uk-UA" w:eastAsia="en-US"/>
        </w:rPr>
      </w:pPr>
    </w:p>
    <w:p w14:paraId="4D6710CC" w14:textId="77777777" w:rsidR="00D110C6" w:rsidRDefault="00D110C6" w:rsidP="00D110C6">
      <w:pPr>
        <w:spacing w:line="259" w:lineRule="auto"/>
        <w:ind w:left="5103" w:hanging="5245"/>
        <w:jc w:val="both"/>
        <w:rPr>
          <w:rFonts w:eastAsiaTheme="minorHAnsi"/>
          <w:sz w:val="28"/>
          <w:szCs w:val="28"/>
          <w:lang w:val="uk-UA" w:eastAsia="en-US"/>
        </w:rPr>
      </w:pPr>
    </w:p>
    <w:p w14:paraId="05FC34C2" w14:textId="77777777" w:rsidR="00D110C6" w:rsidRDefault="00D110C6" w:rsidP="00D110C6">
      <w:pPr>
        <w:spacing w:line="259" w:lineRule="auto"/>
        <w:ind w:left="5103" w:hanging="5245"/>
        <w:jc w:val="both"/>
        <w:rPr>
          <w:rFonts w:eastAsiaTheme="minorHAnsi"/>
          <w:sz w:val="28"/>
          <w:szCs w:val="28"/>
          <w:lang w:val="uk-UA" w:eastAsia="en-US"/>
        </w:rPr>
      </w:pPr>
    </w:p>
    <w:p w14:paraId="3780B75E" w14:textId="77777777" w:rsidR="00D110C6" w:rsidRDefault="00D110C6" w:rsidP="00D110C6">
      <w:pPr>
        <w:spacing w:line="259" w:lineRule="auto"/>
        <w:ind w:left="5103" w:hanging="5245"/>
        <w:jc w:val="both"/>
        <w:rPr>
          <w:rFonts w:eastAsiaTheme="minorHAnsi"/>
          <w:sz w:val="28"/>
          <w:szCs w:val="28"/>
          <w:lang w:val="uk-UA" w:eastAsia="en-US"/>
        </w:rPr>
      </w:pPr>
    </w:p>
    <w:p w14:paraId="60075029" w14:textId="77777777" w:rsidR="00D110C6" w:rsidRDefault="00D110C6" w:rsidP="00D110C6">
      <w:pPr>
        <w:spacing w:line="259" w:lineRule="auto"/>
        <w:ind w:left="5103" w:hanging="5245"/>
        <w:jc w:val="both"/>
        <w:rPr>
          <w:rFonts w:eastAsiaTheme="minorHAnsi"/>
          <w:sz w:val="28"/>
          <w:szCs w:val="28"/>
          <w:lang w:val="uk-UA" w:eastAsia="en-US"/>
        </w:rPr>
      </w:pPr>
    </w:p>
    <w:p w14:paraId="139B2BE2" w14:textId="77777777" w:rsidR="00D110C6" w:rsidRDefault="00D110C6" w:rsidP="00D110C6">
      <w:pPr>
        <w:spacing w:line="259" w:lineRule="auto"/>
        <w:ind w:left="5103" w:hanging="5245"/>
        <w:jc w:val="both"/>
        <w:rPr>
          <w:rFonts w:eastAsiaTheme="minorHAnsi"/>
          <w:sz w:val="28"/>
          <w:szCs w:val="28"/>
          <w:lang w:val="uk-UA" w:eastAsia="en-US"/>
        </w:rPr>
      </w:pPr>
    </w:p>
    <w:p w14:paraId="42EF41A9" w14:textId="77777777" w:rsidR="00D110C6" w:rsidRDefault="00D110C6" w:rsidP="00D110C6">
      <w:pPr>
        <w:spacing w:line="259" w:lineRule="auto"/>
        <w:ind w:left="5103" w:hanging="5245"/>
        <w:jc w:val="both"/>
        <w:rPr>
          <w:rFonts w:eastAsiaTheme="minorHAnsi"/>
          <w:sz w:val="28"/>
          <w:szCs w:val="28"/>
          <w:lang w:val="uk-UA" w:eastAsia="en-US"/>
        </w:rPr>
      </w:pPr>
    </w:p>
    <w:p w14:paraId="6FB6D1F3" w14:textId="77777777" w:rsidR="00D110C6" w:rsidRDefault="00D110C6" w:rsidP="00D110C6">
      <w:pPr>
        <w:spacing w:line="259" w:lineRule="auto"/>
        <w:ind w:left="5103" w:hanging="5245"/>
        <w:jc w:val="both"/>
        <w:rPr>
          <w:rFonts w:eastAsiaTheme="minorHAnsi"/>
          <w:sz w:val="28"/>
          <w:szCs w:val="28"/>
          <w:lang w:val="uk-UA" w:eastAsia="en-US"/>
        </w:rPr>
      </w:pPr>
    </w:p>
    <w:p w14:paraId="53A14426" w14:textId="77777777" w:rsidR="00D110C6" w:rsidRDefault="00D110C6" w:rsidP="00D110C6">
      <w:pPr>
        <w:spacing w:line="259" w:lineRule="auto"/>
        <w:ind w:left="5103" w:hanging="5245"/>
        <w:jc w:val="both"/>
        <w:rPr>
          <w:rFonts w:eastAsiaTheme="minorHAnsi"/>
          <w:sz w:val="28"/>
          <w:szCs w:val="28"/>
          <w:lang w:val="uk-UA" w:eastAsia="en-US"/>
        </w:rPr>
      </w:pPr>
    </w:p>
    <w:p w14:paraId="6CC03CCB" w14:textId="77777777" w:rsidR="00D110C6" w:rsidRDefault="00D110C6" w:rsidP="00D110C6">
      <w:pPr>
        <w:spacing w:line="259" w:lineRule="auto"/>
        <w:ind w:left="5103" w:hanging="5245"/>
        <w:jc w:val="both"/>
        <w:rPr>
          <w:rFonts w:eastAsiaTheme="minorHAnsi"/>
          <w:sz w:val="28"/>
          <w:szCs w:val="28"/>
          <w:lang w:val="uk-UA" w:eastAsia="en-US"/>
        </w:rPr>
      </w:pPr>
    </w:p>
    <w:p w14:paraId="25E93388" w14:textId="77777777" w:rsidR="00D110C6" w:rsidRDefault="00D110C6" w:rsidP="00D110C6">
      <w:pPr>
        <w:spacing w:line="259" w:lineRule="auto"/>
        <w:ind w:left="5103" w:hanging="5245"/>
        <w:jc w:val="both"/>
        <w:rPr>
          <w:rFonts w:eastAsiaTheme="minorHAnsi"/>
          <w:sz w:val="28"/>
          <w:szCs w:val="28"/>
          <w:lang w:val="uk-UA" w:eastAsia="en-US"/>
        </w:rPr>
      </w:pPr>
    </w:p>
    <w:p w14:paraId="7E6A9E93" w14:textId="77777777" w:rsidR="00D110C6" w:rsidRDefault="00D110C6" w:rsidP="00D110C6">
      <w:pPr>
        <w:spacing w:line="259" w:lineRule="auto"/>
        <w:ind w:left="5103" w:hanging="5245"/>
        <w:jc w:val="both"/>
        <w:rPr>
          <w:rFonts w:eastAsiaTheme="minorHAnsi"/>
          <w:sz w:val="28"/>
          <w:szCs w:val="28"/>
          <w:lang w:val="uk-UA" w:eastAsia="en-US"/>
        </w:rPr>
      </w:pPr>
    </w:p>
    <w:p w14:paraId="5B527A1E" w14:textId="77777777" w:rsidR="00D110C6" w:rsidRDefault="00D110C6" w:rsidP="00D110C6">
      <w:pPr>
        <w:spacing w:line="259" w:lineRule="auto"/>
        <w:ind w:left="5103" w:hanging="5245"/>
        <w:jc w:val="both"/>
        <w:rPr>
          <w:rFonts w:eastAsiaTheme="minorHAnsi"/>
          <w:sz w:val="28"/>
          <w:szCs w:val="28"/>
          <w:lang w:val="uk-UA" w:eastAsia="en-US"/>
        </w:rPr>
      </w:pPr>
    </w:p>
    <w:p w14:paraId="0623AF89" w14:textId="77777777" w:rsidR="00D110C6" w:rsidRDefault="00D110C6" w:rsidP="00D110C6">
      <w:pPr>
        <w:spacing w:line="259" w:lineRule="auto"/>
        <w:ind w:left="5103" w:hanging="5245"/>
        <w:jc w:val="both"/>
        <w:rPr>
          <w:rFonts w:eastAsiaTheme="minorHAnsi"/>
          <w:sz w:val="28"/>
          <w:szCs w:val="28"/>
          <w:lang w:val="uk-UA" w:eastAsia="en-US"/>
        </w:rPr>
      </w:pPr>
    </w:p>
    <w:p w14:paraId="2211DE0F" w14:textId="77777777" w:rsidR="00D110C6" w:rsidRDefault="00D110C6" w:rsidP="00D110C6">
      <w:pPr>
        <w:spacing w:line="259" w:lineRule="auto"/>
        <w:ind w:left="5103" w:hanging="5245"/>
        <w:jc w:val="both"/>
        <w:rPr>
          <w:rFonts w:eastAsiaTheme="minorHAnsi"/>
          <w:sz w:val="28"/>
          <w:szCs w:val="28"/>
          <w:lang w:val="uk-UA" w:eastAsia="en-US"/>
        </w:rPr>
      </w:pPr>
    </w:p>
    <w:p w14:paraId="55D0939C" w14:textId="77777777" w:rsidR="00D110C6" w:rsidRDefault="00D110C6" w:rsidP="00D110C6">
      <w:pPr>
        <w:spacing w:line="259" w:lineRule="auto"/>
        <w:ind w:left="5103" w:hanging="5245"/>
        <w:jc w:val="both"/>
        <w:rPr>
          <w:rFonts w:eastAsiaTheme="minorHAnsi"/>
          <w:sz w:val="28"/>
          <w:szCs w:val="28"/>
          <w:lang w:val="uk-UA" w:eastAsia="en-US"/>
        </w:rPr>
      </w:pPr>
    </w:p>
    <w:p w14:paraId="3DBBBD2A" w14:textId="77777777" w:rsidR="00D110C6" w:rsidRDefault="00D110C6" w:rsidP="00D110C6">
      <w:pPr>
        <w:spacing w:line="259" w:lineRule="auto"/>
        <w:ind w:left="5103" w:hanging="5245"/>
        <w:jc w:val="both"/>
        <w:rPr>
          <w:rFonts w:eastAsiaTheme="minorHAnsi"/>
          <w:sz w:val="28"/>
          <w:szCs w:val="28"/>
          <w:lang w:val="uk-UA" w:eastAsia="en-US"/>
        </w:rPr>
      </w:pPr>
    </w:p>
    <w:p w14:paraId="6654B78B" w14:textId="77777777" w:rsidR="00D110C6" w:rsidRDefault="00D110C6" w:rsidP="00D110C6">
      <w:pPr>
        <w:spacing w:line="259" w:lineRule="auto"/>
        <w:ind w:left="5103" w:hanging="5245"/>
        <w:jc w:val="both"/>
        <w:rPr>
          <w:rFonts w:eastAsiaTheme="minorHAnsi"/>
          <w:sz w:val="28"/>
          <w:szCs w:val="28"/>
          <w:lang w:val="uk-UA" w:eastAsia="en-US"/>
        </w:rPr>
      </w:pPr>
    </w:p>
    <w:p w14:paraId="5B122DAE" w14:textId="77777777" w:rsidR="00D110C6" w:rsidRDefault="00D110C6" w:rsidP="00D110C6">
      <w:pPr>
        <w:spacing w:line="259" w:lineRule="auto"/>
        <w:ind w:left="5103" w:hanging="5245"/>
        <w:jc w:val="both"/>
        <w:rPr>
          <w:rFonts w:eastAsiaTheme="minorHAnsi"/>
          <w:sz w:val="28"/>
          <w:szCs w:val="28"/>
          <w:lang w:val="uk-UA" w:eastAsia="en-US"/>
        </w:rPr>
      </w:pPr>
    </w:p>
    <w:p w14:paraId="636F5269" w14:textId="77777777" w:rsidR="00D110C6" w:rsidRDefault="00D110C6" w:rsidP="00D110C6">
      <w:pPr>
        <w:spacing w:line="259" w:lineRule="auto"/>
        <w:ind w:left="5103" w:hanging="5245"/>
        <w:jc w:val="both"/>
        <w:rPr>
          <w:rFonts w:eastAsiaTheme="minorHAnsi"/>
          <w:sz w:val="28"/>
          <w:szCs w:val="28"/>
          <w:lang w:val="uk-UA" w:eastAsia="en-US"/>
        </w:rPr>
      </w:pPr>
    </w:p>
    <w:p w14:paraId="40B97D0E" w14:textId="77777777" w:rsidR="00D110C6" w:rsidRDefault="00D110C6" w:rsidP="00D110C6">
      <w:pPr>
        <w:spacing w:line="259" w:lineRule="auto"/>
        <w:ind w:left="5103" w:hanging="5245"/>
        <w:jc w:val="both"/>
        <w:rPr>
          <w:rFonts w:eastAsiaTheme="minorHAnsi"/>
          <w:sz w:val="28"/>
          <w:szCs w:val="28"/>
          <w:lang w:val="uk-UA" w:eastAsia="en-US"/>
        </w:rPr>
      </w:pPr>
    </w:p>
    <w:p w14:paraId="26FF660B" w14:textId="77777777" w:rsidR="00D110C6" w:rsidRDefault="00D110C6" w:rsidP="00D110C6">
      <w:pPr>
        <w:spacing w:line="259" w:lineRule="auto"/>
        <w:ind w:left="5103" w:hanging="5245"/>
        <w:jc w:val="both"/>
        <w:rPr>
          <w:rFonts w:eastAsiaTheme="minorHAnsi"/>
          <w:sz w:val="28"/>
          <w:szCs w:val="28"/>
          <w:lang w:val="uk-UA" w:eastAsia="en-US"/>
        </w:rPr>
      </w:pPr>
    </w:p>
    <w:p w14:paraId="2EFA7350" w14:textId="77777777" w:rsidR="00D110C6" w:rsidRDefault="00D110C6" w:rsidP="00D110C6">
      <w:pPr>
        <w:spacing w:line="259" w:lineRule="auto"/>
        <w:ind w:left="5103" w:hanging="5245"/>
        <w:jc w:val="both"/>
        <w:rPr>
          <w:rFonts w:eastAsiaTheme="minorHAnsi"/>
          <w:sz w:val="28"/>
          <w:szCs w:val="28"/>
          <w:lang w:val="uk-UA" w:eastAsia="en-US"/>
        </w:rPr>
      </w:pPr>
    </w:p>
    <w:p w14:paraId="59268A32" w14:textId="77777777" w:rsidR="00D110C6" w:rsidRDefault="00D110C6" w:rsidP="00D110C6">
      <w:pPr>
        <w:spacing w:line="259" w:lineRule="auto"/>
        <w:ind w:left="5103" w:hanging="5245"/>
        <w:jc w:val="both"/>
        <w:rPr>
          <w:rFonts w:eastAsiaTheme="minorHAnsi"/>
          <w:sz w:val="28"/>
          <w:szCs w:val="28"/>
          <w:lang w:val="uk-UA" w:eastAsia="en-US"/>
        </w:rPr>
      </w:pPr>
    </w:p>
    <w:p w14:paraId="36907A9A" w14:textId="77777777" w:rsidR="00D110C6" w:rsidRDefault="00D110C6" w:rsidP="00D110C6">
      <w:pPr>
        <w:spacing w:line="259" w:lineRule="auto"/>
        <w:ind w:left="5103" w:hanging="5245"/>
        <w:jc w:val="both"/>
        <w:rPr>
          <w:rFonts w:eastAsiaTheme="minorHAnsi"/>
          <w:sz w:val="28"/>
          <w:szCs w:val="28"/>
          <w:lang w:val="uk-UA" w:eastAsia="en-US"/>
        </w:rPr>
      </w:pPr>
    </w:p>
    <w:p w14:paraId="5FBC4900" w14:textId="77777777" w:rsidR="00D110C6" w:rsidRDefault="00D110C6" w:rsidP="00D110C6">
      <w:pPr>
        <w:spacing w:line="259" w:lineRule="auto"/>
        <w:ind w:left="5103" w:hanging="5245"/>
        <w:jc w:val="both"/>
        <w:rPr>
          <w:rFonts w:eastAsiaTheme="minorHAnsi"/>
          <w:sz w:val="28"/>
          <w:szCs w:val="28"/>
          <w:lang w:val="uk-UA" w:eastAsia="en-US"/>
        </w:rPr>
      </w:pPr>
    </w:p>
    <w:p w14:paraId="1D7454B2" w14:textId="77777777" w:rsidR="00844339" w:rsidRDefault="00844339" w:rsidP="00D110C6">
      <w:pPr>
        <w:spacing w:line="259" w:lineRule="auto"/>
        <w:ind w:left="5103" w:hanging="5245"/>
        <w:jc w:val="both"/>
        <w:rPr>
          <w:rFonts w:eastAsiaTheme="minorHAnsi"/>
          <w:sz w:val="28"/>
          <w:szCs w:val="28"/>
          <w:lang w:val="uk-UA" w:eastAsia="en-US"/>
        </w:rPr>
      </w:pPr>
    </w:p>
    <w:p w14:paraId="12E2002B" w14:textId="77777777" w:rsidR="00844339" w:rsidRDefault="00844339" w:rsidP="00D110C6">
      <w:pPr>
        <w:spacing w:line="259" w:lineRule="auto"/>
        <w:ind w:left="5103" w:hanging="5245"/>
        <w:jc w:val="both"/>
        <w:rPr>
          <w:rFonts w:eastAsiaTheme="minorHAnsi"/>
          <w:sz w:val="28"/>
          <w:szCs w:val="28"/>
          <w:lang w:val="uk-UA" w:eastAsia="en-US"/>
        </w:rPr>
      </w:pPr>
    </w:p>
    <w:p w14:paraId="032D1A63" w14:textId="77777777" w:rsidR="00844339" w:rsidRDefault="00844339" w:rsidP="00D110C6">
      <w:pPr>
        <w:spacing w:line="259" w:lineRule="auto"/>
        <w:ind w:left="5103" w:hanging="5245"/>
        <w:jc w:val="both"/>
        <w:rPr>
          <w:rFonts w:eastAsiaTheme="minorHAnsi"/>
          <w:sz w:val="28"/>
          <w:szCs w:val="28"/>
          <w:lang w:val="uk-UA" w:eastAsia="en-US"/>
        </w:rPr>
      </w:pPr>
    </w:p>
    <w:p w14:paraId="7459F43F" w14:textId="77777777" w:rsidR="00844339" w:rsidRDefault="00844339" w:rsidP="00D110C6">
      <w:pPr>
        <w:spacing w:line="259" w:lineRule="auto"/>
        <w:ind w:left="5103" w:hanging="5245"/>
        <w:jc w:val="both"/>
        <w:rPr>
          <w:rFonts w:eastAsiaTheme="minorHAnsi"/>
          <w:sz w:val="28"/>
          <w:szCs w:val="28"/>
          <w:lang w:val="uk-UA" w:eastAsia="en-US"/>
        </w:rPr>
      </w:pPr>
    </w:p>
    <w:p w14:paraId="39FBFC24" w14:textId="77777777" w:rsidR="00844339" w:rsidRDefault="00844339" w:rsidP="00D110C6">
      <w:pPr>
        <w:spacing w:line="259" w:lineRule="auto"/>
        <w:ind w:left="5103" w:hanging="5245"/>
        <w:jc w:val="both"/>
        <w:rPr>
          <w:rFonts w:eastAsiaTheme="minorHAnsi"/>
          <w:sz w:val="28"/>
          <w:szCs w:val="28"/>
          <w:lang w:val="uk-UA" w:eastAsia="en-US"/>
        </w:rPr>
      </w:pPr>
    </w:p>
    <w:p w14:paraId="554963C9" w14:textId="77777777" w:rsidR="00D110C6" w:rsidRDefault="00D110C6" w:rsidP="00D110C6">
      <w:pPr>
        <w:spacing w:line="259" w:lineRule="auto"/>
        <w:ind w:left="5103" w:hanging="5245"/>
        <w:jc w:val="both"/>
        <w:rPr>
          <w:rFonts w:eastAsiaTheme="minorHAnsi"/>
          <w:sz w:val="28"/>
          <w:szCs w:val="28"/>
          <w:lang w:val="uk-UA" w:eastAsia="en-US"/>
        </w:rPr>
      </w:pPr>
    </w:p>
    <w:p w14:paraId="22809D46" w14:textId="77777777" w:rsidR="00D110C6" w:rsidRDefault="00D110C6" w:rsidP="00D110C6">
      <w:pPr>
        <w:spacing w:line="259" w:lineRule="auto"/>
        <w:ind w:left="5103" w:hanging="5245"/>
        <w:jc w:val="both"/>
        <w:rPr>
          <w:rFonts w:eastAsiaTheme="minorHAnsi"/>
          <w:sz w:val="28"/>
          <w:szCs w:val="28"/>
          <w:lang w:val="uk-UA" w:eastAsia="en-US"/>
        </w:rPr>
      </w:pPr>
    </w:p>
    <w:p w14:paraId="320E1F8B" w14:textId="77777777" w:rsidR="00D110C6" w:rsidRDefault="00D110C6" w:rsidP="00D110C6">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ЗАТВЕРДЖЕНО</w:t>
      </w:r>
    </w:p>
    <w:p w14:paraId="62DCDA8E" w14:textId="77777777" w:rsidR="00D110C6" w:rsidRDefault="00D110C6" w:rsidP="00D110C6">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 xml:space="preserve">Рішення виконавчого комітету </w:t>
      </w:r>
    </w:p>
    <w:p w14:paraId="4DB9693B" w14:textId="77777777" w:rsidR="00D110C6" w:rsidRDefault="00D110C6" w:rsidP="00D110C6">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селищної ради</w:t>
      </w:r>
    </w:p>
    <w:p w14:paraId="5D06C8A2" w14:textId="620876FD" w:rsidR="00D110C6" w:rsidRDefault="00D110C6" w:rsidP="00D110C6">
      <w:pPr>
        <w:spacing w:after="160" w:line="259" w:lineRule="auto"/>
        <w:ind w:firstLine="5954"/>
        <w:jc w:val="both"/>
        <w:rPr>
          <w:rFonts w:eastAsiaTheme="minorHAnsi"/>
          <w:sz w:val="28"/>
          <w:szCs w:val="28"/>
          <w:lang w:val="uk-UA" w:eastAsia="en-US"/>
        </w:rPr>
      </w:pPr>
      <w:r>
        <w:rPr>
          <w:rFonts w:eastAsiaTheme="minorHAnsi"/>
          <w:sz w:val="28"/>
          <w:szCs w:val="28"/>
          <w:lang w:val="uk-UA" w:eastAsia="en-US"/>
        </w:rPr>
        <w:t xml:space="preserve">02.07.2021 р. №  100  </w:t>
      </w:r>
    </w:p>
    <w:p w14:paraId="684BE4A3" w14:textId="77777777" w:rsidR="00D110C6" w:rsidRPr="000F025A" w:rsidRDefault="00D110C6" w:rsidP="00D110C6">
      <w:pPr>
        <w:shd w:val="clear" w:color="auto" w:fill="FDFDFD"/>
        <w:spacing w:after="150"/>
        <w:jc w:val="center"/>
        <w:rPr>
          <w:color w:val="252B33"/>
          <w:sz w:val="28"/>
          <w:szCs w:val="28"/>
          <w:lang w:val="uk-UA" w:eastAsia="uk-UA"/>
        </w:rPr>
      </w:pPr>
      <w:r w:rsidRPr="000F025A">
        <w:rPr>
          <w:color w:val="252B33"/>
          <w:sz w:val="28"/>
          <w:szCs w:val="28"/>
          <w:lang w:val="uk-UA" w:eastAsia="uk-UA"/>
        </w:rPr>
        <w:t>ПОЛОЖЕННЯ</w:t>
      </w:r>
    </w:p>
    <w:p w14:paraId="428F2FBC" w14:textId="77777777" w:rsidR="00D110C6" w:rsidRPr="00CC1A6E" w:rsidRDefault="00D110C6" w:rsidP="00D110C6">
      <w:pPr>
        <w:autoSpaceDE w:val="0"/>
        <w:autoSpaceDN w:val="0"/>
        <w:jc w:val="center"/>
        <w:rPr>
          <w:color w:val="252B33"/>
          <w:sz w:val="28"/>
          <w:szCs w:val="28"/>
          <w:lang w:val="uk-UA" w:eastAsia="uk-UA"/>
        </w:rPr>
      </w:pPr>
      <w:r w:rsidRPr="000F025A">
        <w:rPr>
          <w:color w:val="252B33"/>
          <w:sz w:val="28"/>
          <w:szCs w:val="28"/>
          <w:lang w:val="uk-UA" w:eastAsia="uk-UA"/>
        </w:rPr>
        <w:t xml:space="preserve">про </w:t>
      </w:r>
      <w:r w:rsidRPr="00CC1A6E">
        <w:rPr>
          <w:color w:val="252B33"/>
          <w:sz w:val="28"/>
          <w:szCs w:val="28"/>
          <w:lang w:val="uk-UA" w:eastAsia="uk-UA"/>
        </w:rPr>
        <w:t>комісі</w:t>
      </w:r>
      <w:r>
        <w:rPr>
          <w:color w:val="252B33"/>
          <w:sz w:val="28"/>
          <w:szCs w:val="28"/>
          <w:lang w:val="uk-UA" w:eastAsia="uk-UA"/>
        </w:rPr>
        <w:t>ю</w:t>
      </w:r>
      <w:r w:rsidRPr="00CC1A6E">
        <w:rPr>
          <w:color w:val="252B33"/>
          <w:sz w:val="28"/>
          <w:szCs w:val="28"/>
          <w:lang w:val="uk-UA" w:eastAsia="uk-UA"/>
        </w:rPr>
        <w:t xml:space="preserve"> із формування пропозицій щодо потреби в субвенції з державного </w:t>
      </w:r>
      <w:proofErr w:type="spellStart"/>
      <w:r w:rsidRPr="00CC1A6E">
        <w:rPr>
          <w:color w:val="252B33"/>
          <w:sz w:val="28"/>
          <w:szCs w:val="28"/>
          <w:lang w:val="uk-UA" w:eastAsia="uk-UA"/>
        </w:rPr>
        <w:t>бютжету</w:t>
      </w:r>
      <w:proofErr w:type="spellEnd"/>
      <w:r w:rsidRPr="00CC1A6E">
        <w:rPr>
          <w:color w:val="252B33"/>
          <w:sz w:val="28"/>
          <w:szCs w:val="28"/>
          <w:lang w:val="uk-UA" w:eastAsia="uk-UA"/>
        </w:rPr>
        <w:t xml:space="preserve"> місцевим </w:t>
      </w:r>
      <w:proofErr w:type="spellStart"/>
      <w:r w:rsidRPr="00CC1A6E">
        <w:rPr>
          <w:color w:val="252B33"/>
          <w:sz w:val="28"/>
          <w:szCs w:val="28"/>
          <w:lang w:val="uk-UA" w:eastAsia="uk-UA"/>
        </w:rPr>
        <w:t>бютжетам</w:t>
      </w:r>
      <w:proofErr w:type="spellEnd"/>
      <w:r w:rsidRPr="00CC1A6E">
        <w:rPr>
          <w:color w:val="252B33"/>
          <w:sz w:val="28"/>
          <w:szCs w:val="28"/>
          <w:lang w:val="uk-UA" w:eastAsia="uk-UA"/>
        </w:rPr>
        <w:t xml:space="preserve">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Старовижівської селищної ради</w:t>
      </w:r>
    </w:p>
    <w:p w14:paraId="0A271611" w14:textId="77777777" w:rsidR="00D110C6" w:rsidRPr="00CC1A6E" w:rsidRDefault="00D110C6" w:rsidP="00D110C6">
      <w:pPr>
        <w:autoSpaceDE w:val="0"/>
        <w:autoSpaceDN w:val="0"/>
        <w:jc w:val="center"/>
        <w:rPr>
          <w:color w:val="252B33"/>
          <w:sz w:val="28"/>
          <w:szCs w:val="28"/>
          <w:lang w:val="uk-UA" w:eastAsia="uk-UA"/>
        </w:rPr>
      </w:pPr>
    </w:p>
    <w:p w14:paraId="18864AB1" w14:textId="77777777" w:rsidR="00D110C6" w:rsidRPr="000F025A" w:rsidRDefault="00D110C6" w:rsidP="00D110C6">
      <w:pPr>
        <w:shd w:val="clear" w:color="auto" w:fill="FDFDFD"/>
        <w:spacing w:after="150"/>
        <w:ind w:firstLine="851"/>
        <w:jc w:val="both"/>
        <w:rPr>
          <w:color w:val="252B33"/>
          <w:sz w:val="28"/>
          <w:szCs w:val="28"/>
          <w:lang w:val="uk-UA" w:eastAsia="uk-UA"/>
        </w:rPr>
      </w:pPr>
      <w:r w:rsidRPr="000F025A">
        <w:rPr>
          <w:color w:val="252B33"/>
          <w:sz w:val="28"/>
          <w:szCs w:val="28"/>
          <w:lang w:val="uk-UA" w:eastAsia="uk-UA"/>
        </w:rPr>
        <w:t xml:space="preserve">1. Комісія </w:t>
      </w:r>
      <w:r w:rsidRPr="00CC1A6E">
        <w:rPr>
          <w:color w:val="252B33"/>
          <w:sz w:val="28"/>
          <w:szCs w:val="28"/>
          <w:lang w:val="uk-UA" w:eastAsia="uk-UA"/>
        </w:rPr>
        <w:t xml:space="preserve">із формування пропозицій щодо потреби в субвенції з державного </w:t>
      </w:r>
      <w:proofErr w:type="spellStart"/>
      <w:r w:rsidRPr="00CC1A6E">
        <w:rPr>
          <w:color w:val="252B33"/>
          <w:sz w:val="28"/>
          <w:szCs w:val="28"/>
          <w:lang w:val="uk-UA" w:eastAsia="uk-UA"/>
        </w:rPr>
        <w:t>бютжету</w:t>
      </w:r>
      <w:proofErr w:type="spellEnd"/>
      <w:r w:rsidRPr="00CC1A6E">
        <w:rPr>
          <w:color w:val="252B33"/>
          <w:sz w:val="28"/>
          <w:szCs w:val="28"/>
          <w:lang w:val="uk-UA" w:eastAsia="uk-UA"/>
        </w:rPr>
        <w:t xml:space="preserve"> місцевим </w:t>
      </w:r>
      <w:proofErr w:type="spellStart"/>
      <w:r w:rsidRPr="00CC1A6E">
        <w:rPr>
          <w:color w:val="252B33"/>
          <w:sz w:val="28"/>
          <w:szCs w:val="28"/>
          <w:lang w:val="uk-UA" w:eastAsia="uk-UA"/>
        </w:rPr>
        <w:t>бютжетам</w:t>
      </w:r>
      <w:proofErr w:type="spellEnd"/>
      <w:r w:rsidRPr="00CC1A6E">
        <w:rPr>
          <w:color w:val="252B33"/>
          <w:sz w:val="28"/>
          <w:szCs w:val="28"/>
          <w:lang w:val="uk-UA" w:eastAsia="uk-UA"/>
        </w:rPr>
        <w:t xml:space="preserve">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Старовижівської селищної ради</w:t>
      </w:r>
      <w:r>
        <w:rPr>
          <w:color w:val="252B33"/>
          <w:sz w:val="28"/>
          <w:szCs w:val="28"/>
          <w:lang w:val="uk-UA" w:eastAsia="uk-UA"/>
        </w:rPr>
        <w:t xml:space="preserve"> </w:t>
      </w:r>
      <w:r w:rsidRPr="000F025A">
        <w:rPr>
          <w:color w:val="252B33"/>
          <w:sz w:val="28"/>
          <w:szCs w:val="28"/>
          <w:lang w:val="uk-UA" w:eastAsia="uk-UA"/>
        </w:rPr>
        <w:t xml:space="preserve">(далі – комісія) є консультативно-дорадчим органом виконавчого комітету </w:t>
      </w:r>
      <w:r>
        <w:rPr>
          <w:color w:val="252B33"/>
          <w:sz w:val="28"/>
          <w:szCs w:val="28"/>
          <w:lang w:val="uk-UA" w:eastAsia="uk-UA"/>
        </w:rPr>
        <w:t>Старовижівської селищної ради</w:t>
      </w:r>
      <w:r w:rsidRPr="000F025A">
        <w:rPr>
          <w:color w:val="252B33"/>
          <w:sz w:val="28"/>
          <w:szCs w:val="28"/>
          <w:lang w:val="uk-UA" w:eastAsia="uk-UA"/>
        </w:rPr>
        <w:t>, яка утворюється для прийняття рішень щодо розподілу коштів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14:paraId="72EC2AD6" w14:textId="77777777" w:rsidR="00D110C6" w:rsidRPr="000F025A" w:rsidRDefault="00D110C6" w:rsidP="00D110C6">
      <w:pPr>
        <w:shd w:val="clear" w:color="auto" w:fill="FDFDFD"/>
        <w:spacing w:after="150"/>
        <w:ind w:firstLine="851"/>
        <w:jc w:val="both"/>
        <w:rPr>
          <w:color w:val="252B33"/>
          <w:sz w:val="28"/>
          <w:szCs w:val="28"/>
          <w:lang w:val="uk-UA" w:eastAsia="uk-UA"/>
        </w:rPr>
      </w:pPr>
      <w:r w:rsidRPr="000F025A">
        <w:rPr>
          <w:color w:val="252B33"/>
          <w:sz w:val="28"/>
          <w:szCs w:val="28"/>
          <w:lang w:val="uk-UA" w:eastAsia="uk-UA"/>
        </w:rPr>
        <w:t xml:space="preserve">2. Головою комісії є </w:t>
      </w:r>
      <w:r>
        <w:rPr>
          <w:color w:val="252B33"/>
          <w:sz w:val="28"/>
          <w:szCs w:val="28"/>
          <w:lang w:val="uk-UA" w:eastAsia="uk-UA"/>
        </w:rPr>
        <w:t>голова селищної ради</w:t>
      </w:r>
      <w:r w:rsidRPr="000F025A">
        <w:rPr>
          <w:color w:val="252B33"/>
          <w:sz w:val="28"/>
          <w:szCs w:val="28"/>
          <w:lang w:val="uk-UA" w:eastAsia="uk-UA"/>
        </w:rPr>
        <w:t xml:space="preserve">, заступником голови комісії </w:t>
      </w:r>
      <w:r>
        <w:rPr>
          <w:color w:val="252B33"/>
          <w:sz w:val="28"/>
          <w:szCs w:val="28"/>
          <w:lang w:val="uk-UA" w:eastAsia="uk-UA"/>
        </w:rPr>
        <w:t>-</w:t>
      </w:r>
      <w:r w:rsidRPr="000F025A">
        <w:rPr>
          <w:color w:val="252B33"/>
          <w:sz w:val="28"/>
          <w:szCs w:val="28"/>
          <w:lang w:val="uk-UA" w:eastAsia="uk-UA"/>
        </w:rPr>
        <w:t xml:space="preserve"> </w:t>
      </w:r>
      <w:r w:rsidRPr="00EE3F2C">
        <w:rPr>
          <w:color w:val="252B33"/>
          <w:sz w:val="28"/>
          <w:szCs w:val="28"/>
          <w:lang w:val="uk-UA" w:eastAsia="uk-UA"/>
        </w:rPr>
        <w:t>заступник селищного голови з питань діяльності виконавчих органів Старовижівської селищної ради</w:t>
      </w:r>
      <w:r w:rsidRPr="000F025A">
        <w:rPr>
          <w:color w:val="252B33"/>
          <w:sz w:val="28"/>
          <w:szCs w:val="28"/>
          <w:lang w:val="uk-UA" w:eastAsia="uk-UA"/>
        </w:rPr>
        <w:t>.</w:t>
      </w:r>
    </w:p>
    <w:p w14:paraId="693438F8" w14:textId="77777777" w:rsidR="00D110C6" w:rsidRPr="00652016" w:rsidRDefault="00D110C6" w:rsidP="00D110C6">
      <w:pPr>
        <w:ind w:firstLine="851"/>
        <w:jc w:val="both"/>
        <w:rPr>
          <w:rFonts w:eastAsia="Calibri"/>
          <w:sz w:val="28"/>
          <w:szCs w:val="28"/>
          <w:lang w:val="uk-UA"/>
        </w:rPr>
      </w:pPr>
      <w:r w:rsidRPr="000F025A">
        <w:rPr>
          <w:color w:val="252B33"/>
          <w:sz w:val="28"/>
          <w:szCs w:val="28"/>
          <w:lang w:val="uk-UA" w:eastAsia="uk-UA"/>
        </w:rPr>
        <w:t>3. До складу комісії входять представники</w:t>
      </w:r>
      <w:r w:rsidRPr="00EE3F2C">
        <w:rPr>
          <w:sz w:val="28"/>
          <w:szCs w:val="28"/>
          <w:lang w:val="uk-UA"/>
        </w:rPr>
        <w:t xml:space="preserve"> відділу організаційно-правового забезпечення</w:t>
      </w:r>
      <w:r>
        <w:rPr>
          <w:sz w:val="28"/>
          <w:szCs w:val="28"/>
          <w:lang w:val="uk-UA"/>
        </w:rPr>
        <w:t xml:space="preserve">, відділу фінансів, </w:t>
      </w:r>
      <w:r w:rsidRPr="00EE3F2C">
        <w:rPr>
          <w:rFonts w:eastAsia="Calibri"/>
          <w:sz w:val="28"/>
          <w:szCs w:val="28"/>
          <w:lang w:val="uk-UA"/>
        </w:rPr>
        <w:t>гуманітарного відділу</w:t>
      </w:r>
      <w:r>
        <w:rPr>
          <w:rFonts w:eastAsia="Calibri"/>
          <w:sz w:val="28"/>
          <w:szCs w:val="28"/>
          <w:lang w:val="uk-UA"/>
        </w:rPr>
        <w:t xml:space="preserve">, </w:t>
      </w:r>
      <w:r>
        <w:rPr>
          <w:rFonts w:eastAsia="Calibri"/>
          <w:sz w:val="28"/>
          <w:szCs w:val="20"/>
          <w:lang w:val="uk-UA"/>
        </w:rPr>
        <w:t>відділу землевпорядкування, містобудування</w:t>
      </w:r>
      <w:r w:rsidRPr="00EE3F2C">
        <w:rPr>
          <w:rFonts w:eastAsia="Calibri"/>
          <w:sz w:val="28"/>
          <w:szCs w:val="20"/>
          <w:lang w:val="uk-UA"/>
        </w:rPr>
        <w:t xml:space="preserve"> </w:t>
      </w:r>
      <w:r>
        <w:rPr>
          <w:rFonts w:eastAsia="Calibri"/>
          <w:sz w:val="28"/>
          <w:szCs w:val="20"/>
          <w:lang w:val="uk-UA"/>
        </w:rPr>
        <w:t xml:space="preserve">та архітектури, </w:t>
      </w:r>
      <w:r w:rsidRPr="00EE3F2C">
        <w:rPr>
          <w:rFonts w:eastAsia="Calibri"/>
          <w:sz w:val="28"/>
          <w:szCs w:val="20"/>
          <w:lang w:val="uk-UA"/>
        </w:rPr>
        <w:t>відділу економічного розвитку, комунального майна та господарського забезпечення</w:t>
      </w:r>
      <w:r>
        <w:rPr>
          <w:rFonts w:eastAsia="Calibri"/>
          <w:sz w:val="28"/>
          <w:szCs w:val="20"/>
          <w:lang w:val="uk-UA"/>
        </w:rPr>
        <w:t xml:space="preserve">, </w:t>
      </w:r>
      <w:r w:rsidRPr="0076145A">
        <w:rPr>
          <w:rFonts w:eastAsia="Calibri"/>
          <w:sz w:val="28"/>
          <w:szCs w:val="20"/>
          <w:lang w:val="uk-UA"/>
        </w:rPr>
        <w:t>комунального закладу «Центр надання соціальних послуг Старовижівської селищної ради»</w:t>
      </w:r>
      <w:r>
        <w:rPr>
          <w:rFonts w:eastAsia="Calibri"/>
          <w:sz w:val="28"/>
          <w:szCs w:val="20"/>
          <w:lang w:val="uk-UA"/>
        </w:rPr>
        <w:t xml:space="preserve">, </w:t>
      </w:r>
      <w:r w:rsidRPr="0076145A">
        <w:rPr>
          <w:rFonts w:eastAsia="Calibri"/>
          <w:sz w:val="28"/>
          <w:szCs w:val="20"/>
          <w:lang w:val="uk-UA"/>
        </w:rPr>
        <w:t>Центру надання адміністративних послуг</w:t>
      </w:r>
      <w:r>
        <w:rPr>
          <w:rFonts w:eastAsia="Calibri"/>
          <w:sz w:val="28"/>
          <w:szCs w:val="20"/>
          <w:lang w:val="uk-UA"/>
        </w:rPr>
        <w:t xml:space="preserve">, </w:t>
      </w:r>
      <w:r>
        <w:rPr>
          <w:rFonts w:eastAsiaTheme="minorHAnsi"/>
          <w:sz w:val="28"/>
          <w:szCs w:val="28"/>
          <w:lang w:val="uk-UA" w:eastAsia="en-US"/>
        </w:rPr>
        <w:t>керуючий справами (секретар) виконавчого комітету,</w:t>
      </w:r>
      <w:r w:rsidRPr="00652016">
        <w:rPr>
          <w:rFonts w:eastAsia="Calibri"/>
          <w:sz w:val="28"/>
          <w:szCs w:val="28"/>
          <w:lang w:val="uk-UA"/>
        </w:rPr>
        <w:t xml:space="preserve"> а також працівник </w:t>
      </w:r>
      <w:r w:rsidRPr="00EE3F2C">
        <w:rPr>
          <w:sz w:val="28"/>
          <w:szCs w:val="28"/>
          <w:lang w:val="uk-UA"/>
        </w:rPr>
        <w:t>служби у справах д</w:t>
      </w:r>
      <w:r w:rsidRPr="00555B77">
        <w:rPr>
          <w:sz w:val="28"/>
          <w:szCs w:val="28"/>
          <w:lang w:val="uk-UA"/>
        </w:rPr>
        <w:t>і</w:t>
      </w:r>
      <w:r w:rsidRPr="00EE3F2C">
        <w:rPr>
          <w:sz w:val="28"/>
          <w:szCs w:val="28"/>
          <w:lang w:val="uk-UA"/>
        </w:rPr>
        <w:t>тей</w:t>
      </w:r>
      <w:r w:rsidRPr="00652016">
        <w:rPr>
          <w:rFonts w:eastAsia="Calibri"/>
          <w:sz w:val="28"/>
          <w:szCs w:val="28"/>
          <w:lang w:val="uk-UA"/>
        </w:rPr>
        <w:t xml:space="preserve"> селищної ради, який виконує обов’язки секретаря комісії. </w:t>
      </w:r>
    </w:p>
    <w:p w14:paraId="137A6B39" w14:textId="77777777" w:rsidR="00D110C6" w:rsidRPr="000F025A" w:rsidRDefault="00D110C6" w:rsidP="00D110C6">
      <w:pPr>
        <w:shd w:val="clear" w:color="auto" w:fill="FDFDFD"/>
        <w:spacing w:after="150"/>
        <w:ind w:firstLine="851"/>
        <w:jc w:val="both"/>
        <w:rPr>
          <w:color w:val="252B33"/>
          <w:sz w:val="28"/>
          <w:szCs w:val="28"/>
          <w:lang w:val="uk-UA" w:eastAsia="uk-UA"/>
        </w:rPr>
      </w:pPr>
      <w:r w:rsidRPr="000F025A">
        <w:rPr>
          <w:color w:val="252B33"/>
          <w:sz w:val="28"/>
          <w:szCs w:val="28"/>
          <w:lang w:val="uk-UA" w:eastAsia="uk-UA"/>
        </w:rPr>
        <w:t>4. До повноважень комісії належить:</w:t>
      </w:r>
    </w:p>
    <w:p w14:paraId="5A70171D" w14:textId="77777777" w:rsidR="00D110C6" w:rsidRDefault="00D110C6" w:rsidP="00D110C6">
      <w:pPr>
        <w:autoSpaceDE w:val="0"/>
        <w:autoSpaceDN w:val="0"/>
        <w:jc w:val="both"/>
        <w:rPr>
          <w:sz w:val="28"/>
          <w:szCs w:val="28"/>
          <w:lang w:val="uk-UA"/>
        </w:rPr>
      </w:pPr>
      <w:r w:rsidRPr="00BF708C">
        <w:rPr>
          <w:sz w:val="28"/>
          <w:szCs w:val="28"/>
          <w:lang w:val="uk-UA"/>
        </w:rPr>
        <w:lastRenderedPageBreak/>
        <w:t>1)</w:t>
      </w:r>
      <w:r>
        <w:rPr>
          <w:sz w:val="28"/>
          <w:szCs w:val="28"/>
        </w:rPr>
        <w:t> </w:t>
      </w:r>
      <w:r w:rsidRPr="00BF708C">
        <w:rPr>
          <w:sz w:val="28"/>
          <w:szCs w:val="28"/>
          <w:lang w:val="uk-UA"/>
        </w:rPr>
        <w:t xml:space="preserve">визначення потреби в субвенції за напрямами, передбаченими пунктом 4 Порядку та умов надання </w:t>
      </w:r>
      <w:bookmarkStart w:id="18" w:name="_Hlk76034081"/>
      <w:r w:rsidRPr="00BF708C">
        <w:rPr>
          <w:sz w:val="28"/>
          <w:szCs w:val="28"/>
          <w:lang w:val="uk-UA"/>
        </w:rPr>
        <w:t xml:space="preserve">субвенції з державного </w:t>
      </w:r>
      <w:proofErr w:type="spellStart"/>
      <w:r w:rsidRPr="00BF708C">
        <w:rPr>
          <w:sz w:val="28"/>
          <w:szCs w:val="28"/>
          <w:lang w:val="uk-UA"/>
        </w:rPr>
        <w:t>бютжету</w:t>
      </w:r>
      <w:proofErr w:type="spellEnd"/>
      <w:r w:rsidRPr="00BF708C">
        <w:rPr>
          <w:sz w:val="28"/>
          <w:szCs w:val="28"/>
          <w:lang w:val="uk-UA"/>
        </w:rPr>
        <w:t xml:space="preserve"> місцевим </w:t>
      </w:r>
      <w:proofErr w:type="spellStart"/>
      <w:r w:rsidRPr="00BF708C">
        <w:rPr>
          <w:sz w:val="28"/>
          <w:szCs w:val="28"/>
          <w:lang w:val="uk-UA"/>
        </w:rPr>
        <w:t>бютжетам</w:t>
      </w:r>
      <w:proofErr w:type="spellEnd"/>
      <w:r w:rsidRPr="00BF708C">
        <w:rPr>
          <w:sz w:val="28"/>
          <w:szCs w:val="28"/>
          <w:lang w:val="uk-UA"/>
        </w:rPr>
        <w:t xml:space="preserve"> </w:t>
      </w:r>
      <w:r w:rsidRPr="00020CC8">
        <w:rPr>
          <w:rFonts w:eastAsiaTheme="minorHAnsi"/>
          <w:sz w:val="28"/>
          <w:szCs w:val="28"/>
          <w:lang w:val="uk-UA" w:eastAsia="en-US"/>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bookmarkEnd w:id="18"/>
      <w:r>
        <w:rPr>
          <w:rFonts w:eastAsiaTheme="minorHAnsi"/>
          <w:sz w:val="28"/>
          <w:szCs w:val="28"/>
          <w:lang w:val="uk-UA" w:eastAsia="en-US"/>
        </w:rPr>
        <w:t xml:space="preserve"> (далі – Порядок та умов)</w:t>
      </w:r>
      <w:r w:rsidRPr="00090B70">
        <w:rPr>
          <w:sz w:val="28"/>
          <w:szCs w:val="28"/>
          <w:lang w:val="uk-UA"/>
        </w:rPr>
        <w:t>, з урахуванням умов, визначених пунктом 5 цих Порядку та умов, підготовка відповідних пропозицій з урахуванням пунктів 12 і 14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14:paraId="19339039"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14:paraId="6A30A8A1"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14:paraId="67C22518"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4) погодження щодо:</w:t>
      </w:r>
    </w:p>
    <w:p w14:paraId="1E15E62F"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14:paraId="492C5218"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14:paraId="44564553"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розроблення проектної документації на нове будівництво приміщень для розміщення малих групових будинків, капітальний ремонт/ реконструкцію житла для дитячих будинків сімейного типу;</w:t>
      </w:r>
    </w:p>
    <w:p w14:paraId="3CAE5C7E"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5) проведення перевірки щодо:</w:t>
      </w:r>
    </w:p>
    <w:p w14:paraId="081F115D"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наявності в дитини статусу дитини-сироти, дитини, позбавленої батьківського піклування, особи з їх числа;</w:t>
      </w:r>
    </w:p>
    <w:p w14:paraId="2AE9CA1E" w14:textId="77777777" w:rsidR="00D110C6" w:rsidRDefault="00D110C6" w:rsidP="00D110C6">
      <w:pPr>
        <w:pStyle w:val="a5"/>
        <w:jc w:val="both"/>
        <w:rPr>
          <w:rFonts w:ascii="Times New Roman" w:hAnsi="Times New Roman"/>
          <w:color w:val="000000"/>
          <w:sz w:val="28"/>
          <w:szCs w:val="28"/>
        </w:rPr>
      </w:pPr>
      <w:r>
        <w:rPr>
          <w:rFonts w:ascii="Times New Roman" w:hAnsi="Times New Roman"/>
          <w:color w:val="000000"/>
          <w:sz w:val="28"/>
          <w:szCs w:val="28"/>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14:paraId="65FBB69D"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наявності документів про перебування особи на квартирному обліку;</w:t>
      </w:r>
    </w:p>
    <w:p w14:paraId="04999D73"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 xml:space="preserve">документів, що подаються для придбання житла, передбачених пунктом 11 цих Порядку та умов; </w:t>
      </w:r>
    </w:p>
    <w:p w14:paraId="1439F449" w14:textId="77777777" w:rsidR="00D110C6" w:rsidRDefault="00D110C6" w:rsidP="00D110C6">
      <w:pPr>
        <w:pStyle w:val="a5"/>
        <w:jc w:val="both"/>
        <w:rPr>
          <w:rFonts w:ascii="Times New Roman" w:hAnsi="Times New Roman"/>
          <w:sz w:val="28"/>
          <w:szCs w:val="28"/>
        </w:rPr>
      </w:pPr>
      <w:r>
        <w:rPr>
          <w:rFonts w:ascii="Times New Roman" w:hAnsi="Times New Roman"/>
          <w:sz w:val="28"/>
          <w:szCs w:val="28"/>
        </w:rPr>
        <w:t>обстеження стану житлового приміщення (будинку, квартири), що придбавається.</w:t>
      </w:r>
    </w:p>
    <w:p w14:paraId="0E5D4E25" w14:textId="77777777" w:rsidR="00D110C6" w:rsidRPr="000F025A" w:rsidRDefault="00D110C6" w:rsidP="00D110C6">
      <w:pPr>
        <w:pStyle w:val="a5"/>
        <w:jc w:val="both"/>
        <w:rPr>
          <w:rFonts w:ascii="Times New Roman" w:hAnsi="Times New Roman"/>
          <w:sz w:val="28"/>
          <w:szCs w:val="28"/>
        </w:rPr>
      </w:pPr>
      <w:r>
        <w:rPr>
          <w:rFonts w:ascii="Times New Roman" w:hAnsi="Times New Roman"/>
          <w:sz w:val="28"/>
          <w:szCs w:val="28"/>
        </w:rPr>
        <w:lastRenderedPageBreak/>
        <w:t xml:space="preserve">Комісія приймає рішення </w:t>
      </w:r>
      <w:r w:rsidRPr="000F025A">
        <w:rPr>
          <w:rFonts w:ascii="Times New Roman" w:hAnsi="Times New Roman"/>
          <w:color w:val="252B33"/>
          <w:sz w:val="28"/>
          <w:szCs w:val="28"/>
          <w:lang w:eastAsia="uk-UA"/>
        </w:rPr>
        <w:t xml:space="preserve">щодо обсягу потреби субвенції за напрямами. Рішення оформляється протоколом, який складається у двох примірниках, підписується всіма членами комісії та затверджується рішення виконавчого комітету </w:t>
      </w:r>
      <w:r>
        <w:rPr>
          <w:rFonts w:ascii="Times New Roman" w:hAnsi="Times New Roman"/>
          <w:color w:val="252B33"/>
          <w:sz w:val="28"/>
          <w:szCs w:val="28"/>
          <w:lang w:eastAsia="uk-UA"/>
        </w:rPr>
        <w:t>Старовижівської селищної ради</w:t>
      </w:r>
      <w:r w:rsidRPr="000F025A">
        <w:rPr>
          <w:rFonts w:ascii="Times New Roman" w:hAnsi="Times New Roman"/>
          <w:color w:val="252B33"/>
          <w:sz w:val="28"/>
          <w:szCs w:val="28"/>
          <w:lang w:eastAsia="uk-UA"/>
        </w:rPr>
        <w:t xml:space="preserve"> (один примірник протоколу надсилається обласній держадміністрації).</w:t>
      </w:r>
    </w:p>
    <w:p w14:paraId="2C8B88B5" w14:textId="77777777" w:rsidR="00D110C6" w:rsidRDefault="00D110C6" w:rsidP="00D110C6">
      <w:pPr>
        <w:shd w:val="clear" w:color="auto" w:fill="FDFDFD"/>
        <w:spacing w:after="150"/>
        <w:ind w:firstLine="851"/>
        <w:jc w:val="both"/>
        <w:rPr>
          <w:color w:val="252B33"/>
          <w:sz w:val="28"/>
          <w:szCs w:val="28"/>
          <w:lang w:val="uk-UA" w:eastAsia="uk-UA"/>
        </w:rPr>
      </w:pPr>
      <w:r w:rsidRPr="000F025A">
        <w:rPr>
          <w:color w:val="252B33"/>
          <w:sz w:val="28"/>
          <w:szCs w:val="28"/>
          <w:lang w:val="uk-UA" w:eastAsia="uk-UA"/>
        </w:rPr>
        <w:t xml:space="preserve">5. </w:t>
      </w:r>
      <w:r>
        <w:rPr>
          <w:color w:val="252B33"/>
          <w:sz w:val="28"/>
          <w:szCs w:val="28"/>
          <w:lang w:val="uk-UA" w:eastAsia="uk-UA"/>
        </w:rPr>
        <w:t>При прийнятті рішень керуватися Порядком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Порядком та умовами надання субвенції</w:t>
      </w:r>
      <w:r w:rsidRPr="00BF708C">
        <w:rPr>
          <w:sz w:val="28"/>
          <w:szCs w:val="28"/>
          <w:lang w:val="uk-UA"/>
        </w:rPr>
        <w:t xml:space="preserve"> з державного </w:t>
      </w:r>
      <w:proofErr w:type="spellStart"/>
      <w:r w:rsidRPr="00BF708C">
        <w:rPr>
          <w:sz w:val="28"/>
          <w:szCs w:val="28"/>
          <w:lang w:val="uk-UA"/>
        </w:rPr>
        <w:t>бютжету</w:t>
      </w:r>
      <w:proofErr w:type="spellEnd"/>
      <w:r w:rsidRPr="00BF708C">
        <w:rPr>
          <w:sz w:val="28"/>
          <w:szCs w:val="28"/>
          <w:lang w:val="uk-UA"/>
        </w:rPr>
        <w:t xml:space="preserve"> місцевим </w:t>
      </w:r>
      <w:proofErr w:type="spellStart"/>
      <w:r w:rsidRPr="00BF708C">
        <w:rPr>
          <w:sz w:val="28"/>
          <w:szCs w:val="28"/>
          <w:lang w:val="uk-UA"/>
        </w:rPr>
        <w:t>бютжетам</w:t>
      </w:r>
      <w:proofErr w:type="spellEnd"/>
      <w:r w:rsidRPr="00BF708C">
        <w:rPr>
          <w:sz w:val="28"/>
          <w:szCs w:val="28"/>
          <w:lang w:val="uk-UA"/>
        </w:rPr>
        <w:t xml:space="preserve"> </w:t>
      </w:r>
      <w:r w:rsidRPr="00020CC8">
        <w:rPr>
          <w:rFonts w:eastAsiaTheme="minorHAnsi"/>
          <w:sz w:val="28"/>
          <w:szCs w:val="28"/>
          <w:lang w:val="uk-UA" w:eastAsia="en-US"/>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Pr>
          <w:color w:val="252B33"/>
          <w:sz w:val="28"/>
          <w:szCs w:val="28"/>
          <w:lang w:val="uk-UA" w:eastAsia="uk-UA"/>
        </w:rPr>
        <w:t xml:space="preserve">, затверджені постановою Кабінету Міністрів України від 26 травня 2021 року № 615. </w:t>
      </w:r>
    </w:p>
    <w:p w14:paraId="00084221" w14:textId="77777777" w:rsidR="00D110C6" w:rsidRPr="000F025A" w:rsidRDefault="00D110C6" w:rsidP="00D110C6">
      <w:pPr>
        <w:shd w:val="clear" w:color="auto" w:fill="FDFDFD"/>
        <w:spacing w:after="150"/>
        <w:jc w:val="both"/>
        <w:rPr>
          <w:color w:val="252B33"/>
          <w:sz w:val="28"/>
          <w:szCs w:val="28"/>
          <w:lang w:val="uk-UA" w:eastAsia="uk-UA"/>
        </w:rPr>
      </w:pPr>
      <w:r w:rsidRPr="000F025A">
        <w:rPr>
          <w:color w:val="252B33"/>
          <w:sz w:val="28"/>
          <w:szCs w:val="28"/>
          <w:lang w:val="uk-UA" w:eastAsia="uk-UA"/>
        </w:rPr>
        <w:t>6. Формою роботи комісії є засідання, що скликаються за пропозицією голови комісії, який веде засідання.</w:t>
      </w:r>
    </w:p>
    <w:p w14:paraId="57DD8C35" w14:textId="77777777" w:rsidR="00D110C6" w:rsidRPr="000F025A" w:rsidRDefault="00D110C6" w:rsidP="00D110C6">
      <w:pPr>
        <w:shd w:val="clear" w:color="auto" w:fill="FDFDFD"/>
        <w:spacing w:after="150"/>
        <w:jc w:val="both"/>
        <w:rPr>
          <w:color w:val="252B33"/>
          <w:sz w:val="28"/>
          <w:szCs w:val="28"/>
          <w:lang w:val="uk-UA" w:eastAsia="uk-UA"/>
        </w:rPr>
      </w:pPr>
      <w:r w:rsidRPr="000F025A">
        <w:rPr>
          <w:color w:val="252B33"/>
          <w:sz w:val="28"/>
          <w:szCs w:val="28"/>
          <w:lang w:val="uk-UA" w:eastAsia="uk-UA"/>
        </w:rPr>
        <w:t>7. Засідання комісії є правоможним, якщо в ньому бере участь не менше двох третин її загального складу.</w:t>
      </w:r>
    </w:p>
    <w:p w14:paraId="6958AB23" w14:textId="77777777" w:rsidR="00D110C6" w:rsidRPr="000F025A" w:rsidRDefault="00D110C6" w:rsidP="00D110C6">
      <w:pPr>
        <w:shd w:val="clear" w:color="auto" w:fill="FDFDFD"/>
        <w:spacing w:after="150"/>
        <w:jc w:val="both"/>
        <w:rPr>
          <w:color w:val="252B33"/>
          <w:sz w:val="28"/>
          <w:szCs w:val="28"/>
          <w:lang w:val="uk-UA" w:eastAsia="uk-UA"/>
        </w:rPr>
      </w:pPr>
      <w:r w:rsidRPr="000F025A">
        <w:rPr>
          <w:color w:val="252B33"/>
          <w:sz w:val="28"/>
          <w:szCs w:val="28"/>
          <w:lang w:val="uk-UA" w:eastAsia="uk-UA"/>
        </w:rPr>
        <w:t>8. Рішення приймаються простою більшістю голосів і викладаються у протоколі, який підписується всіма членами комісії.</w:t>
      </w:r>
    </w:p>
    <w:p w14:paraId="09AA5C0C" w14:textId="77777777" w:rsidR="00D110C6" w:rsidRPr="000F025A" w:rsidRDefault="00D110C6" w:rsidP="00D110C6">
      <w:pPr>
        <w:shd w:val="clear" w:color="auto" w:fill="FDFDFD"/>
        <w:spacing w:after="150"/>
        <w:jc w:val="both"/>
        <w:rPr>
          <w:color w:val="252B33"/>
          <w:sz w:val="28"/>
          <w:szCs w:val="28"/>
          <w:lang w:val="uk-UA" w:eastAsia="uk-UA"/>
        </w:rPr>
      </w:pPr>
      <w:r w:rsidRPr="000F025A">
        <w:rPr>
          <w:color w:val="252B33"/>
          <w:sz w:val="28"/>
          <w:szCs w:val="28"/>
          <w:lang w:val="uk-UA" w:eastAsia="uk-UA"/>
        </w:rPr>
        <w:t>9. У разі рівного розподілу голосів, голос голови комісії є вирішальним.</w:t>
      </w:r>
    </w:p>
    <w:p w14:paraId="6799F546" w14:textId="77777777" w:rsidR="00D110C6" w:rsidRPr="00652016" w:rsidRDefault="00D110C6" w:rsidP="00D110C6">
      <w:pPr>
        <w:autoSpaceDE w:val="0"/>
        <w:autoSpaceDN w:val="0"/>
        <w:jc w:val="both"/>
        <w:rPr>
          <w:rFonts w:eastAsia="Calibri"/>
          <w:sz w:val="28"/>
          <w:szCs w:val="28"/>
        </w:rPr>
      </w:pPr>
      <w:r w:rsidRPr="00652016">
        <w:rPr>
          <w:rFonts w:eastAsia="Calibri"/>
          <w:sz w:val="28"/>
          <w:szCs w:val="28"/>
        </w:rPr>
        <w:t>1</w:t>
      </w:r>
      <w:r>
        <w:rPr>
          <w:rFonts w:eastAsia="Calibri"/>
          <w:sz w:val="28"/>
          <w:szCs w:val="28"/>
          <w:lang w:val="uk-UA"/>
        </w:rPr>
        <w:t>0</w:t>
      </w:r>
      <w:r w:rsidRPr="00652016">
        <w:rPr>
          <w:rFonts w:eastAsia="Calibri"/>
          <w:sz w:val="28"/>
          <w:szCs w:val="28"/>
        </w:rPr>
        <w:t xml:space="preserve">. Голова, </w:t>
      </w:r>
      <w:proofErr w:type="spellStart"/>
      <w:r w:rsidRPr="00652016">
        <w:rPr>
          <w:rFonts w:eastAsia="Calibri"/>
          <w:sz w:val="28"/>
          <w:szCs w:val="28"/>
        </w:rPr>
        <w:t>його</w:t>
      </w:r>
      <w:proofErr w:type="spellEnd"/>
      <w:r w:rsidRPr="00652016">
        <w:rPr>
          <w:rFonts w:eastAsia="Calibri"/>
          <w:sz w:val="28"/>
          <w:szCs w:val="28"/>
        </w:rPr>
        <w:t xml:space="preserve"> заступник, </w:t>
      </w:r>
      <w:proofErr w:type="spellStart"/>
      <w:r w:rsidRPr="00652016">
        <w:rPr>
          <w:rFonts w:eastAsia="Calibri"/>
          <w:sz w:val="28"/>
          <w:szCs w:val="28"/>
        </w:rPr>
        <w:t>секретар</w:t>
      </w:r>
      <w:proofErr w:type="spellEnd"/>
      <w:r w:rsidRPr="00652016">
        <w:rPr>
          <w:rFonts w:eastAsia="Calibri"/>
          <w:sz w:val="28"/>
          <w:szCs w:val="28"/>
        </w:rPr>
        <w:t xml:space="preserve"> та члени </w:t>
      </w:r>
      <w:proofErr w:type="spellStart"/>
      <w:r w:rsidRPr="00652016">
        <w:rPr>
          <w:rFonts w:eastAsia="Calibri"/>
          <w:sz w:val="28"/>
          <w:szCs w:val="28"/>
        </w:rPr>
        <w:t>комісії</w:t>
      </w:r>
      <w:proofErr w:type="spellEnd"/>
      <w:r w:rsidRPr="00652016">
        <w:rPr>
          <w:rFonts w:eastAsia="Calibri"/>
          <w:sz w:val="28"/>
          <w:szCs w:val="28"/>
        </w:rPr>
        <w:t xml:space="preserve"> </w:t>
      </w:r>
      <w:proofErr w:type="spellStart"/>
      <w:r w:rsidRPr="00652016">
        <w:rPr>
          <w:rFonts w:eastAsia="Calibri"/>
          <w:sz w:val="28"/>
          <w:szCs w:val="28"/>
        </w:rPr>
        <w:t>беруть</w:t>
      </w:r>
      <w:proofErr w:type="spellEnd"/>
      <w:r w:rsidRPr="00652016">
        <w:rPr>
          <w:rFonts w:eastAsia="Calibri"/>
          <w:sz w:val="28"/>
          <w:szCs w:val="28"/>
        </w:rPr>
        <w:t xml:space="preserve"> участь у </w:t>
      </w:r>
      <w:proofErr w:type="spellStart"/>
      <w:r w:rsidRPr="00652016">
        <w:rPr>
          <w:rFonts w:eastAsia="Calibri"/>
          <w:sz w:val="28"/>
          <w:szCs w:val="28"/>
        </w:rPr>
        <w:t>її</w:t>
      </w:r>
      <w:proofErr w:type="spellEnd"/>
      <w:r w:rsidRPr="00652016">
        <w:rPr>
          <w:rFonts w:eastAsia="Calibri"/>
          <w:sz w:val="28"/>
          <w:szCs w:val="28"/>
        </w:rPr>
        <w:t xml:space="preserve"> </w:t>
      </w:r>
      <w:proofErr w:type="spellStart"/>
      <w:r w:rsidRPr="00652016">
        <w:rPr>
          <w:rFonts w:eastAsia="Calibri"/>
          <w:sz w:val="28"/>
          <w:szCs w:val="28"/>
        </w:rPr>
        <w:t>роботі</w:t>
      </w:r>
      <w:proofErr w:type="spellEnd"/>
      <w:r w:rsidRPr="00652016">
        <w:rPr>
          <w:rFonts w:eastAsia="Calibri"/>
          <w:sz w:val="28"/>
          <w:szCs w:val="28"/>
        </w:rPr>
        <w:t xml:space="preserve"> на </w:t>
      </w:r>
      <w:proofErr w:type="spellStart"/>
      <w:r w:rsidRPr="00652016">
        <w:rPr>
          <w:rFonts w:eastAsia="Calibri"/>
          <w:sz w:val="28"/>
          <w:szCs w:val="28"/>
        </w:rPr>
        <w:t>громадських</w:t>
      </w:r>
      <w:proofErr w:type="spellEnd"/>
      <w:r w:rsidRPr="00652016">
        <w:rPr>
          <w:rFonts w:eastAsia="Calibri"/>
          <w:sz w:val="28"/>
          <w:szCs w:val="28"/>
        </w:rPr>
        <w:t xml:space="preserve"> засадах. </w:t>
      </w:r>
    </w:p>
    <w:p w14:paraId="1863721F" w14:textId="77777777" w:rsidR="00D110C6" w:rsidRPr="00652016" w:rsidRDefault="00D110C6" w:rsidP="00D110C6">
      <w:pPr>
        <w:autoSpaceDE w:val="0"/>
        <w:autoSpaceDN w:val="0"/>
        <w:jc w:val="both"/>
        <w:rPr>
          <w:rFonts w:eastAsia="Calibri"/>
          <w:sz w:val="28"/>
          <w:szCs w:val="28"/>
        </w:rPr>
      </w:pPr>
    </w:p>
    <w:p w14:paraId="3A1DD41F" w14:textId="77777777" w:rsidR="00D110C6" w:rsidRPr="00652016" w:rsidRDefault="00D110C6" w:rsidP="00D110C6">
      <w:pPr>
        <w:autoSpaceDE w:val="0"/>
        <w:autoSpaceDN w:val="0"/>
        <w:jc w:val="both"/>
        <w:rPr>
          <w:rFonts w:eastAsia="Calibri"/>
          <w:sz w:val="20"/>
          <w:szCs w:val="20"/>
        </w:rPr>
      </w:pPr>
    </w:p>
    <w:p w14:paraId="255F8055" w14:textId="77777777" w:rsidR="00D110C6" w:rsidRPr="000F025A" w:rsidRDefault="00D110C6" w:rsidP="00D110C6">
      <w:pPr>
        <w:spacing w:line="259" w:lineRule="auto"/>
        <w:ind w:left="5103" w:hanging="5245"/>
        <w:jc w:val="both"/>
        <w:rPr>
          <w:rFonts w:eastAsiaTheme="minorHAnsi"/>
          <w:sz w:val="28"/>
          <w:szCs w:val="28"/>
          <w:lang w:val="uk-UA" w:eastAsia="en-US"/>
        </w:rPr>
      </w:pPr>
    </w:p>
    <w:p w14:paraId="00042E98" w14:textId="3B7C1EDD" w:rsidR="00492632" w:rsidRDefault="00492632" w:rsidP="00D110C6">
      <w:pPr>
        <w:spacing w:after="160" w:line="259" w:lineRule="auto"/>
        <w:ind w:firstLine="851"/>
        <w:jc w:val="both"/>
        <w:rPr>
          <w:rFonts w:eastAsiaTheme="minorHAnsi"/>
          <w:sz w:val="28"/>
          <w:szCs w:val="28"/>
          <w:lang w:val="uk-UA" w:eastAsia="en-US"/>
        </w:rPr>
      </w:pPr>
    </w:p>
    <w:sectPr w:rsidR="00492632" w:rsidSect="00C2753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91E39" w14:textId="77777777" w:rsidR="00A17029" w:rsidRDefault="00A17029" w:rsidP="00C27535">
      <w:r>
        <w:separator/>
      </w:r>
    </w:p>
  </w:endnote>
  <w:endnote w:type="continuationSeparator" w:id="0">
    <w:p w14:paraId="455D2199" w14:textId="77777777" w:rsidR="00A17029" w:rsidRDefault="00A17029" w:rsidP="00C2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alibri"/>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77758" w14:textId="77777777" w:rsidR="00A17029" w:rsidRDefault="00A17029" w:rsidP="00C27535">
      <w:r>
        <w:separator/>
      </w:r>
    </w:p>
  </w:footnote>
  <w:footnote w:type="continuationSeparator" w:id="0">
    <w:p w14:paraId="103AA7D8" w14:textId="77777777" w:rsidR="00A17029" w:rsidRDefault="00A17029" w:rsidP="00C27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971404"/>
      <w:docPartObj>
        <w:docPartGallery w:val="Page Numbers (Top of Page)"/>
        <w:docPartUnique/>
      </w:docPartObj>
    </w:sdtPr>
    <w:sdtContent>
      <w:p w14:paraId="6D21B77B" w14:textId="3917A287" w:rsidR="00C27535" w:rsidRDefault="00C27535">
        <w:pPr>
          <w:pStyle w:val="a9"/>
          <w:jc w:val="center"/>
        </w:pPr>
        <w:r>
          <w:fldChar w:fldCharType="begin"/>
        </w:r>
        <w:r>
          <w:instrText>PAGE   \* MERGEFORMAT</w:instrText>
        </w:r>
        <w:r>
          <w:fldChar w:fldCharType="separate"/>
        </w:r>
        <w:r>
          <w:rPr>
            <w:noProof/>
          </w:rPr>
          <w:t>2</w:t>
        </w:r>
        <w:r>
          <w:fldChar w:fldCharType="end"/>
        </w:r>
      </w:p>
    </w:sdtContent>
  </w:sdt>
  <w:p w14:paraId="0B786213" w14:textId="77777777" w:rsidR="00C27535" w:rsidRDefault="00C2753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035F70"/>
    <w:multiLevelType w:val="multilevel"/>
    <w:tmpl w:val="47526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29C"/>
    <w:rsid w:val="00020CC8"/>
    <w:rsid w:val="0021545C"/>
    <w:rsid w:val="00374339"/>
    <w:rsid w:val="003D229C"/>
    <w:rsid w:val="00401D2F"/>
    <w:rsid w:val="00492632"/>
    <w:rsid w:val="004F3777"/>
    <w:rsid w:val="00520DDA"/>
    <w:rsid w:val="00555B77"/>
    <w:rsid w:val="007B79C4"/>
    <w:rsid w:val="007F5C49"/>
    <w:rsid w:val="00844339"/>
    <w:rsid w:val="00914F1F"/>
    <w:rsid w:val="009873C3"/>
    <w:rsid w:val="00A17029"/>
    <w:rsid w:val="00A66B50"/>
    <w:rsid w:val="00A816B3"/>
    <w:rsid w:val="00C27535"/>
    <w:rsid w:val="00C84DA1"/>
    <w:rsid w:val="00CC6F06"/>
    <w:rsid w:val="00D110C6"/>
    <w:rsid w:val="00D554AE"/>
    <w:rsid w:val="00D77DE0"/>
    <w:rsid w:val="00E919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676A0"/>
  <w15:chartTrackingRefBased/>
  <w15:docId w15:val="{73CE6229-AB19-47FB-8396-7BA11CE44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B5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01D2F"/>
    <w:pPr>
      <w:autoSpaceDE w:val="0"/>
      <w:autoSpaceDN w:val="0"/>
      <w:spacing w:after="220" w:line="220" w:lineRule="atLeast"/>
      <w:ind w:left="840" w:right="-360"/>
    </w:pPr>
    <w:rPr>
      <w:sz w:val="20"/>
      <w:szCs w:val="20"/>
    </w:rPr>
  </w:style>
  <w:style w:type="character" w:customStyle="1" w:styleId="a4">
    <w:name w:val="Основной текст Знак"/>
    <w:basedOn w:val="a0"/>
    <w:link w:val="a3"/>
    <w:rsid w:val="00401D2F"/>
    <w:rPr>
      <w:rFonts w:ascii="Times New Roman" w:eastAsia="Times New Roman" w:hAnsi="Times New Roman" w:cs="Times New Roman"/>
      <w:sz w:val="20"/>
      <w:szCs w:val="20"/>
      <w:lang w:val="ru-RU" w:eastAsia="ru-RU"/>
    </w:rPr>
  </w:style>
  <w:style w:type="paragraph" w:customStyle="1" w:styleId="a5">
    <w:name w:val="Нормальний текст"/>
    <w:basedOn w:val="a"/>
    <w:rsid w:val="00D110C6"/>
    <w:pPr>
      <w:spacing w:before="120"/>
      <w:ind w:firstLine="567"/>
    </w:pPr>
    <w:rPr>
      <w:rFonts w:ascii="Antiqua" w:hAnsi="Antiqua"/>
      <w:sz w:val="26"/>
      <w:szCs w:val="20"/>
      <w:lang w:val="uk-UA"/>
    </w:rPr>
  </w:style>
  <w:style w:type="paragraph" w:styleId="a6">
    <w:name w:val="Balloon Text"/>
    <w:basedOn w:val="a"/>
    <w:link w:val="a7"/>
    <w:uiPriority w:val="99"/>
    <w:semiHidden/>
    <w:unhideWhenUsed/>
    <w:rsid w:val="00CC6F06"/>
    <w:rPr>
      <w:rFonts w:ascii="Segoe UI" w:hAnsi="Segoe UI" w:cs="Segoe UI"/>
      <w:sz w:val="18"/>
      <w:szCs w:val="18"/>
    </w:rPr>
  </w:style>
  <w:style w:type="character" w:customStyle="1" w:styleId="a7">
    <w:name w:val="Текст выноски Знак"/>
    <w:basedOn w:val="a0"/>
    <w:link w:val="a6"/>
    <w:uiPriority w:val="99"/>
    <w:semiHidden/>
    <w:rsid w:val="00CC6F06"/>
    <w:rPr>
      <w:rFonts w:ascii="Segoe UI" w:eastAsia="Times New Roman" w:hAnsi="Segoe UI" w:cs="Segoe UI"/>
      <w:sz w:val="18"/>
      <w:szCs w:val="18"/>
      <w:lang w:val="ru-RU" w:eastAsia="ru-RU"/>
    </w:rPr>
  </w:style>
  <w:style w:type="paragraph" w:styleId="a8">
    <w:name w:val="List Paragraph"/>
    <w:basedOn w:val="a"/>
    <w:uiPriority w:val="34"/>
    <w:qFormat/>
    <w:rsid w:val="00D77DE0"/>
    <w:pPr>
      <w:ind w:left="720"/>
      <w:contextualSpacing/>
    </w:pPr>
  </w:style>
  <w:style w:type="paragraph" w:styleId="a9">
    <w:name w:val="header"/>
    <w:basedOn w:val="a"/>
    <w:link w:val="aa"/>
    <w:uiPriority w:val="99"/>
    <w:unhideWhenUsed/>
    <w:rsid w:val="00C27535"/>
    <w:pPr>
      <w:tabs>
        <w:tab w:val="center" w:pos="4819"/>
        <w:tab w:val="right" w:pos="9639"/>
      </w:tabs>
    </w:pPr>
  </w:style>
  <w:style w:type="character" w:customStyle="1" w:styleId="aa">
    <w:name w:val="Верхний колонтитул Знак"/>
    <w:basedOn w:val="a0"/>
    <w:link w:val="a9"/>
    <w:uiPriority w:val="99"/>
    <w:rsid w:val="00C27535"/>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C27535"/>
    <w:pPr>
      <w:tabs>
        <w:tab w:val="center" w:pos="4819"/>
        <w:tab w:val="right" w:pos="9639"/>
      </w:tabs>
    </w:pPr>
  </w:style>
  <w:style w:type="character" w:customStyle="1" w:styleId="ac">
    <w:name w:val="Нижний колонтитул Знак"/>
    <w:basedOn w:val="a0"/>
    <w:link w:val="ab"/>
    <w:uiPriority w:val="99"/>
    <w:rsid w:val="00C2753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7</Pages>
  <Words>6342</Words>
  <Characters>3616</Characters>
  <Application>Microsoft Office Word</Application>
  <DocSecurity>0</DocSecurity>
  <Lines>30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2021-07-01T13:00:00Z</cp:lastPrinted>
  <dcterms:created xsi:type="dcterms:W3CDTF">2021-06-29T13:06:00Z</dcterms:created>
  <dcterms:modified xsi:type="dcterms:W3CDTF">2021-07-12T09:42:00Z</dcterms:modified>
</cp:coreProperties>
</file>