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F19" w:rsidRDefault="00B90F19" w:rsidP="00B90F19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255CED5A" wp14:editId="790A4C2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0F19" w:rsidRPr="00D944A3" w:rsidRDefault="00B90F19" w:rsidP="00B90F19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B90F19" w:rsidRDefault="00B90F19" w:rsidP="00B90F1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B90F19" w:rsidRDefault="00B90F19" w:rsidP="00B90F1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B90F19" w:rsidRDefault="00B90F19" w:rsidP="00B90F1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B90F19" w:rsidRDefault="00B90F19" w:rsidP="00B90F19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90F19" w:rsidRDefault="00B90F19" w:rsidP="00B90F1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0F19" w:rsidRPr="00D24112" w:rsidRDefault="00B90F19" w:rsidP="00B90F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164 </w:t>
      </w:r>
    </w:p>
    <w:p w:rsidR="00B90F19" w:rsidRPr="007403C0" w:rsidRDefault="00B90F19" w:rsidP="00B90F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90F19" w:rsidRDefault="00B90F19" w:rsidP="00B90F19">
      <w:pPr>
        <w:jc w:val="both"/>
        <w:rPr>
          <w:sz w:val="28"/>
          <w:szCs w:val="28"/>
          <w:lang w:val="uk-UA"/>
        </w:rPr>
      </w:pPr>
    </w:p>
    <w:p w:rsidR="00B90F19" w:rsidRDefault="00B90F19" w:rsidP="00B90F1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 xml:space="preserve">погодження </w:t>
      </w: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B90F19" w:rsidRDefault="00B90F19" w:rsidP="00B90F19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B90F19" w:rsidRDefault="00B90F19" w:rsidP="00B90F19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B90F19" w:rsidRDefault="00B90F19" w:rsidP="00B90F19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калькуляції </w:t>
      </w:r>
      <w:r>
        <w:rPr>
          <w:bCs/>
          <w:sz w:val="28"/>
          <w:szCs w:val="28"/>
          <w:lang w:val="uk-UA"/>
        </w:rPr>
        <w:t xml:space="preserve">витрат </w:t>
      </w:r>
      <w:r w:rsidRPr="00B72F04">
        <w:rPr>
          <w:bCs/>
          <w:sz w:val="28"/>
          <w:szCs w:val="28"/>
          <w:lang w:val="uk-UA"/>
        </w:rPr>
        <w:t xml:space="preserve">на </w:t>
      </w:r>
      <w:r>
        <w:rPr>
          <w:bCs/>
          <w:sz w:val="28"/>
          <w:szCs w:val="28"/>
          <w:lang w:val="uk-UA"/>
        </w:rPr>
        <w:t>обстеження димових</w:t>
      </w:r>
    </w:p>
    <w:p w:rsidR="00B90F19" w:rsidRDefault="0085474E" w:rsidP="00B90F1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B90F19">
        <w:rPr>
          <w:bCs/>
          <w:sz w:val="28"/>
          <w:szCs w:val="28"/>
          <w:lang w:val="uk-UA"/>
        </w:rPr>
        <w:t>та вентиляційних каналів для підприємств,</w:t>
      </w:r>
    </w:p>
    <w:p w:rsidR="00B90F19" w:rsidRPr="00031B79" w:rsidRDefault="0085474E" w:rsidP="00B90F19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B90F19">
        <w:rPr>
          <w:bCs/>
          <w:sz w:val="28"/>
          <w:szCs w:val="28"/>
          <w:lang w:val="uk-UA"/>
        </w:rPr>
        <w:t>установ, організацій</w:t>
      </w:r>
    </w:p>
    <w:p w:rsidR="00B90F19" w:rsidRDefault="00B90F19" w:rsidP="00B90F19">
      <w:pPr>
        <w:ind w:firstLine="720"/>
        <w:jc w:val="both"/>
        <w:rPr>
          <w:sz w:val="28"/>
          <w:szCs w:val="28"/>
          <w:lang w:val="uk-UA"/>
        </w:rPr>
      </w:pPr>
    </w:p>
    <w:p w:rsidR="00B90F19" w:rsidRPr="00D22227" w:rsidRDefault="00B90F19" w:rsidP="00B90F19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B90F19" w:rsidRDefault="00B90F19" w:rsidP="00B90F1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2) пункту а) частини першої статті 28, статей 30, 51, 52  Закону України «Про місцеве самоврядування в Україні» ,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від  28.10.2019   року №128   про  погодження калькуляції витрат на надання   послуг  по обстеженню димових та вентиляційних каналів для підприємств, установ, організацій</w:t>
      </w:r>
    </w:p>
    <w:p w:rsidR="00B90F19" w:rsidRDefault="00B90F19" w:rsidP="00B90F19">
      <w:pPr>
        <w:ind w:firstLine="720"/>
        <w:jc w:val="both"/>
        <w:rPr>
          <w:sz w:val="28"/>
          <w:szCs w:val="28"/>
          <w:lang w:val="uk-UA"/>
        </w:rPr>
      </w:pPr>
    </w:p>
    <w:p w:rsidR="00B90F19" w:rsidRDefault="00B90F19" w:rsidP="00B90F1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90F19" w:rsidRDefault="00B90F19" w:rsidP="00B90F19">
      <w:pPr>
        <w:jc w:val="both"/>
        <w:rPr>
          <w:sz w:val="28"/>
          <w:szCs w:val="28"/>
          <w:lang w:val="uk-UA"/>
        </w:rPr>
      </w:pPr>
    </w:p>
    <w:p w:rsidR="00B90F19" w:rsidRDefault="00B90F19" w:rsidP="00B90F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 </w:t>
      </w:r>
      <w:proofErr w:type="spellStart"/>
      <w:r>
        <w:rPr>
          <w:bCs/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аровижівському</w:t>
      </w:r>
      <w:proofErr w:type="spellEnd"/>
      <w:r>
        <w:rPr>
          <w:sz w:val="28"/>
          <w:szCs w:val="28"/>
          <w:lang w:val="uk-UA"/>
        </w:rPr>
        <w:t xml:space="preserve">  ВУЖКГ   калькуляції </w:t>
      </w:r>
      <w:r w:rsidRPr="00B72F0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витрат </w:t>
      </w:r>
      <w:r w:rsidRPr="00B72F04">
        <w:rPr>
          <w:bCs/>
          <w:sz w:val="28"/>
          <w:szCs w:val="28"/>
          <w:lang w:val="uk-UA"/>
        </w:rPr>
        <w:t xml:space="preserve">на </w:t>
      </w:r>
      <w:r>
        <w:rPr>
          <w:bCs/>
          <w:sz w:val="28"/>
          <w:szCs w:val="28"/>
          <w:lang w:val="uk-UA"/>
        </w:rPr>
        <w:t xml:space="preserve">надання послуг по обстеженню димових та вентиляційних каналів для підприємств, установ, організацій </w:t>
      </w:r>
      <w:r>
        <w:rPr>
          <w:sz w:val="28"/>
          <w:szCs w:val="28"/>
          <w:lang w:val="uk-UA"/>
        </w:rPr>
        <w:t>з 01 листопада 2019  року в сумі 301</w:t>
      </w:r>
      <w:r w:rsidR="0085474E">
        <w:rPr>
          <w:sz w:val="28"/>
          <w:szCs w:val="28"/>
          <w:lang w:val="uk-UA"/>
        </w:rPr>
        <w:t>,00 гривень</w:t>
      </w:r>
      <w:r>
        <w:rPr>
          <w:sz w:val="28"/>
          <w:szCs w:val="28"/>
          <w:lang w:val="uk-UA"/>
        </w:rPr>
        <w:t xml:space="preserve"> ( триста одна) гривня.</w:t>
      </w:r>
    </w:p>
    <w:p w:rsidR="00B90F19" w:rsidRDefault="00B90F19" w:rsidP="00B90F19">
      <w:pPr>
        <w:ind w:firstLine="708"/>
        <w:jc w:val="both"/>
        <w:rPr>
          <w:sz w:val="28"/>
          <w:szCs w:val="28"/>
          <w:lang w:val="uk-UA"/>
        </w:rPr>
      </w:pPr>
    </w:p>
    <w:p w:rsidR="00B90F19" w:rsidRDefault="00B90F19" w:rsidP="00B90F19">
      <w:pPr>
        <w:ind w:firstLine="708"/>
        <w:jc w:val="both"/>
        <w:rPr>
          <w:sz w:val="28"/>
          <w:szCs w:val="28"/>
          <w:lang w:val="uk-UA"/>
        </w:rPr>
      </w:pPr>
      <w:r w:rsidRPr="0023340B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Це рішення набирає чинності </w:t>
      </w:r>
      <w:r w:rsidR="0085474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01 листопада 2019 року.</w:t>
      </w:r>
    </w:p>
    <w:p w:rsidR="00B90F19" w:rsidRPr="0023340B" w:rsidRDefault="00B90F19" w:rsidP="00B90F19">
      <w:pPr>
        <w:ind w:firstLine="708"/>
        <w:jc w:val="both"/>
        <w:rPr>
          <w:sz w:val="28"/>
          <w:szCs w:val="28"/>
          <w:lang w:val="uk-UA"/>
        </w:rPr>
      </w:pPr>
    </w:p>
    <w:p w:rsidR="00B90F19" w:rsidRPr="0023340B" w:rsidRDefault="00B90F19" w:rsidP="00B90F19">
      <w:pPr>
        <w:ind w:firstLine="708"/>
        <w:jc w:val="both"/>
        <w:rPr>
          <w:sz w:val="28"/>
          <w:szCs w:val="28"/>
        </w:rPr>
      </w:pPr>
      <w:r w:rsidRPr="0023340B">
        <w:rPr>
          <w:sz w:val="28"/>
          <w:szCs w:val="28"/>
          <w:lang w:val="uk-UA"/>
        </w:rPr>
        <w:t>3.   Контроль за виконанням рішення покласти на заступника селищного голови з питань діяльності виконавчих органів  ради.</w:t>
      </w:r>
    </w:p>
    <w:p w:rsidR="00B90F19" w:rsidRPr="0023340B" w:rsidRDefault="00B90F19" w:rsidP="00B90F19">
      <w:pPr>
        <w:pStyle w:val="a5"/>
        <w:ind w:firstLine="851"/>
        <w:jc w:val="both"/>
        <w:rPr>
          <w:sz w:val="28"/>
          <w:szCs w:val="28"/>
        </w:rPr>
      </w:pPr>
    </w:p>
    <w:p w:rsidR="00B90F19" w:rsidRPr="0023340B" w:rsidRDefault="00B90F19" w:rsidP="00B90F19">
      <w:pPr>
        <w:rPr>
          <w:lang w:val="uk-UA"/>
        </w:rPr>
      </w:pPr>
    </w:p>
    <w:p w:rsidR="00B90F19" w:rsidRPr="0023340B" w:rsidRDefault="00B90F19" w:rsidP="00B90F19">
      <w:pPr>
        <w:rPr>
          <w:lang w:val="uk-UA"/>
        </w:rPr>
      </w:pPr>
    </w:p>
    <w:p w:rsidR="00B90F19" w:rsidRPr="00E76A76" w:rsidRDefault="00B90F19" w:rsidP="00B90F1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</w:t>
      </w:r>
      <w:r w:rsidRPr="00C8504C">
        <w:rPr>
          <w:b/>
          <w:sz w:val="28"/>
          <w:szCs w:val="28"/>
          <w:lang w:val="uk-UA"/>
        </w:rPr>
        <w:t>Володимир  Семенюк</w:t>
      </w:r>
      <w:r>
        <w:rPr>
          <w:sz w:val="28"/>
          <w:szCs w:val="28"/>
          <w:lang w:val="uk-UA"/>
        </w:rPr>
        <w:t xml:space="preserve">  </w:t>
      </w:r>
    </w:p>
    <w:p w:rsidR="00B90F19" w:rsidRDefault="0085474E" w:rsidP="00B90F19">
      <w:r>
        <w:rPr>
          <w:sz w:val="24"/>
          <w:szCs w:val="24"/>
          <w:lang w:val="uk-UA"/>
        </w:rPr>
        <w:t xml:space="preserve">Світлана </w:t>
      </w:r>
      <w:bookmarkStart w:id="0" w:name="_GoBack"/>
      <w:bookmarkEnd w:id="0"/>
      <w:r w:rsidR="00B90F19">
        <w:rPr>
          <w:sz w:val="24"/>
          <w:szCs w:val="24"/>
          <w:lang w:val="uk-UA"/>
        </w:rPr>
        <w:t>Янчук 30 13</w:t>
      </w:r>
    </w:p>
    <w:p w:rsidR="00B90F19" w:rsidRPr="00E677C5" w:rsidRDefault="00B90F19" w:rsidP="00B90F19">
      <w:pPr>
        <w:jc w:val="both"/>
        <w:rPr>
          <w:sz w:val="28"/>
          <w:szCs w:val="28"/>
        </w:rPr>
      </w:pPr>
    </w:p>
    <w:p w:rsidR="00DE7212" w:rsidRDefault="00DE7212"/>
    <w:sectPr w:rsidR="00DE72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16"/>
    <w:rsid w:val="00165116"/>
    <w:rsid w:val="0085474E"/>
    <w:rsid w:val="00B90F19"/>
    <w:rsid w:val="00D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0F1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90F1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B90F1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90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90F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F1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F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0F1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90F1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B90F1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90F1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90F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F1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2019-11-04T15:02:00Z</cp:lastPrinted>
  <dcterms:created xsi:type="dcterms:W3CDTF">2019-11-01T09:14:00Z</dcterms:created>
  <dcterms:modified xsi:type="dcterms:W3CDTF">2019-11-04T15:03:00Z</dcterms:modified>
</cp:coreProperties>
</file>