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ED6" w:rsidRDefault="00BC2ED6" w:rsidP="00BC2ED6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7E57D090" wp14:editId="09E92D6F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ED6" w:rsidRPr="00D944A3" w:rsidRDefault="00BC2ED6" w:rsidP="00BC2ED6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BC2ED6" w:rsidRDefault="00BC2ED6" w:rsidP="00BC2ED6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BC2ED6" w:rsidRDefault="00BC2ED6" w:rsidP="00BC2ED6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BC2ED6" w:rsidRDefault="00BC2ED6" w:rsidP="00BC2ED6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BC2ED6" w:rsidRPr="00507E60" w:rsidRDefault="00BC2ED6" w:rsidP="00BC2ED6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BC2ED6" w:rsidRDefault="00BC2ED6" w:rsidP="00BC2ED6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BC2ED6" w:rsidRDefault="00BC2ED6" w:rsidP="00BC2ED6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BC2ED6" w:rsidRDefault="00BC2ED6" w:rsidP="00BC2ED6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30 травня  2019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7</w:t>
      </w:r>
      <w:r w:rsidR="00F26E8A">
        <w:rPr>
          <w:sz w:val="28"/>
          <w:szCs w:val="28"/>
          <w:u w:val="single"/>
          <w:lang w:val="uk-UA"/>
        </w:rPr>
        <w:t>5</w:t>
      </w:r>
    </w:p>
    <w:p w:rsidR="00BC2ED6" w:rsidRDefault="00BC2ED6" w:rsidP="00BC2ED6">
      <w:pPr>
        <w:jc w:val="both"/>
        <w:rPr>
          <w:sz w:val="28"/>
          <w:szCs w:val="28"/>
          <w:lang w:val="uk-UA"/>
        </w:rPr>
      </w:pPr>
      <w:proofErr w:type="spellStart"/>
      <w:r w:rsidRPr="003B6118">
        <w:rPr>
          <w:sz w:val="28"/>
          <w:szCs w:val="28"/>
          <w:lang w:val="uk-UA"/>
        </w:rPr>
        <w:t>с</w:t>
      </w:r>
      <w:r>
        <w:rPr>
          <w:sz w:val="28"/>
          <w:szCs w:val="28"/>
          <w:lang w:val="uk-UA"/>
        </w:rPr>
        <w:t>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</w:t>
      </w:r>
    </w:p>
    <w:p w:rsidR="00BC2ED6" w:rsidRDefault="00BC2ED6" w:rsidP="00BC2ED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</w:t>
      </w:r>
    </w:p>
    <w:p w:rsidR="00BC2ED6" w:rsidRPr="007403C0" w:rsidRDefault="00BC2ED6" w:rsidP="00BC2ED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</w:t>
      </w:r>
    </w:p>
    <w:p w:rsidR="000361F2" w:rsidRDefault="00BC2ED6" w:rsidP="00BC2ED6">
      <w:pPr>
        <w:jc w:val="both"/>
        <w:rPr>
          <w:bCs/>
          <w:sz w:val="28"/>
          <w:szCs w:val="28"/>
          <w:lang w:val="uk-UA"/>
        </w:rPr>
      </w:pPr>
      <w:r w:rsidRPr="002E685F">
        <w:rPr>
          <w:bCs/>
          <w:sz w:val="28"/>
          <w:szCs w:val="28"/>
          <w:lang w:val="uk-UA"/>
        </w:rPr>
        <w:t>Про</w:t>
      </w:r>
      <w:r>
        <w:rPr>
          <w:bCs/>
          <w:sz w:val="28"/>
          <w:szCs w:val="28"/>
          <w:lang w:val="uk-UA"/>
        </w:rPr>
        <w:t xml:space="preserve"> </w:t>
      </w:r>
      <w:r w:rsidR="000361F2">
        <w:rPr>
          <w:bCs/>
          <w:sz w:val="28"/>
          <w:szCs w:val="28"/>
          <w:lang w:val="uk-UA"/>
        </w:rPr>
        <w:t xml:space="preserve">режим роботи </w:t>
      </w:r>
    </w:p>
    <w:p w:rsidR="000361F2" w:rsidRDefault="000361F2" w:rsidP="00BC2ED6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кафе-бару  «Диканька»</w:t>
      </w:r>
    </w:p>
    <w:p w:rsidR="00BC2ED6" w:rsidRPr="00BC2ED6" w:rsidRDefault="00BC2ED6" w:rsidP="00BC2ED6">
      <w:pPr>
        <w:jc w:val="both"/>
        <w:rPr>
          <w:sz w:val="28"/>
          <w:szCs w:val="28"/>
          <w:lang w:val="uk-UA"/>
        </w:rPr>
      </w:pPr>
    </w:p>
    <w:p w:rsidR="00BC2ED6" w:rsidRDefault="00BC2ED6" w:rsidP="00BC2ED6">
      <w:pPr>
        <w:rPr>
          <w:sz w:val="28"/>
          <w:szCs w:val="28"/>
          <w:lang w:val="uk-UA"/>
        </w:rPr>
      </w:pPr>
    </w:p>
    <w:p w:rsidR="00BC2ED6" w:rsidRPr="00FB4FAD" w:rsidRDefault="00BC2ED6" w:rsidP="00BC2ED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клопотання підприємця </w:t>
      </w:r>
      <w:proofErr w:type="spellStart"/>
      <w:r>
        <w:rPr>
          <w:sz w:val="28"/>
          <w:szCs w:val="28"/>
          <w:lang w:val="uk-UA"/>
        </w:rPr>
        <w:t>С</w:t>
      </w:r>
      <w:r w:rsidR="000361F2">
        <w:rPr>
          <w:sz w:val="28"/>
          <w:szCs w:val="28"/>
          <w:lang w:val="uk-UA"/>
        </w:rPr>
        <w:t>имонюк</w:t>
      </w:r>
      <w:proofErr w:type="spellEnd"/>
      <w:r>
        <w:rPr>
          <w:sz w:val="28"/>
          <w:szCs w:val="28"/>
          <w:lang w:val="uk-UA"/>
        </w:rPr>
        <w:t xml:space="preserve">  Валентини Олексіївни про погодження</w:t>
      </w:r>
      <w:r w:rsidR="00546954">
        <w:rPr>
          <w:sz w:val="28"/>
          <w:szCs w:val="28"/>
          <w:lang w:val="uk-UA"/>
        </w:rPr>
        <w:t xml:space="preserve"> графіку </w:t>
      </w:r>
      <w:r>
        <w:rPr>
          <w:sz w:val="28"/>
          <w:szCs w:val="28"/>
          <w:lang w:val="uk-UA"/>
        </w:rPr>
        <w:t xml:space="preserve"> роботи кафе-бару «Диканька» , вул. Привокзальна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відповідно до статей 30, 59 Закону України «Про місцеве самоврядування в Україні», рішення селищної ради від 14 квітня 2009 року №24/4 «Про графік роботи закладів торгівлі, місць масового відпочинку населення на території селищної ради» </w:t>
      </w:r>
    </w:p>
    <w:p w:rsidR="00BC2ED6" w:rsidRPr="00FB4FAD" w:rsidRDefault="00BC2ED6" w:rsidP="00BC2ED6">
      <w:pPr>
        <w:rPr>
          <w:sz w:val="28"/>
          <w:szCs w:val="28"/>
          <w:lang w:val="uk-UA"/>
        </w:rPr>
      </w:pPr>
    </w:p>
    <w:p w:rsidR="00BC2ED6" w:rsidRDefault="00BC2ED6" w:rsidP="00BC2ED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BC2ED6" w:rsidRDefault="00BC2ED6" w:rsidP="00BC2ED6">
      <w:pPr>
        <w:jc w:val="both"/>
        <w:rPr>
          <w:sz w:val="28"/>
          <w:szCs w:val="28"/>
          <w:lang w:val="uk-UA"/>
        </w:rPr>
      </w:pPr>
    </w:p>
    <w:p w:rsidR="00BC2ED6" w:rsidRDefault="00BC2ED6" w:rsidP="00BC2ED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2C781A">
        <w:rPr>
          <w:sz w:val="28"/>
          <w:szCs w:val="28"/>
          <w:lang w:val="uk-UA"/>
        </w:rPr>
        <w:t xml:space="preserve"> Відмовити підприємцю </w:t>
      </w:r>
      <w:proofErr w:type="spellStart"/>
      <w:r w:rsidR="002C781A">
        <w:rPr>
          <w:sz w:val="28"/>
          <w:szCs w:val="28"/>
          <w:lang w:val="uk-UA"/>
        </w:rPr>
        <w:t>С</w:t>
      </w:r>
      <w:r w:rsidR="00F345AB">
        <w:rPr>
          <w:sz w:val="28"/>
          <w:szCs w:val="28"/>
          <w:lang w:val="uk-UA"/>
        </w:rPr>
        <w:t>имонюк</w:t>
      </w:r>
      <w:proofErr w:type="spellEnd"/>
      <w:r w:rsidR="00F345AB">
        <w:rPr>
          <w:sz w:val="28"/>
          <w:szCs w:val="28"/>
          <w:lang w:val="uk-UA"/>
        </w:rPr>
        <w:t xml:space="preserve"> </w:t>
      </w:r>
      <w:r w:rsidR="002C781A">
        <w:rPr>
          <w:sz w:val="28"/>
          <w:szCs w:val="28"/>
          <w:lang w:val="uk-UA"/>
        </w:rPr>
        <w:t xml:space="preserve"> Валентині Олексіївні в погодженні </w:t>
      </w:r>
      <w:r w:rsidR="00546954">
        <w:rPr>
          <w:sz w:val="28"/>
          <w:szCs w:val="28"/>
          <w:lang w:val="uk-UA"/>
        </w:rPr>
        <w:t xml:space="preserve">графіку </w:t>
      </w:r>
      <w:bookmarkStart w:id="0" w:name="_GoBack"/>
      <w:bookmarkEnd w:id="0"/>
      <w:r w:rsidR="002C781A">
        <w:rPr>
          <w:sz w:val="28"/>
          <w:szCs w:val="28"/>
          <w:lang w:val="uk-UA"/>
        </w:rPr>
        <w:t>роботи кафе-бару «Диканька» до 3.00 години, так як рішенням  селищної ради від 14 квітня 2009 року №24/4 «Про графік роботи закладів торгівлі, місць масового відпочинку населення на території селищної ради» встановлено графік роботи барів, кафе, місць масового відпочинку до 24.00 години.</w:t>
      </w:r>
    </w:p>
    <w:p w:rsidR="00F345AB" w:rsidRDefault="00F345AB" w:rsidP="00BC2ED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Погодити режим роботи кафе-бару «Диканька» у державні </w:t>
      </w:r>
      <w:r w:rsidR="00546954">
        <w:rPr>
          <w:sz w:val="28"/>
          <w:szCs w:val="28"/>
          <w:lang w:val="uk-UA"/>
        </w:rPr>
        <w:t>і релігійні святкові дні до 2.00 години.</w:t>
      </w:r>
    </w:p>
    <w:p w:rsidR="00BC2ED6" w:rsidRDefault="00BC2ED6" w:rsidP="00BC2ED6">
      <w:pPr>
        <w:jc w:val="center"/>
        <w:rPr>
          <w:sz w:val="28"/>
          <w:szCs w:val="28"/>
          <w:lang w:val="uk-UA"/>
        </w:rPr>
      </w:pPr>
    </w:p>
    <w:p w:rsidR="00BC2ED6" w:rsidRDefault="00BC2ED6" w:rsidP="00BC2ED6">
      <w:pPr>
        <w:ind w:firstLine="708"/>
        <w:jc w:val="both"/>
        <w:rPr>
          <w:sz w:val="28"/>
          <w:szCs w:val="28"/>
          <w:lang w:val="uk-UA"/>
        </w:rPr>
      </w:pPr>
    </w:p>
    <w:p w:rsidR="00BC2ED6" w:rsidRDefault="00BC2ED6" w:rsidP="00BC2ED6">
      <w:pPr>
        <w:ind w:firstLine="708"/>
        <w:jc w:val="both"/>
        <w:rPr>
          <w:sz w:val="28"/>
          <w:szCs w:val="28"/>
          <w:lang w:val="uk-UA"/>
        </w:rPr>
      </w:pPr>
    </w:p>
    <w:p w:rsidR="00BC2ED6" w:rsidRDefault="00BC2ED6" w:rsidP="00BC2ED6">
      <w:pPr>
        <w:ind w:firstLine="708"/>
        <w:jc w:val="both"/>
        <w:rPr>
          <w:sz w:val="28"/>
          <w:szCs w:val="28"/>
          <w:lang w:val="uk-UA"/>
        </w:rPr>
      </w:pPr>
    </w:p>
    <w:p w:rsidR="00BC2ED6" w:rsidRDefault="00BC2ED6" w:rsidP="00BC2ED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В.І.Семенюк</w:t>
      </w:r>
    </w:p>
    <w:p w:rsidR="00BC2ED6" w:rsidRPr="00767507" w:rsidRDefault="00BC2ED6" w:rsidP="00BC2ED6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30 138</w:t>
      </w:r>
    </w:p>
    <w:p w:rsidR="008A4E41" w:rsidRPr="00BC2ED6" w:rsidRDefault="008A4E41">
      <w:pPr>
        <w:rPr>
          <w:lang w:val="uk-UA"/>
        </w:rPr>
      </w:pPr>
    </w:p>
    <w:sectPr w:rsidR="008A4E41" w:rsidRPr="00BC2ED6" w:rsidSect="00D4305A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99D"/>
    <w:rsid w:val="000361F2"/>
    <w:rsid w:val="002C781A"/>
    <w:rsid w:val="004779E8"/>
    <w:rsid w:val="00546954"/>
    <w:rsid w:val="008A4E41"/>
    <w:rsid w:val="00A3599D"/>
    <w:rsid w:val="00BC2ED6"/>
    <w:rsid w:val="00F26E8A"/>
    <w:rsid w:val="00F3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ED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C2ED6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BC2ED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BC2E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2ED6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ED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C2ED6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BC2ED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BC2E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2ED6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875</Words>
  <Characters>499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2019-06-03T08:05:00Z</cp:lastPrinted>
  <dcterms:created xsi:type="dcterms:W3CDTF">2019-05-29T08:36:00Z</dcterms:created>
  <dcterms:modified xsi:type="dcterms:W3CDTF">2019-06-03T08:55:00Z</dcterms:modified>
</cp:coreProperties>
</file>