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72" w:rsidRDefault="00026172" w:rsidP="000261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D1D1E1E" wp14:editId="31191E3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26172" w:rsidRPr="00D944A3" w:rsidRDefault="00026172" w:rsidP="000261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26172" w:rsidRDefault="00026172" w:rsidP="000261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26172" w:rsidRDefault="00026172" w:rsidP="000261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26172" w:rsidRDefault="00026172" w:rsidP="000261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26172" w:rsidRPr="00507E60" w:rsidRDefault="00026172" w:rsidP="000261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26172" w:rsidRDefault="00026172" w:rsidP="000261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26172" w:rsidRDefault="00026172" w:rsidP="000261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26172" w:rsidRDefault="00026172" w:rsidP="0002617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березня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43</w:t>
      </w:r>
      <w:r w:rsidR="00150FA1">
        <w:rPr>
          <w:sz w:val="28"/>
          <w:szCs w:val="28"/>
          <w:u w:val="single"/>
          <w:lang w:val="uk-UA"/>
        </w:rPr>
        <w:t xml:space="preserve">   </w:t>
      </w:r>
    </w:p>
    <w:p w:rsidR="007F3543" w:rsidRDefault="00026172" w:rsidP="000261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</w:t>
      </w:r>
    </w:p>
    <w:p w:rsidR="00026172" w:rsidRPr="007403C0" w:rsidRDefault="00026172" w:rsidP="000261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AB292C" w:rsidRDefault="00AB292C" w:rsidP="00026172">
      <w:pPr>
        <w:jc w:val="both"/>
        <w:rPr>
          <w:sz w:val="28"/>
          <w:szCs w:val="28"/>
          <w:lang w:val="uk-UA"/>
        </w:rPr>
      </w:pPr>
    </w:p>
    <w:p w:rsidR="00026172" w:rsidRDefault="00026172" w:rsidP="00794AD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94ADE">
        <w:rPr>
          <w:rFonts w:ascii="Times New Roman" w:hAnsi="Times New Roman"/>
          <w:bCs/>
          <w:sz w:val="28"/>
          <w:szCs w:val="28"/>
          <w:lang w:val="uk-UA"/>
        </w:rPr>
        <w:t>перегляд регуляторних</w:t>
      </w:r>
    </w:p>
    <w:p w:rsidR="00026172" w:rsidRPr="00031B79" w:rsidRDefault="00794ADE" w:rsidP="00026172">
      <w:pPr>
        <w:rPr>
          <w:lang w:val="uk-UA"/>
        </w:rPr>
      </w:pPr>
      <w:r>
        <w:rPr>
          <w:sz w:val="28"/>
          <w:szCs w:val="28"/>
          <w:lang w:val="uk-UA"/>
        </w:rPr>
        <w:t xml:space="preserve">актів </w:t>
      </w:r>
      <w:r w:rsidR="00AB292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="00AB29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селищної ради</w:t>
      </w:r>
    </w:p>
    <w:p w:rsidR="00026172" w:rsidRDefault="00026172" w:rsidP="00026172">
      <w:pPr>
        <w:ind w:firstLine="720"/>
        <w:jc w:val="both"/>
        <w:rPr>
          <w:sz w:val="28"/>
          <w:szCs w:val="28"/>
          <w:lang w:val="uk-UA"/>
        </w:rPr>
      </w:pPr>
    </w:p>
    <w:p w:rsidR="00794ADE" w:rsidRDefault="00794ADE" w:rsidP="00794AD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 w:rsidRPr="00794ADE">
        <w:rPr>
          <w:color w:val="333333"/>
          <w:sz w:val="28"/>
          <w:szCs w:val="28"/>
          <w:lang w:val="uk-UA" w:eastAsia="uk-UA"/>
        </w:rPr>
        <w:t> </w:t>
      </w:r>
      <w:r>
        <w:rPr>
          <w:color w:val="333333"/>
          <w:sz w:val="28"/>
          <w:szCs w:val="28"/>
          <w:lang w:val="uk-UA" w:eastAsia="uk-UA"/>
        </w:rPr>
        <w:t xml:space="preserve"> </w:t>
      </w:r>
      <w:r w:rsidR="00AB292C">
        <w:rPr>
          <w:color w:val="333333"/>
          <w:sz w:val="28"/>
          <w:szCs w:val="28"/>
          <w:lang w:val="uk-UA" w:eastAsia="uk-UA"/>
        </w:rPr>
        <w:tab/>
      </w:r>
    </w:p>
    <w:p w:rsidR="00794ADE" w:rsidRDefault="00AB292C" w:rsidP="00AB292C">
      <w:pPr>
        <w:autoSpaceDE/>
        <w:autoSpaceDN/>
        <w:jc w:val="both"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ab/>
        <w:t xml:space="preserve">Відповідно до статті 11 Закону України «Про засади державної регуляторної політики у сфері господарської діяльності» </w:t>
      </w:r>
      <w:r w:rsidR="00794ADE" w:rsidRPr="00794ADE">
        <w:rPr>
          <w:color w:val="333333"/>
          <w:sz w:val="28"/>
          <w:szCs w:val="28"/>
          <w:lang w:val="uk-UA" w:eastAsia="uk-UA"/>
        </w:rPr>
        <w:t xml:space="preserve"> з метою перегляду регуляторних актів щодо відповідності їх положень принципам державної регуляторної політики:</w:t>
      </w:r>
    </w:p>
    <w:p w:rsidR="00AB292C" w:rsidRPr="00667FD3" w:rsidRDefault="00AB292C" w:rsidP="00AB292C">
      <w:pPr>
        <w:ind w:firstLine="720"/>
        <w:jc w:val="both"/>
        <w:rPr>
          <w:sz w:val="28"/>
          <w:szCs w:val="28"/>
          <w:lang w:val="uk-UA"/>
        </w:rPr>
      </w:pPr>
    </w:p>
    <w:p w:rsidR="00AB292C" w:rsidRDefault="00AB292C" w:rsidP="00AB292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AB292C" w:rsidRDefault="00AB292C" w:rsidP="00AB292C">
      <w:pPr>
        <w:jc w:val="both"/>
        <w:rPr>
          <w:sz w:val="28"/>
          <w:szCs w:val="28"/>
          <w:lang w:val="uk-UA"/>
        </w:rPr>
      </w:pPr>
    </w:p>
    <w:p w:rsidR="00AB292C" w:rsidRPr="00667FD3" w:rsidRDefault="00AB292C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Утворити робочу </w:t>
      </w:r>
      <w:r w:rsidR="007F3543">
        <w:rPr>
          <w:sz w:val="28"/>
          <w:szCs w:val="28"/>
          <w:lang w:val="uk-UA"/>
        </w:rPr>
        <w:t>комісію</w:t>
      </w:r>
      <w:r>
        <w:rPr>
          <w:sz w:val="28"/>
          <w:szCs w:val="28"/>
          <w:lang w:val="uk-UA"/>
        </w:rPr>
        <w:t xml:space="preserve"> з питань перегляду регуляторних актів, прийнятих органами місцевого самоврядування</w:t>
      </w:r>
      <w:r w:rsidR="007F3543">
        <w:rPr>
          <w:sz w:val="28"/>
          <w:szCs w:val="28"/>
          <w:lang w:val="uk-UA"/>
        </w:rPr>
        <w:t xml:space="preserve">  в складі</w:t>
      </w:r>
      <w:r>
        <w:rPr>
          <w:sz w:val="28"/>
          <w:szCs w:val="28"/>
          <w:lang w:val="uk-UA"/>
        </w:rPr>
        <w:t>, що додається.</w:t>
      </w:r>
    </w:p>
    <w:p w:rsidR="00AB292C" w:rsidRDefault="00AB292C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старостам </w:t>
      </w:r>
      <w:r w:rsidR="008E132B">
        <w:rPr>
          <w:sz w:val="28"/>
          <w:szCs w:val="28"/>
          <w:lang w:val="uk-UA"/>
        </w:rPr>
        <w:t xml:space="preserve"> </w:t>
      </w:r>
      <w:proofErr w:type="spellStart"/>
      <w:r w:rsidR="008E132B">
        <w:rPr>
          <w:sz w:val="28"/>
          <w:szCs w:val="28"/>
          <w:lang w:val="uk-UA"/>
        </w:rPr>
        <w:t>Карпуку</w:t>
      </w:r>
      <w:proofErr w:type="spellEnd"/>
      <w:r w:rsidR="008E132B">
        <w:rPr>
          <w:sz w:val="28"/>
          <w:szCs w:val="28"/>
          <w:lang w:val="uk-UA"/>
        </w:rPr>
        <w:t xml:space="preserve">  О.П., </w:t>
      </w:r>
      <w:proofErr w:type="spellStart"/>
      <w:r w:rsidR="008E132B">
        <w:rPr>
          <w:sz w:val="28"/>
          <w:szCs w:val="28"/>
          <w:lang w:val="uk-UA"/>
        </w:rPr>
        <w:t>Ваврищуку</w:t>
      </w:r>
      <w:proofErr w:type="spellEnd"/>
      <w:r w:rsidR="008E132B">
        <w:rPr>
          <w:sz w:val="28"/>
          <w:szCs w:val="28"/>
          <w:lang w:val="uk-UA"/>
        </w:rPr>
        <w:t xml:space="preserve">  М.П.,  </w:t>
      </w:r>
      <w:proofErr w:type="spellStart"/>
      <w:r w:rsidR="008E132B">
        <w:rPr>
          <w:sz w:val="28"/>
          <w:szCs w:val="28"/>
          <w:lang w:val="uk-UA"/>
        </w:rPr>
        <w:t>Сарапін</w:t>
      </w:r>
      <w:proofErr w:type="spellEnd"/>
      <w:r w:rsidR="008E132B">
        <w:rPr>
          <w:sz w:val="28"/>
          <w:szCs w:val="28"/>
          <w:lang w:val="uk-UA"/>
        </w:rPr>
        <w:t xml:space="preserve"> Т.І.,  </w:t>
      </w:r>
      <w:proofErr w:type="spellStart"/>
      <w:r w:rsidR="008E132B">
        <w:rPr>
          <w:sz w:val="28"/>
          <w:szCs w:val="28"/>
          <w:lang w:val="uk-UA"/>
        </w:rPr>
        <w:t>Коржан</w:t>
      </w:r>
      <w:proofErr w:type="spellEnd"/>
      <w:r w:rsidR="008E132B">
        <w:rPr>
          <w:sz w:val="28"/>
          <w:szCs w:val="28"/>
          <w:lang w:val="uk-UA"/>
        </w:rPr>
        <w:t xml:space="preserve"> В.В., </w:t>
      </w:r>
      <w:proofErr w:type="spellStart"/>
      <w:r w:rsidR="008E132B">
        <w:rPr>
          <w:sz w:val="28"/>
          <w:szCs w:val="28"/>
          <w:lang w:val="uk-UA"/>
        </w:rPr>
        <w:t>Ящуку</w:t>
      </w:r>
      <w:proofErr w:type="spellEnd"/>
      <w:r w:rsidR="008E132B">
        <w:rPr>
          <w:sz w:val="28"/>
          <w:szCs w:val="28"/>
          <w:lang w:val="uk-UA"/>
        </w:rPr>
        <w:t xml:space="preserve"> М.І. </w:t>
      </w:r>
      <w:r>
        <w:rPr>
          <w:sz w:val="28"/>
          <w:szCs w:val="28"/>
          <w:lang w:val="uk-UA"/>
        </w:rPr>
        <w:t xml:space="preserve">в термін до </w:t>
      </w:r>
      <w:r w:rsidR="008E132B">
        <w:rPr>
          <w:sz w:val="28"/>
          <w:szCs w:val="28"/>
          <w:lang w:val="uk-UA"/>
        </w:rPr>
        <w:t>01.06.2019 року:</w:t>
      </w:r>
    </w:p>
    <w:p w:rsidR="008E132B" w:rsidRDefault="008E132B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 надати на розгляд Робочої комісії по кожному нормативно-правовому акту : текст регуляторного акту, аналіз регуляторного впливу, відстеження результативності впливу, юридичний та експертний висновки, повідомлення про оприлюднення проекту регуляторного акту.</w:t>
      </w:r>
    </w:p>
    <w:p w:rsidR="008E132B" w:rsidRDefault="008E132B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Робочій комісії в термін до 01.07.2019 року:</w:t>
      </w:r>
    </w:p>
    <w:p w:rsidR="008E132B" w:rsidRDefault="008E132B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 провести комплекс заходів та дій, спрямованих на забезпеченн</w:t>
      </w:r>
      <w:r w:rsidR="007F3543">
        <w:rPr>
          <w:sz w:val="28"/>
          <w:szCs w:val="28"/>
          <w:lang w:val="uk-UA"/>
        </w:rPr>
        <w:t>я приведення регуляторних актів, прийнятих органами місцевого самоврядування у відповідність із принципами державної регуляторної політики;</w:t>
      </w:r>
    </w:p>
    <w:p w:rsidR="008E132B" w:rsidRDefault="007F3543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за результатами аналізу надати узагальнені результати перегляду регуляторних актів.</w:t>
      </w:r>
    </w:p>
    <w:p w:rsidR="007F3543" w:rsidRDefault="007F3543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7F3543" w:rsidRDefault="007F3543" w:rsidP="00AB292C">
      <w:pPr>
        <w:jc w:val="both"/>
        <w:rPr>
          <w:sz w:val="28"/>
          <w:szCs w:val="28"/>
          <w:lang w:val="uk-UA"/>
        </w:rPr>
      </w:pPr>
    </w:p>
    <w:p w:rsidR="007F3543" w:rsidRPr="00667FD3" w:rsidRDefault="007F3543" w:rsidP="00AB29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В.І.Семенюк</w:t>
      </w:r>
    </w:p>
    <w:p w:rsidR="00AB292C" w:rsidRDefault="00AB292C" w:rsidP="00AB292C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AB292C" w:rsidRPr="00794ADE" w:rsidRDefault="007F3543" w:rsidP="00AB292C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4"/>
          <w:szCs w:val="24"/>
          <w:lang w:val="uk-UA" w:eastAsia="uk-UA"/>
        </w:rPr>
        <w:t>Янчук 30 138</w:t>
      </w:r>
      <w:r w:rsidR="00AB292C">
        <w:rPr>
          <w:color w:val="333333"/>
          <w:sz w:val="28"/>
          <w:szCs w:val="28"/>
          <w:lang w:val="uk-UA" w:eastAsia="uk-UA"/>
        </w:rPr>
        <w:tab/>
      </w:r>
    </w:p>
    <w:p w:rsidR="007F3543" w:rsidRDefault="007F3543" w:rsidP="00794ADE">
      <w:pPr>
        <w:autoSpaceDE/>
        <w:autoSpaceDN/>
        <w:jc w:val="right"/>
        <w:textAlignment w:val="baseline"/>
        <w:rPr>
          <w:color w:val="333333"/>
          <w:sz w:val="28"/>
          <w:szCs w:val="28"/>
          <w:lang w:val="uk-UA" w:eastAsia="uk-UA"/>
        </w:rPr>
      </w:pPr>
    </w:p>
    <w:p w:rsidR="007F3543" w:rsidRDefault="007F3543" w:rsidP="007F3543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D559E9" w:rsidRDefault="007F3543" w:rsidP="00E027A4">
      <w:pPr>
        <w:autoSpaceDE/>
        <w:autoSpaceDN/>
        <w:spacing w:after="240" w:line="276" w:lineRule="auto"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                                     </w:t>
      </w:r>
      <w:r w:rsidR="00794ADE" w:rsidRPr="00794ADE">
        <w:rPr>
          <w:color w:val="333333"/>
          <w:sz w:val="28"/>
          <w:szCs w:val="28"/>
          <w:lang w:val="uk-UA" w:eastAsia="uk-UA"/>
        </w:rPr>
        <w:t>ЗАТВЕРДЖЕНО</w:t>
      </w:r>
      <w:r w:rsidR="00794ADE" w:rsidRPr="00794ADE">
        <w:rPr>
          <w:color w:val="333333"/>
          <w:sz w:val="28"/>
          <w:szCs w:val="28"/>
          <w:lang w:val="uk-UA" w:eastAsia="uk-UA"/>
        </w:rPr>
        <w:br/>
      </w: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                                     Рішення викон</w:t>
      </w:r>
      <w:r w:rsidR="00D559E9">
        <w:rPr>
          <w:color w:val="333333"/>
          <w:sz w:val="28"/>
          <w:szCs w:val="28"/>
          <w:lang w:val="uk-UA" w:eastAsia="uk-UA"/>
        </w:rPr>
        <w:t>авчого</w:t>
      </w:r>
    </w:p>
    <w:p w:rsidR="00D559E9" w:rsidRDefault="007F3543" w:rsidP="00E027A4">
      <w:pPr>
        <w:autoSpaceDE/>
        <w:autoSpaceDN/>
        <w:spacing w:after="240" w:line="276" w:lineRule="auto"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                                     </w:t>
      </w:r>
      <w:r w:rsidR="00D559E9">
        <w:rPr>
          <w:color w:val="333333"/>
          <w:sz w:val="28"/>
          <w:szCs w:val="28"/>
          <w:lang w:val="uk-UA" w:eastAsia="uk-UA"/>
        </w:rPr>
        <w:t>комітету селищної ради</w:t>
      </w:r>
      <w:r>
        <w:rPr>
          <w:color w:val="333333"/>
          <w:sz w:val="28"/>
          <w:szCs w:val="28"/>
          <w:lang w:val="uk-UA" w:eastAsia="uk-UA"/>
        </w:rPr>
        <w:t xml:space="preserve">  </w:t>
      </w:r>
    </w:p>
    <w:p w:rsidR="007F3543" w:rsidRDefault="00D559E9" w:rsidP="00E027A4">
      <w:pPr>
        <w:autoSpaceDE/>
        <w:autoSpaceDN/>
        <w:spacing w:after="240" w:line="276" w:lineRule="auto"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                                  </w:t>
      </w:r>
      <w:r w:rsidR="007F3543">
        <w:rPr>
          <w:color w:val="333333"/>
          <w:sz w:val="28"/>
          <w:szCs w:val="28"/>
          <w:lang w:val="uk-UA" w:eastAsia="uk-UA"/>
        </w:rPr>
        <w:t xml:space="preserve">  28.03.2019  №43 </w:t>
      </w:r>
    </w:p>
    <w:p w:rsidR="00D559E9" w:rsidRDefault="00D559E9" w:rsidP="00E027A4">
      <w:pPr>
        <w:autoSpaceDE/>
        <w:autoSpaceDN/>
        <w:spacing w:after="240" w:line="276" w:lineRule="auto"/>
        <w:textAlignment w:val="baseline"/>
        <w:rPr>
          <w:color w:val="333333"/>
          <w:sz w:val="28"/>
          <w:szCs w:val="28"/>
          <w:lang w:val="uk-UA" w:eastAsia="uk-UA"/>
        </w:rPr>
      </w:pPr>
    </w:p>
    <w:p w:rsidR="007F3543" w:rsidRPr="00794ADE" w:rsidRDefault="007F3543" w:rsidP="007F3543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794ADE" w:rsidRDefault="00794ADE" w:rsidP="00794ADE">
      <w:pPr>
        <w:autoSpaceDE/>
        <w:autoSpaceDN/>
        <w:jc w:val="center"/>
        <w:textAlignment w:val="baseline"/>
        <w:rPr>
          <w:color w:val="333333"/>
          <w:sz w:val="28"/>
          <w:szCs w:val="28"/>
          <w:lang w:val="uk-UA" w:eastAsia="uk-UA"/>
        </w:rPr>
      </w:pPr>
      <w:r w:rsidRPr="00794ADE">
        <w:rPr>
          <w:color w:val="333333"/>
          <w:sz w:val="28"/>
          <w:szCs w:val="28"/>
          <w:lang w:val="uk-UA" w:eastAsia="uk-UA"/>
        </w:rPr>
        <w:t>Склад</w:t>
      </w:r>
      <w:r w:rsidRPr="00794ADE">
        <w:rPr>
          <w:color w:val="333333"/>
          <w:sz w:val="28"/>
          <w:szCs w:val="28"/>
          <w:lang w:val="uk-UA" w:eastAsia="uk-UA"/>
        </w:rPr>
        <w:br/>
        <w:t>робочої комісії з питань перегляду регуляторних актів</w:t>
      </w:r>
      <w:r w:rsidRPr="00794ADE">
        <w:rPr>
          <w:color w:val="333333"/>
          <w:sz w:val="28"/>
          <w:szCs w:val="28"/>
          <w:lang w:val="uk-UA" w:eastAsia="uk-UA"/>
        </w:rPr>
        <w:br/>
        <w:t>прийнятих органами місцевого самоврядування</w:t>
      </w:r>
    </w:p>
    <w:p w:rsidR="00FF577E" w:rsidRDefault="00FF577E" w:rsidP="00794ADE">
      <w:pPr>
        <w:autoSpaceDE/>
        <w:autoSpaceDN/>
        <w:jc w:val="center"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Default="00FF577E" w:rsidP="00794ADE">
      <w:pPr>
        <w:autoSpaceDE/>
        <w:autoSpaceDN/>
        <w:jc w:val="center"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Default="00FF577E" w:rsidP="00794ADE">
      <w:pPr>
        <w:autoSpaceDE/>
        <w:autoSpaceDN/>
        <w:jc w:val="center"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>Голова комісії</w:t>
      </w:r>
    </w:p>
    <w:p w:rsidR="00FF577E" w:rsidRDefault="00FF577E" w:rsidP="00794ADE">
      <w:pPr>
        <w:autoSpaceDE/>
        <w:autoSpaceDN/>
        <w:jc w:val="center"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proofErr w:type="spellStart"/>
      <w:r>
        <w:rPr>
          <w:color w:val="333333"/>
          <w:sz w:val="28"/>
          <w:szCs w:val="28"/>
          <w:lang w:val="uk-UA" w:eastAsia="uk-UA"/>
        </w:rPr>
        <w:t>Кудацький</w:t>
      </w:r>
      <w:proofErr w:type="spellEnd"/>
      <w:r>
        <w:rPr>
          <w:color w:val="333333"/>
          <w:sz w:val="28"/>
          <w:szCs w:val="28"/>
          <w:lang w:val="uk-UA" w:eastAsia="uk-UA"/>
        </w:rPr>
        <w:t xml:space="preserve"> Юрій Леонтійович   –  заступник селищного голови з питань 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діяльності виконавчих органів  ради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Члени комісії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proofErr w:type="spellStart"/>
      <w:r>
        <w:rPr>
          <w:color w:val="333333"/>
          <w:sz w:val="28"/>
          <w:szCs w:val="28"/>
          <w:lang w:val="uk-UA" w:eastAsia="uk-UA"/>
        </w:rPr>
        <w:t>Литвинець</w:t>
      </w:r>
      <w:proofErr w:type="spellEnd"/>
      <w:r>
        <w:rPr>
          <w:color w:val="333333"/>
          <w:sz w:val="28"/>
          <w:szCs w:val="28"/>
          <w:lang w:val="uk-UA" w:eastAsia="uk-UA"/>
        </w:rPr>
        <w:t xml:space="preserve"> Віктор Миколайович - спеціаліст І категорії відділу 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землевпорядкування та охорони </w:t>
      </w: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навколишнього середовища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proofErr w:type="spellStart"/>
      <w:r>
        <w:rPr>
          <w:color w:val="333333"/>
          <w:sz w:val="28"/>
          <w:szCs w:val="28"/>
          <w:lang w:val="uk-UA" w:eastAsia="uk-UA"/>
        </w:rPr>
        <w:t>Любохинець</w:t>
      </w:r>
      <w:proofErr w:type="spellEnd"/>
      <w:r>
        <w:rPr>
          <w:color w:val="333333"/>
          <w:sz w:val="28"/>
          <w:szCs w:val="28"/>
          <w:lang w:val="uk-UA" w:eastAsia="uk-UA"/>
        </w:rPr>
        <w:t xml:space="preserve"> Ольга Адамівна - </w:t>
      </w:r>
      <w:bookmarkStart w:id="0" w:name="_GoBack"/>
      <w:bookmarkEnd w:id="0"/>
      <w:r w:rsidR="00D559E9">
        <w:rPr>
          <w:color w:val="333333"/>
          <w:sz w:val="28"/>
          <w:szCs w:val="28"/>
          <w:lang w:val="uk-UA" w:eastAsia="uk-UA"/>
        </w:rPr>
        <w:t xml:space="preserve"> </w:t>
      </w:r>
      <w:r>
        <w:rPr>
          <w:color w:val="333333"/>
          <w:sz w:val="28"/>
          <w:szCs w:val="28"/>
          <w:lang w:val="uk-UA" w:eastAsia="uk-UA"/>
        </w:rPr>
        <w:t xml:space="preserve">начальник </w:t>
      </w:r>
      <w:r w:rsidR="00D559E9">
        <w:rPr>
          <w:color w:val="333333"/>
          <w:sz w:val="28"/>
          <w:szCs w:val="28"/>
          <w:lang w:val="uk-UA" w:eastAsia="uk-UA"/>
        </w:rPr>
        <w:t>відділу фінансового, бухгалтерського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обліку, звітності та господарського 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забезпечення</w:t>
      </w:r>
      <w:r w:rsidR="00E027A4">
        <w:rPr>
          <w:color w:val="333333"/>
          <w:sz w:val="28"/>
          <w:szCs w:val="28"/>
          <w:lang w:val="uk-UA" w:eastAsia="uk-UA"/>
        </w:rPr>
        <w:t xml:space="preserve"> – головний бухгалтер селищної </w:t>
      </w:r>
    </w:p>
    <w:p w:rsidR="00E027A4" w:rsidRDefault="00E027A4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ради  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Марчук  Андрій Петрович – головний спеціаліст відділу організаційно - 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правового забезпечення 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>Янчук Світлана  Миколаївна -  керуючий справами ( секретар) виконавчого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комітету селищної ради</w:t>
      </w:r>
    </w:p>
    <w:p w:rsidR="00D559E9" w:rsidRDefault="00D559E9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</w:p>
    <w:p w:rsidR="00FF577E" w:rsidRPr="00794ADE" w:rsidRDefault="00FF577E" w:rsidP="00FF577E">
      <w:pPr>
        <w:autoSpaceDE/>
        <w:autoSpaceDN/>
        <w:textAlignment w:val="baseline"/>
        <w:rPr>
          <w:color w:val="333333"/>
          <w:sz w:val="28"/>
          <w:szCs w:val="28"/>
          <w:lang w:val="uk-UA" w:eastAsia="uk-UA"/>
        </w:rPr>
      </w:pPr>
      <w:r>
        <w:rPr>
          <w:color w:val="333333"/>
          <w:sz w:val="28"/>
          <w:szCs w:val="28"/>
          <w:lang w:val="uk-UA" w:eastAsia="uk-UA"/>
        </w:rPr>
        <w:t xml:space="preserve">                                                                         </w:t>
      </w:r>
    </w:p>
    <w:tbl>
      <w:tblPr>
        <w:tblW w:w="7328" w:type="dxa"/>
        <w:tblCellSpacing w:w="15" w:type="dxa"/>
        <w:tblInd w:w="1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9"/>
        <w:gridCol w:w="4479"/>
      </w:tblGrid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  <w:tr w:rsidR="00794ADE" w:rsidRPr="00794ADE" w:rsidTr="00FF577E">
        <w:trPr>
          <w:tblCellSpacing w:w="15" w:type="dxa"/>
        </w:trPr>
        <w:tc>
          <w:tcPr>
            <w:tcW w:w="2804" w:type="dxa"/>
            <w:vAlign w:val="bottom"/>
          </w:tcPr>
          <w:p w:rsidR="00794ADE" w:rsidRPr="00794ADE" w:rsidRDefault="00794ADE" w:rsidP="00794ADE">
            <w:pPr>
              <w:autoSpaceDE/>
              <w:autoSpaceDN/>
              <w:spacing w:after="150"/>
              <w:textAlignment w:val="baseline"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  <w:tc>
          <w:tcPr>
            <w:tcW w:w="4434" w:type="dxa"/>
            <w:vAlign w:val="bottom"/>
          </w:tcPr>
          <w:p w:rsidR="00794ADE" w:rsidRPr="00794ADE" w:rsidRDefault="00794ADE" w:rsidP="00794ADE">
            <w:pPr>
              <w:autoSpaceDE/>
              <w:autoSpaceDN/>
              <w:rPr>
                <w:color w:val="333333"/>
                <w:sz w:val="28"/>
                <w:szCs w:val="28"/>
                <w:lang w:val="uk-UA" w:eastAsia="uk-UA"/>
              </w:rPr>
            </w:pPr>
          </w:p>
        </w:tc>
      </w:tr>
    </w:tbl>
    <w:p w:rsidR="00A23A49" w:rsidRDefault="00A23A49" w:rsidP="00D559E9">
      <w:pPr>
        <w:ind w:firstLine="720"/>
        <w:jc w:val="both"/>
      </w:pPr>
    </w:p>
    <w:sectPr w:rsidR="00A23A49" w:rsidSect="007F3543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10"/>
    <w:rsid w:val="00026172"/>
    <w:rsid w:val="00150FA1"/>
    <w:rsid w:val="00287BC3"/>
    <w:rsid w:val="0029694E"/>
    <w:rsid w:val="004B4110"/>
    <w:rsid w:val="00794ADE"/>
    <w:rsid w:val="007F3543"/>
    <w:rsid w:val="008E132B"/>
    <w:rsid w:val="00A23A49"/>
    <w:rsid w:val="00AB292C"/>
    <w:rsid w:val="00D559E9"/>
    <w:rsid w:val="00E027A4"/>
    <w:rsid w:val="00E50549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261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0261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261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61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17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794AD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261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0261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261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261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17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794AD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2291</Words>
  <Characters>1307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2019-04-01T13:58:00Z</cp:lastPrinted>
  <dcterms:created xsi:type="dcterms:W3CDTF">2019-03-25T14:26:00Z</dcterms:created>
  <dcterms:modified xsi:type="dcterms:W3CDTF">2019-04-01T14:17:00Z</dcterms:modified>
</cp:coreProperties>
</file>