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B50" w:rsidRDefault="00797B50" w:rsidP="00797B5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1FDA13D" wp14:editId="1A1F5DB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97B50" w:rsidRPr="00D944A3" w:rsidRDefault="00797B50" w:rsidP="00797B5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97B50" w:rsidRDefault="00797B50" w:rsidP="00797B5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97B50" w:rsidRDefault="00797B50" w:rsidP="00797B5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97B50" w:rsidRDefault="00797B50" w:rsidP="00797B5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97B50" w:rsidRPr="00507E60" w:rsidRDefault="00797B50" w:rsidP="00797B5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97B50" w:rsidRDefault="00797B50" w:rsidP="00797B5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 І Ш Е Н Н Я</w:t>
      </w:r>
    </w:p>
    <w:p w:rsidR="00797B50" w:rsidRDefault="00797B50" w:rsidP="00797B5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97B50" w:rsidRPr="00D24112" w:rsidRDefault="00797B50" w:rsidP="00797B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22 лютого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15</w:t>
      </w:r>
    </w:p>
    <w:p w:rsidR="00797B50" w:rsidRPr="007403C0" w:rsidRDefault="00797B50" w:rsidP="00797B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Стара Вижівка                                                                 </w:t>
      </w:r>
    </w:p>
    <w:p w:rsidR="00797B50" w:rsidRDefault="00797B50" w:rsidP="00797B50">
      <w:pPr>
        <w:jc w:val="both"/>
        <w:rPr>
          <w:sz w:val="28"/>
          <w:szCs w:val="28"/>
          <w:lang w:val="uk-UA"/>
        </w:rPr>
      </w:pPr>
    </w:p>
    <w:p w:rsidR="00797B50" w:rsidRDefault="00797B50" w:rsidP="00797B5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стан виконання та</w:t>
      </w:r>
    </w:p>
    <w:p w:rsidR="00797B50" w:rsidRDefault="00797B50" w:rsidP="00797B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дотримання земельного</w:t>
      </w:r>
    </w:p>
    <w:p w:rsidR="00797B50" w:rsidRDefault="00797B50" w:rsidP="00797B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законодавства на території</w:t>
      </w:r>
    </w:p>
    <w:p w:rsidR="00797B50" w:rsidRDefault="00797B50" w:rsidP="00797B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громадянами та</w:t>
      </w:r>
    </w:p>
    <w:p w:rsidR="00797B50" w:rsidRDefault="00797B50" w:rsidP="005E0C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суб’єктами господарювання</w:t>
      </w:r>
    </w:p>
    <w:p w:rsidR="00C11EE6" w:rsidRDefault="00C11EE6" w:rsidP="00797B50">
      <w:pPr>
        <w:ind w:firstLine="720"/>
        <w:jc w:val="both"/>
        <w:rPr>
          <w:sz w:val="28"/>
          <w:szCs w:val="28"/>
          <w:lang w:val="uk-UA"/>
        </w:rPr>
      </w:pPr>
    </w:p>
    <w:p w:rsidR="00C11EE6" w:rsidRDefault="00C11EE6" w:rsidP="00797B50">
      <w:pPr>
        <w:ind w:firstLine="720"/>
        <w:jc w:val="both"/>
        <w:rPr>
          <w:sz w:val="28"/>
          <w:szCs w:val="28"/>
          <w:lang w:val="uk-UA"/>
        </w:rPr>
      </w:pPr>
    </w:p>
    <w:p w:rsidR="00574ED2" w:rsidRDefault="00444C65" w:rsidP="00574E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спеціаліста І категорії ( землевпорядн</w:t>
      </w:r>
      <w:r w:rsidR="008407DA">
        <w:rPr>
          <w:sz w:val="28"/>
          <w:szCs w:val="28"/>
          <w:lang w:val="uk-UA"/>
        </w:rPr>
        <w:t>ика) Литвинця В.М. виконком селищної ради відзначає,</w:t>
      </w:r>
      <w:r w:rsidR="00574ED2">
        <w:rPr>
          <w:sz w:val="28"/>
          <w:szCs w:val="28"/>
          <w:lang w:val="uk-UA"/>
        </w:rPr>
        <w:t xml:space="preserve"> що </w:t>
      </w:r>
      <w:r w:rsidR="008407DA">
        <w:rPr>
          <w:sz w:val="28"/>
          <w:szCs w:val="28"/>
          <w:lang w:val="uk-UA"/>
        </w:rPr>
        <w:t xml:space="preserve"> стан дотримання земельного законодавства суб’єктами господарювання та громадянами забезпечується виконавчим комітетом в межах повноважень відповідно до статті 33 закону України «Про місцеве самоврядування в Україні». Проводиться постійна роз’яснювальна  робота з </w:t>
      </w:r>
      <w:r w:rsidR="00574ED2">
        <w:rPr>
          <w:sz w:val="28"/>
          <w:szCs w:val="28"/>
          <w:lang w:val="uk-UA"/>
        </w:rPr>
        <w:t xml:space="preserve"> </w:t>
      </w:r>
      <w:r w:rsidR="008407DA">
        <w:rPr>
          <w:sz w:val="28"/>
          <w:szCs w:val="28"/>
          <w:lang w:val="uk-UA"/>
        </w:rPr>
        <w:t>громадянами про сплату земельного податку. Мешканці населених пунктів</w:t>
      </w:r>
      <w:r w:rsidR="00574ED2">
        <w:rPr>
          <w:sz w:val="28"/>
          <w:szCs w:val="28"/>
          <w:lang w:val="uk-UA"/>
        </w:rPr>
        <w:t xml:space="preserve"> та суб’єкти господарювання </w:t>
      </w:r>
      <w:r w:rsidR="008407DA">
        <w:rPr>
          <w:sz w:val="28"/>
          <w:szCs w:val="28"/>
          <w:lang w:val="uk-UA"/>
        </w:rPr>
        <w:t xml:space="preserve">повідомлені про дотримання та виконання ними </w:t>
      </w:r>
      <w:r w:rsidR="00574ED2">
        <w:rPr>
          <w:sz w:val="28"/>
          <w:szCs w:val="28"/>
          <w:lang w:val="uk-UA"/>
        </w:rPr>
        <w:t xml:space="preserve"> Правил з питань благоустрою, забезпечення чистоти і порядку та додержання тиші  в громадських місцях на території селищної ради, затверджених рішенням</w:t>
      </w:r>
      <w:r w:rsidR="00D217A4">
        <w:rPr>
          <w:sz w:val="28"/>
          <w:szCs w:val="28"/>
          <w:lang w:val="uk-UA"/>
        </w:rPr>
        <w:t xml:space="preserve"> селищної  </w:t>
      </w:r>
      <w:r w:rsidR="00574ED2">
        <w:rPr>
          <w:sz w:val="28"/>
          <w:szCs w:val="28"/>
          <w:lang w:val="uk-UA"/>
        </w:rPr>
        <w:t>ради від 27.04.2016 року №5/5.</w:t>
      </w:r>
    </w:p>
    <w:p w:rsidR="00574ED2" w:rsidRDefault="00574ED2" w:rsidP="00574E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Однак, ряд суб’єктів господарювання: ПАТ «Волиньгаз», Старовижівське районне споживче товариство, кооператив «Злагода» </w:t>
      </w:r>
      <w:r w:rsidR="00D217A4">
        <w:rPr>
          <w:sz w:val="28"/>
          <w:szCs w:val="28"/>
          <w:lang w:val="uk-UA"/>
        </w:rPr>
        <w:t xml:space="preserve">та деякі інші </w:t>
      </w:r>
      <w:r>
        <w:rPr>
          <w:sz w:val="28"/>
          <w:szCs w:val="28"/>
          <w:lang w:val="uk-UA"/>
        </w:rPr>
        <w:t>користуються земельними ділянками без правовстановлюючих документів.</w:t>
      </w:r>
    </w:p>
    <w:p w:rsidR="00574ED2" w:rsidRDefault="00574ED2" w:rsidP="008407DA">
      <w:pPr>
        <w:jc w:val="both"/>
        <w:rPr>
          <w:sz w:val="28"/>
          <w:szCs w:val="28"/>
          <w:lang w:val="uk-UA"/>
        </w:rPr>
      </w:pPr>
    </w:p>
    <w:p w:rsidR="00C11EE6" w:rsidRDefault="00574ED2" w:rsidP="00797B5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33,</w:t>
      </w:r>
      <w:r w:rsidR="005E0C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52,</w:t>
      </w:r>
      <w:r w:rsidR="005E0C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59,</w:t>
      </w:r>
      <w:r w:rsidR="005E0C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73 Закону України «Про місцеве самоврядування в Україні»</w:t>
      </w:r>
    </w:p>
    <w:p w:rsidR="005E0C4C" w:rsidRDefault="005E0C4C" w:rsidP="00797B50">
      <w:pPr>
        <w:ind w:firstLine="720"/>
        <w:jc w:val="both"/>
        <w:rPr>
          <w:sz w:val="28"/>
          <w:szCs w:val="28"/>
          <w:lang w:val="uk-UA"/>
        </w:rPr>
      </w:pPr>
    </w:p>
    <w:p w:rsidR="00444C65" w:rsidRDefault="005E0C4C" w:rsidP="005E0C4C">
      <w:pPr>
        <w:ind w:firstLine="720"/>
        <w:jc w:val="both"/>
      </w:pPr>
      <w:r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444C65" w:rsidRDefault="00444C65" w:rsidP="00444C65">
      <w:pPr>
        <w:ind w:right="125"/>
        <w:jc w:val="center"/>
        <w:rPr>
          <w:sz w:val="28"/>
          <w:szCs w:val="28"/>
        </w:rPr>
      </w:pPr>
    </w:p>
    <w:p w:rsidR="00444C65" w:rsidRDefault="00444C65" w:rsidP="00444C65">
      <w:pPr>
        <w:numPr>
          <w:ilvl w:val="0"/>
          <w:numId w:val="1"/>
        </w:numPr>
        <w:tabs>
          <w:tab w:val="left" w:pos="-4500"/>
          <w:tab w:val="num" w:pos="1080"/>
        </w:tabs>
        <w:autoSpaceDE/>
        <w:autoSpaceDN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Інформацію спеціаліста І категорії</w:t>
      </w:r>
      <w:r w:rsidR="005E0C4C">
        <w:rPr>
          <w:sz w:val="28"/>
          <w:szCs w:val="28"/>
          <w:lang w:val="uk-UA"/>
        </w:rPr>
        <w:t xml:space="preserve"> ( землевпорядника ) селищної ради </w:t>
      </w:r>
      <w:r>
        <w:rPr>
          <w:sz w:val="28"/>
          <w:szCs w:val="28"/>
        </w:rPr>
        <w:t xml:space="preserve"> взяти до відома.</w:t>
      </w:r>
    </w:p>
    <w:p w:rsidR="00444C65" w:rsidRDefault="00444C65" w:rsidP="00444C65">
      <w:pPr>
        <w:numPr>
          <w:ilvl w:val="0"/>
          <w:numId w:val="1"/>
        </w:numPr>
        <w:tabs>
          <w:tab w:val="left" w:pos="-4500"/>
          <w:tab w:val="num" w:pos="1080"/>
        </w:tabs>
        <w:autoSpaceDE/>
        <w:autoSpaceDN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Керівникам підприємств, організацій і установ, незалежно від форм власності, фізичним особам – підприємцям:</w:t>
      </w:r>
    </w:p>
    <w:p w:rsidR="00444C65" w:rsidRDefault="005E0C4C" w:rsidP="005E0C4C">
      <w:pPr>
        <w:tabs>
          <w:tab w:val="left" w:pos="-4500"/>
        </w:tabs>
        <w:autoSpaceDE/>
        <w:autoSpaceDN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у</w:t>
      </w:r>
      <w:r w:rsidR="00444C65">
        <w:rPr>
          <w:sz w:val="28"/>
          <w:szCs w:val="28"/>
        </w:rPr>
        <w:t xml:space="preserve"> своїй роботі постійно дотримуватись вимог </w:t>
      </w:r>
      <w:r>
        <w:rPr>
          <w:sz w:val="28"/>
          <w:szCs w:val="28"/>
        </w:rPr>
        <w:t xml:space="preserve"> земельного</w:t>
      </w:r>
      <w:r w:rsidR="00444C6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законодавства </w:t>
      </w:r>
      <w:r w:rsidR="00444C65">
        <w:rPr>
          <w:sz w:val="28"/>
          <w:szCs w:val="28"/>
        </w:rPr>
        <w:t>та законодавства щод</w:t>
      </w:r>
      <w:r>
        <w:rPr>
          <w:sz w:val="28"/>
          <w:szCs w:val="28"/>
        </w:rPr>
        <w:t>о використання і охорони земель</w:t>
      </w:r>
      <w:r>
        <w:rPr>
          <w:sz w:val="28"/>
          <w:szCs w:val="28"/>
          <w:lang w:val="uk-UA"/>
        </w:rPr>
        <w:t>;</w:t>
      </w:r>
    </w:p>
    <w:p w:rsidR="00616E67" w:rsidRDefault="00616E67" w:rsidP="00616E67">
      <w:pPr>
        <w:tabs>
          <w:tab w:val="left" w:pos="-4500"/>
        </w:tabs>
        <w:autoSpaceDE/>
        <w:autoSpaceDN/>
        <w:ind w:firstLine="9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16E67" w:rsidRPr="005E0C4C" w:rsidRDefault="007A21B2" w:rsidP="00616E67">
      <w:pPr>
        <w:tabs>
          <w:tab w:val="left" w:pos="-4500"/>
        </w:tabs>
        <w:autoSpaceDE/>
        <w:autoSpaceDN/>
        <w:ind w:firstLine="9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444C65" w:rsidRPr="005E0C4C" w:rsidRDefault="005E0C4C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п</w:t>
      </w:r>
      <w:r w:rsidR="00444C65">
        <w:rPr>
          <w:sz w:val="28"/>
          <w:szCs w:val="28"/>
        </w:rPr>
        <w:t>раво користування земельними ділянками оф</w:t>
      </w:r>
      <w:r>
        <w:rPr>
          <w:sz w:val="28"/>
          <w:szCs w:val="28"/>
        </w:rPr>
        <w:t>ормити відповідними документами</w:t>
      </w:r>
      <w:r w:rsidR="00D217A4">
        <w:rPr>
          <w:sz w:val="28"/>
          <w:szCs w:val="28"/>
          <w:lang w:val="uk-UA"/>
        </w:rPr>
        <w:t xml:space="preserve"> до 01.04.2018 року;</w:t>
      </w:r>
    </w:p>
    <w:p w:rsidR="00444C65" w:rsidRDefault="005E0C4C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3) з</w:t>
      </w:r>
      <w:r w:rsidR="00444C65">
        <w:rPr>
          <w:sz w:val="28"/>
          <w:szCs w:val="28"/>
        </w:rPr>
        <w:t>емельні ділянки, що перебувають у користуванні (власності), використовувати виключно за цільовим призначенням.</w:t>
      </w:r>
    </w:p>
    <w:p w:rsidR="005E0C4C" w:rsidRDefault="005E0C4C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Спеціалісту І категорії ( землевпоряднику) селищної ради Литвинцю В.М.,  спеціалісту- юрисконсульту  селищної ради Марчуку А.П.:</w:t>
      </w:r>
    </w:p>
    <w:p w:rsidR="005E0C4C" w:rsidRDefault="005E0C4C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2806EB">
        <w:rPr>
          <w:sz w:val="28"/>
          <w:szCs w:val="28"/>
          <w:lang w:val="uk-UA"/>
        </w:rPr>
        <w:t>до 15.03.2018 року підготувати листи суб’єктам господарювання про укладання договорів оренди земельних ділянок та реєстрацією їх в реєстраційній службі;</w:t>
      </w:r>
    </w:p>
    <w:p w:rsidR="002806EB" w:rsidRDefault="002806EB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до 01.04.2018 року подати на районну комісію з визначення та відшкодування збитків власникам землі та землекористувачам матеріали на суб’єктів господарювання,</w:t>
      </w:r>
      <w:r w:rsidR="00616E67">
        <w:rPr>
          <w:sz w:val="28"/>
          <w:szCs w:val="28"/>
          <w:lang w:val="uk-UA"/>
        </w:rPr>
        <w:t xml:space="preserve"> які не сплачують орендну плату;</w:t>
      </w:r>
    </w:p>
    <w:p w:rsidR="00616E67" w:rsidRDefault="00616E67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до 01.04.2018 року направити листи суб’єктам господарювання про переоформлення права  постійного користування земельними ділянками на право оренди відповідно до статті 92 Земельного кодексу України.</w:t>
      </w:r>
    </w:p>
    <w:p w:rsidR="002806EB" w:rsidRPr="005E0C4C" w:rsidRDefault="002806EB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цього рішення  покласти на селищного голову.</w:t>
      </w:r>
    </w:p>
    <w:p w:rsidR="005E0C4C" w:rsidRDefault="005E0C4C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</w:p>
    <w:p w:rsidR="005E0C4C" w:rsidRPr="005E0C4C" w:rsidRDefault="005E0C4C" w:rsidP="005E0C4C">
      <w:pPr>
        <w:tabs>
          <w:tab w:val="left" w:pos="-4500"/>
        </w:tabs>
        <w:autoSpaceDE/>
        <w:autoSpaceDN/>
        <w:ind w:firstLine="993"/>
        <w:jc w:val="both"/>
        <w:rPr>
          <w:sz w:val="28"/>
          <w:szCs w:val="28"/>
          <w:lang w:val="uk-UA"/>
        </w:rPr>
      </w:pPr>
    </w:p>
    <w:p w:rsidR="00797B50" w:rsidRDefault="005D1B06" w:rsidP="00797B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797B50" w:rsidRPr="005466D5" w:rsidRDefault="00797B50" w:rsidP="00797B50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797B50" w:rsidRDefault="00797B50" w:rsidP="00797B50"/>
    <w:p w:rsidR="00797B50" w:rsidRPr="000B1849" w:rsidRDefault="00797B50" w:rsidP="00797B5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797B50" w:rsidRDefault="00797B50" w:rsidP="00797B50"/>
    <w:p w:rsidR="00797B50" w:rsidRDefault="00797B50" w:rsidP="00797B50"/>
    <w:p w:rsidR="00AF68ED" w:rsidRDefault="00AF68ED"/>
    <w:sectPr w:rsidR="00AF68ED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86E05"/>
    <w:multiLevelType w:val="multilevel"/>
    <w:tmpl w:val="80304B4E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02"/>
    <w:rsid w:val="00153031"/>
    <w:rsid w:val="002806EB"/>
    <w:rsid w:val="00444C65"/>
    <w:rsid w:val="00574ED2"/>
    <w:rsid w:val="005D1B06"/>
    <w:rsid w:val="005E0C4C"/>
    <w:rsid w:val="005E3002"/>
    <w:rsid w:val="00616E67"/>
    <w:rsid w:val="00797B50"/>
    <w:rsid w:val="007A21B2"/>
    <w:rsid w:val="008407DA"/>
    <w:rsid w:val="00AF68ED"/>
    <w:rsid w:val="00C11EE6"/>
    <w:rsid w:val="00D2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7B5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97B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97B5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97B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B5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8407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407D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7B5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97B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97B5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97B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B5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8407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407D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1858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2018-02-26T07:37:00Z</cp:lastPrinted>
  <dcterms:created xsi:type="dcterms:W3CDTF">2018-02-20T07:53:00Z</dcterms:created>
  <dcterms:modified xsi:type="dcterms:W3CDTF">2018-02-26T07:56:00Z</dcterms:modified>
</cp:coreProperties>
</file>