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A2A" w:rsidRDefault="000B5A2A" w:rsidP="000B5A2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0678574" wp14:editId="4E7799C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B5A2A" w:rsidRPr="00D944A3" w:rsidRDefault="000B5A2A" w:rsidP="000B5A2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B5A2A" w:rsidRDefault="000B5A2A" w:rsidP="000B5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B5A2A" w:rsidRDefault="000B5A2A" w:rsidP="000B5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B5A2A" w:rsidRDefault="000B5A2A" w:rsidP="000B5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B5A2A" w:rsidRPr="00507E60" w:rsidRDefault="000B5A2A" w:rsidP="000B5A2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B5A2A" w:rsidRDefault="000B5A2A" w:rsidP="000B5A2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B5A2A" w:rsidRDefault="000B5A2A" w:rsidP="000B5A2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B0F25" w:rsidRDefault="006B0F25" w:rsidP="006B0F2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B0F25" w:rsidRPr="00D24112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30</w:t>
      </w:r>
    </w:p>
    <w:p w:rsidR="006B0F25" w:rsidRPr="007403C0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вшанування подвигу</w:t>
      </w:r>
    </w:p>
    <w:p w:rsidR="006B0F25" w:rsidRDefault="006B0F25" w:rsidP="006B0F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учасників Революції гідності</w:t>
      </w:r>
    </w:p>
    <w:p w:rsidR="006B0F25" w:rsidRDefault="006B0F25" w:rsidP="006B0F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увічнення пам’яті Героїв</w:t>
      </w:r>
    </w:p>
    <w:p w:rsidR="006B0F25" w:rsidRDefault="006B0F25" w:rsidP="006B0F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Небесної Сотні </w:t>
      </w:r>
    </w:p>
    <w:p w:rsidR="006B0F25" w:rsidRPr="000B5A2A" w:rsidRDefault="006B0F25" w:rsidP="006B0F25">
      <w:pPr>
        <w:rPr>
          <w:sz w:val="28"/>
          <w:szCs w:val="28"/>
          <w:lang w:val="uk-UA"/>
        </w:rPr>
      </w:pP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34, 40  Закону України «Про місцеве самоврядування в Україні», Указу Президента України від 11 лютого 2015 року №69/2015 «Про вшанування подвигу учасників Революції гідності та увічнення пам’яті Героїв Небесної сотні» з метою увічнення великої людської, громадянської і національної відваги та самовідданості сили духу  і стійкості громадян, завдяки яким змінено хід історії нашої держави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r w:rsidRPr="008B70C8">
        <w:rPr>
          <w:sz w:val="28"/>
          <w:szCs w:val="28"/>
          <w:lang w:val="uk-UA"/>
        </w:rPr>
        <w:t xml:space="preserve"> 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план заходів з вшанування подвигу учасників Революції гідності та увічнення пам’яті Героїв Небесної Сотні ( далі - план заходів), що додається.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pStyle w:val="a5"/>
        <w:ind w:firstLine="851"/>
        <w:jc w:val="both"/>
        <w:rPr>
          <w:sz w:val="28"/>
          <w:szCs w:val="28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В.В.Бондар</w:t>
      </w: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jc w:val="both"/>
        <w:rPr>
          <w:sz w:val="28"/>
          <w:szCs w:val="28"/>
          <w:lang w:val="uk-UA"/>
        </w:rPr>
      </w:pPr>
    </w:p>
    <w:p w:rsidR="006B0F25" w:rsidRDefault="006B0F25" w:rsidP="006B0F25">
      <w:pPr>
        <w:ind w:firstLine="708"/>
        <w:jc w:val="both"/>
        <w:rPr>
          <w:sz w:val="28"/>
          <w:szCs w:val="28"/>
          <w:lang w:val="uk-UA"/>
        </w:rPr>
      </w:pPr>
    </w:p>
    <w:p w:rsidR="006B0F25" w:rsidRPr="003C1157" w:rsidRDefault="006B0F25" w:rsidP="006B0F25">
      <w:pPr>
        <w:rPr>
          <w:sz w:val="28"/>
          <w:szCs w:val="28"/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Default="006B0F25" w:rsidP="006B0F25">
      <w:pPr>
        <w:rPr>
          <w:lang w:val="uk-UA"/>
        </w:rPr>
      </w:pPr>
    </w:p>
    <w:p w:rsidR="006B0F25" w:rsidRPr="00D164B5" w:rsidRDefault="006B0F25" w:rsidP="006B0F25">
      <w:pPr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Рішення виконавчого комітету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23.02.2017 № 30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ПЛАН  ЗАХОДІВ</w:t>
      </w:r>
    </w:p>
    <w:p w:rsidR="006B0F25" w:rsidRDefault="006B0F25" w:rsidP="006B0F25">
      <w:pPr>
        <w:spacing w:line="276" w:lineRule="auto"/>
        <w:jc w:val="center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підготовки та відзначення </w:t>
      </w:r>
      <w:r>
        <w:rPr>
          <w:sz w:val="28"/>
          <w:szCs w:val="28"/>
          <w:lang w:val="uk-UA"/>
        </w:rPr>
        <w:tab/>
        <w:t>подвигу учасників Революції гідності та увічнення пам’яті Героїв Небесної Сотні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 Провести у селищі тематичні заходи з покладанням квітів до пам’ятних знаків та місць поховань борців за незалежність України, які загинули під час Революції Гідності та антитерористичної операції.</w:t>
      </w: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Виконавчий комітет</w:t>
      </w: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селищної ради</w:t>
      </w: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лютий 2017 року</w:t>
      </w: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Провести у навчальних закладах селища тематичні уроки, виховні години, круглі столи, приурочені вшануванню подвигу учасників Революції гідності та увічненню пам’яті Героїв Небесної Сотні.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Директори навчальних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закладів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лютий 2017 року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Організувати у бібліотеках селища книжкові виставки, тематичні полиці, у музеї – експозиції, приурочені вшануванню подвигу учасників Революції гідності та увічненню пам’яті Героїв Небесної Сотні.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Керівники бібліотек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лютий 2017 року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У разі необхідності здійснити обстеження учасників Революції гідності.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Виконавчий комітет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селищної ради  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лютий  2017 року  </w:t>
      </w:r>
    </w:p>
    <w:p w:rsidR="006B0F25" w:rsidRDefault="006B0F25" w:rsidP="006B0F25">
      <w:pPr>
        <w:spacing w:line="276" w:lineRule="auto"/>
        <w:rPr>
          <w:sz w:val="28"/>
          <w:szCs w:val="28"/>
          <w:lang w:val="uk-UA"/>
        </w:rPr>
      </w:pPr>
    </w:p>
    <w:p w:rsidR="006B0F25" w:rsidRDefault="006B0F25" w:rsidP="006B0F25"/>
    <w:p w:rsidR="00D164B5" w:rsidRPr="00463807" w:rsidRDefault="00D164B5" w:rsidP="00D164B5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B5A2A" w:rsidRPr="003C1157" w:rsidRDefault="000B5A2A" w:rsidP="000B5A2A">
      <w:pPr>
        <w:rPr>
          <w:sz w:val="28"/>
          <w:szCs w:val="28"/>
          <w:lang w:val="uk-UA"/>
        </w:rPr>
      </w:pPr>
    </w:p>
    <w:p w:rsidR="000B5A2A" w:rsidRDefault="000B5A2A" w:rsidP="000B5A2A">
      <w:pPr>
        <w:rPr>
          <w:lang w:val="uk-UA"/>
        </w:rPr>
      </w:pPr>
    </w:p>
    <w:p w:rsidR="000B5A2A" w:rsidRDefault="000B5A2A" w:rsidP="000B5A2A">
      <w:pPr>
        <w:rPr>
          <w:lang w:val="uk-UA"/>
        </w:rPr>
      </w:pPr>
    </w:p>
    <w:p w:rsidR="000B5A2A" w:rsidRDefault="000B5A2A" w:rsidP="000B5A2A">
      <w:pPr>
        <w:rPr>
          <w:lang w:val="uk-UA"/>
        </w:rPr>
      </w:pPr>
    </w:p>
    <w:p w:rsidR="000B5A2A" w:rsidRDefault="000B5A2A" w:rsidP="000B5A2A">
      <w:pPr>
        <w:rPr>
          <w:lang w:val="uk-UA"/>
        </w:rPr>
      </w:pPr>
    </w:p>
    <w:p w:rsidR="000B5A2A" w:rsidRDefault="000B5A2A" w:rsidP="000B5A2A">
      <w:pPr>
        <w:rPr>
          <w:lang w:val="uk-UA"/>
        </w:rPr>
      </w:pPr>
    </w:p>
    <w:p w:rsidR="000B5A2A" w:rsidRPr="00D164B5" w:rsidRDefault="000B5A2A" w:rsidP="000B5A2A">
      <w:pPr>
        <w:rPr>
          <w:sz w:val="28"/>
          <w:szCs w:val="28"/>
          <w:lang w:val="uk-UA"/>
        </w:rPr>
      </w:pPr>
    </w:p>
    <w:p w:rsidR="00620F48" w:rsidRPr="006B0F25" w:rsidRDefault="00620F48">
      <w:pPr>
        <w:rPr>
          <w:lang w:val="uk-UA"/>
        </w:rPr>
      </w:pPr>
    </w:p>
    <w:sectPr w:rsidR="00620F48" w:rsidRPr="006B0F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71"/>
    <w:rsid w:val="000B5A2A"/>
    <w:rsid w:val="00463807"/>
    <w:rsid w:val="004B29A5"/>
    <w:rsid w:val="00620F48"/>
    <w:rsid w:val="006B0F25"/>
    <w:rsid w:val="008E3CF0"/>
    <w:rsid w:val="009028C2"/>
    <w:rsid w:val="00A43371"/>
    <w:rsid w:val="00D1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5A2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B5A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0B5A2A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0B5A2A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0B5A2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0B5A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A2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9028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5A2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B5A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0B5A2A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0B5A2A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0B5A2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0B5A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A2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902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2017-02-27T14:43:00Z</cp:lastPrinted>
  <dcterms:created xsi:type="dcterms:W3CDTF">2017-02-22T13:13:00Z</dcterms:created>
  <dcterms:modified xsi:type="dcterms:W3CDTF">2017-02-27T14:53:00Z</dcterms:modified>
</cp:coreProperties>
</file>