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45E1" w:rsidRPr="00C4384B" w:rsidRDefault="00E445E1" w:rsidP="00C4384B">
      <w:pPr>
        <w:rPr>
          <w:rFonts w:ascii="Times New Roman" w:hAnsi="Times New Roman" w:cs="Times New Roman"/>
          <w:sz w:val="28"/>
          <w:szCs w:val="28"/>
        </w:rPr>
      </w:pPr>
    </w:p>
    <w:p w:rsidR="00E445E1" w:rsidRPr="00C4384B" w:rsidRDefault="00E445E1" w:rsidP="00C4384B">
      <w:pPr>
        <w:rPr>
          <w:rFonts w:ascii="Times New Roman" w:hAnsi="Times New Roman" w:cs="Times New Roman"/>
          <w:sz w:val="28"/>
          <w:szCs w:val="28"/>
        </w:rPr>
      </w:pPr>
      <w:r w:rsidRPr="00C4384B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60288" behindDoc="0" locked="0" layoutInCell="1" allowOverlap="1" wp14:anchorId="116E6F5F" wp14:editId="54B349BB">
            <wp:simplePos x="0" y="0"/>
            <wp:positionH relativeFrom="column">
              <wp:posOffset>2895600</wp:posOffset>
            </wp:positionH>
            <wp:positionV relativeFrom="paragraph">
              <wp:posOffset>-350520</wp:posOffset>
            </wp:positionV>
            <wp:extent cx="533400" cy="762000"/>
            <wp:effectExtent l="0" t="0" r="0" b="0"/>
            <wp:wrapSquare wrapText="lef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45E1" w:rsidRPr="00C4384B" w:rsidRDefault="00E445E1" w:rsidP="00C4384B">
      <w:pPr>
        <w:rPr>
          <w:rFonts w:ascii="Times New Roman" w:hAnsi="Times New Roman" w:cs="Times New Roman"/>
          <w:sz w:val="28"/>
          <w:szCs w:val="28"/>
        </w:rPr>
      </w:pPr>
    </w:p>
    <w:p w:rsidR="00E445E1" w:rsidRPr="00C4384B" w:rsidRDefault="00E445E1" w:rsidP="00C4384B">
      <w:pPr>
        <w:pStyle w:val="a4"/>
        <w:rPr>
          <w:b w:val="0"/>
          <w:szCs w:val="28"/>
        </w:rPr>
      </w:pPr>
      <w:r w:rsidRPr="00C4384B">
        <w:rPr>
          <w:szCs w:val="28"/>
        </w:rPr>
        <w:t xml:space="preserve"> </w:t>
      </w:r>
    </w:p>
    <w:p w:rsidR="00E445E1" w:rsidRPr="00C4384B" w:rsidRDefault="00E445E1" w:rsidP="00C4384B">
      <w:pPr>
        <w:pStyle w:val="a5"/>
        <w:spacing w:after="0" w:line="240" w:lineRule="auto"/>
        <w:ind w:left="0" w:right="-357"/>
        <w:jc w:val="center"/>
        <w:rPr>
          <w:b/>
          <w:sz w:val="28"/>
          <w:szCs w:val="28"/>
          <w:lang w:val="uk-UA"/>
        </w:rPr>
      </w:pPr>
      <w:r w:rsidRPr="00C4384B">
        <w:rPr>
          <w:b/>
          <w:sz w:val="28"/>
          <w:szCs w:val="28"/>
          <w:lang w:val="en-US"/>
        </w:rPr>
        <w:t>C</w:t>
      </w:r>
      <w:r w:rsidRPr="00C4384B">
        <w:rPr>
          <w:b/>
          <w:sz w:val="28"/>
          <w:szCs w:val="28"/>
        </w:rPr>
        <w:t xml:space="preserve">ТАРОВИЖІВСЬКА </w:t>
      </w:r>
      <w:r w:rsidRPr="00C4384B">
        <w:rPr>
          <w:b/>
          <w:sz w:val="28"/>
          <w:szCs w:val="28"/>
          <w:lang w:val="uk-UA"/>
        </w:rPr>
        <w:t>СЕЛИЩ</w:t>
      </w:r>
      <w:r w:rsidRPr="00C4384B">
        <w:rPr>
          <w:b/>
          <w:sz w:val="28"/>
          <w:szCs w:val="28"/>
        </w:rPr>
        <w:t>НА</w:t>
      </w:r>
      <w:r w:rsidRPr="00C4384B">
        <w:rPr>
          <w:b/>
          <w:sz w:val="28"/>
          <w:szCs w:val="28"/>
          <w:lang w:val="uk-UA"/>
        </w:rPr>
        <w:t xml:space="preserve"> РАДА</w:t>
      </w:r>
    </w:p>
    <w:p w:rsidR="00E445E1" w:rsidRPr="00C4384B" w:rsidRDefault="00E445E1" w:rsidP="00C4384B">
      <w:pPr>
        <w:pStyle w:val="a5"/>
        <w:spacing w:after="0" w:line="240" w:lineRule="auto"/>
        <w:ind w:left="0" w:right="-357"/>
        <w:jc w:val="center"/>
        <w:rPr>
          <w:b/>
          <w:sz w:val="28"/>
          <w:szCs w:val="28"/>
          <w:lang w:val="uk-UA"/>
        </w:rPr>
      </w:pPr>
      <w:r w:rsidRPr="00C4384B">
        <w:rPr>
          <w:b/>
          <w:sz w:val="28"/>
          <w:szCs w:val="28"/>
          <w:lang w:val="uk-UA"/>
        </w:rPr>
        <w:t>КОВЕЛЬСЬКОГО РАЙОНУ ВОЛИНСЬКОЇ ОБЛАСТІ</w:t>
      </w:r>
    </w:p>
    <w:p w:rsidR="00E445E1" w:rsidRPr="00C4384B" w:rsidRDefault="00E445E1" w:rsidP="00C4384B">
      <w:pPr>
        <w:rPr>
          <w:rFonts w:ascii="Times New Roman" w:hAnsi="Times New Roman" w:cs="Times New Roman"/>
          <w:sz w:val="28"/>
          <w:szCs w:val="28"/>
        </w:rPr>
      </w:pPr>
      <w:r w:rsidRPr="00C4384B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E445E1" w:rsidRPr="00C4384B" w:rsidRDefault="00E445E1" w:rsidP="00C438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384B">
        <w:rPr>
          <w:rFonts w:ascii="Times New Roman" w:hAnsi="Times New Roman" w:cs="Times New Roman"/>
          <w:b/>
          <w:sz w:val="32"/>
          <w:szCs w:val="32"/>
        </w:rPr>
        <w:t>РОЗПОРЯДЖЕННЯ</w:t>
      </w:r>
    </w:p>
    <w:p w:rsidR="00E445E1" w:rsidRPr="00C4384B" w:rsidRDefault="00E445E1" w:rsidP="00C438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5E1" w:rsidRDefault="00E445E1" w:rsidP="00C4384B">
      <w:pPr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C4384B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5A7DCA" w:rsidRPr="00C4384B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C4384B">
        <w:rPr>
          <w:rFonts w:ascii="Times New Roman" w:eastAsiaTheme="minorEastAsia" w:hAnsi="Times New Roman" w:cs="Times New Roman"/>
          <w:sz w:val="28"/>
          <w:szCs w:val="28"/>
        </w:rPr>
        <w:t xml:space="preserve"> січня 202</w:t>
      </w:r>
      <w:r w:rsidR="005A7DCA" w:rsidRPr="00C4384B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C4384B">
        <w:rPr>
          <w:rFonts w:ascii="Times New Roman" w:eastAsiaTheme="minorEastAsia" w:hAnsi="Times New Roman" w:cs="Times New Roman"/>
          <w:sz w:val="28"/>
          <w:szCs w:val="28"/>
        </w:rPr>
        <w:t xml:space="preserve"> року              </w:t>
      </w:r>
      <w:r w:rsidR="0022087B" w:rsidRPr="00C4384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4384B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22087B" w:rsidRPr="00C4384B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C4384B">
        <w:rPr>
          <w:rFonts w:ascii="Times New Roman" w:eastAsiaTheme="minorEastAsia" w:hAnsi="Times New Roman" w:cs="Times New Roman"/>
          <w:sz w:val="28"/>
          <w:szCs w:val="28"/>
        </w:rPr>
        <w:t xml:space="preserve">   смт Стара Вижівка             </w:t>
      </w:r>
      <w:r w:rsidR="0022087B" w:rsidRPr="00C4384B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C4384B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C4384B">
        <w:rPr>
          <w:rFonts w:ascii="Times New Roman" w:eastAsiaTheme="minorEastAsia" w:hAnsi="Times New Roman" w:cs="Times New Roman"/>
          <w:sz w:val="28"/>
          <w:szCs w:val="28"/>
        </w:rPr>
        <w:t xml:space="preserve">                 №</w:t>
      </w:r>
      <w:r w:rsidRPr="00C4384B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1</w:t>
      </w:r>
      <w:r w:rsidR="005A7DCA" w:rsidRPr="00C4384B">
        <w:rPr>
          <w:rFonts w:ascii="Times New Roman" w:eastAsiaTheme="minorEastAsia" w:hAnsi="Times New Roman" w:cs="Times New Roman"/>
          <w:color w:val="auto"/>
          <w:sz w:val="28"/>
          <w:szCs w:val="28"/>
        </w:rPr>
        <w:t>5</w:t>
      </w:r>
    </w:p>
    <w:p w:rsidR="00C4384B" w:rsidRPr="00C4384B" w:rsidRDefault="00C4384B" w:rsidP="00C4384B">
      <w:pPr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</w:rPr>
      </w:pPr>
    </w:p>
    <w:p w:rsidR="00E445E1" w:rsidRDefault="00E445E1" w:rsidP="00C4384B">
      <w:pPr>
        <w:pStyle w:val="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C4384B">
        <w:rPr>
          <w:sz w:val="28"/>
          <w:szCs w:val="28"/>
        </w:rPr>
        <w:t>Про затвердження нових складів постійно діючих комісій по</w:t>
      </w:r>
      <w:r w:rsidR="0022087B" w:rsidRPr="00C4384B">
        <w:rPr>
          <w:sz w:val="28"/>
          <w:szCs w:val="28"/>
        </w:rPr>
        <w:t xml:space="preserve"> </w:t>
      </w:r>
      <w:r w:rsidRPr="00C4384B">
        <w:rPr>
          <w:sz w:val="28"/>
          <w:szCs w:val="28"/>
        </w:rPr>
        <w:t>введенню в експлуатацію, оприбуткуванню, списанню основних засобів,</w:t>
      </w:r>
      <w:r w:rsidR="0022087B" w:rsidRPr="00C4384B">
        <w:rPr>
          <w:sz w:val="28"/>
          <w:szCs w:val="28"/>
        </w:rPr>
        <w:t xml:space="preserve"> </w:t>
      </w:r>
      <w:r w:rsidRPr="00C4384B">
        <w:rPr>
          <w:sz w:val="28"/>
          <w:szCs w:val="28"/>
        </w:rPr>
        <w:t>інших необоротних матеріальних активів, нематеріальних активів та на</w:t>
      </w:r>
      <w:r w:rsidR="0022087B" w:rsidRPr="00C4384B">
        <w:rPr>
          <w:sz w:val="28"/>
          <w:szCs w:val="28"/>
        </w:rPr>
        <w:t xml:space="preserve"> </w:t>
      </w:r>
      <w:r w:rsidRPr="00C4384B">
        <w:rPr>
          <w:sz w:val="28"/>
          <w:szCs w:val="28"/>
        </w:rPr>
        <w:t>списання матеріальних цінностей на 202</w:t>
      </w:r>
      <w:r w:rsidR="004018B0" w:rsidRPr="00C4384B">
        <w:rPr>
          <w:sz w:val="28"/>
          <w:szCs w:val="28"/>
        </w:rPr>
        <w:t>4</w:t>
      </w:r>
      <w:r w:rsidRPr="00C4384B">
        <w:rPr>
          <w:sz w:val="28"/>
          <w:szCs w:val="28"/>
        </w:rPr>
        <w:t xml:space="preserve"> рік</w:t>
      </w:r>
    </w:p>
    <w:p w:rsidR="00C4384B" w:rsidRPr="00C4384B" w:rsidRDefault="00C4384B" w:rsidP="00C4384B">
      <w:pPr>
        <w:pStyle w:val="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</w:p>
    <w:p w:rsidR="00E445E1" w:rsidRPr="00C4384B" w:rsidRDefault="00E445E1" w:rsidP="00C4384B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C4384B">
        <w:rPr>
          <w:sz w:val="28"/>
          <w:szCs w:val="28"/>
        </w:rPr>
        <w:t>Керуючись статтями 140, 146 Конституції України, статтями 42, 59 Закону України «Про місцеве самоврядування в Україні», відповідно до Закону України «Про бухгалтерський облік та фінансову звітність в Україні», Методичних рекомендацій з бухгалтерського обліку для суб'єктів державного сектору, затверджених наказом Міністерства фінансів України від 23 січня 2015 року № 11, Положення про інвентаризацію активів та зобов’язань, затвердженого наказом Міністерства фінансів України від 02 вересня 2014 року № 879, наказу Міністерства фінансів України від 13 вересня 2016 року № 818 «Про затвердження типових форм з обліку та списання основних засобів суб’єктами державного сектору та порядку їх складання», рішення Старовижівської селищної ради від 27 червня 2019 р. № 7/10 «Про управління майном територіальної громади селищної ради», та в зв’язку із кадровими змінами</w:t>
      </w:r>
      <w:r w:rsidR="00C4384B">
        <w:rPr>
          <w:sz w:val="28"/>
          <w:szCs w:val="28"/>
        </w:rPr>
        <w:t>:</w:t>
      </w:r>
    </w:p>
    <w:p w:rsidR="00E445E1" w:rsidRPr="00C4384B" w:rsidRDefault="00E445E1" w:rsidP="00C4384B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C4384B">
        <w:rPr>
          <w:sz w:val="28"/>
          <w:szCs w:val="28"/>
        </w:rPr>
        <w:t>1.Затвердити новий склад постійно діючої комісії по введенню в експлуатацію, оприбуткуванню, списанню основних засобів, інших необоротних матеріальних активів, нематеріальних активів, по списанню та оприбуткуванню матеріальних цінностей на 202</w:t>
      </w:r>
      <w:r w:rsidR="005A7DCA" w:rsidRPr="00C4384B">
        <w:rPr>
          <w:sz w:val="28"/>
          <w:szCs w:val="28"/>
        </w:rPr>
        <w:t>4</w:t>
      </w:r>
      <w:r w:rsidRPr="00C4384B">
        <w:rPr>
          <w:sz w:val="28"/>
          <w:szCs w:val="28"/>
        </w:rPr>
        <w:t xml:space="preserve"> рік по апарату, гуманітарному відділу Старовижівської селищної ради, у складі:</w:t>
      </w:r>
    </w:p>
    <w:p w:rsidR="00E445E1" w:rsidRPr="00C4384B" w:rsidRDefault="00E445E1" w:rsidP="00C4384B">
      <w:pPr>
        <w:pStyle w:val="1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C4384B">
        <w:rPr>
          <w:sz w:val="28"/>
          <w:szCs w:val="28"/>
        </w:rPr>
        <w:t>Голова комісії- Кудацький Юрій Леонтійович - заступник селищного голови з питань діяльності виконавчих органів ради</w:t>
      </w:r>
      <w:r w:rsidR="009A0A19">
        <w:rPr>
          <w:sz w:val="28"/>
          <w:szCs w:val="28"/>
        </w:rPr>
        <w:t>.</w:t>
      </w:r>
    </w:p>
    <w:p w:rsidR="00C4384B" w:rsidRDefault="00E445E1" w:rsidP="00C4384B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C4384B">
        <w:rPr>
          <w:sz w:val="28"/>
          <w:szCs w:val="28"/>
        </w:rPr>
        <w:t>члени комісії</w:t>
      </w:r>
      <w:r w:rsidR="00C4384B">
        <w:rPr>
          <w:sz w:val="28"/>
          <w:szCs w:val="28"/>
        </w:rPr>
        <w:t>:</w:t>
      </w:r>
    </w:p>
    <w:p w:rsidR="00C4384B" w:rsidRDefault="00E445E1" w:rsidP="00C4384B">
      <w:pPr>
        <w:pStyle w:val="1"/>
        <w:numPr>
          <w:ilvl w:val="0"/>
          <w:numId w:val="5"/>
        </w:numPr>
        <w:shd w:val="clear" w:color="auto" w:fill="auto"/>
        <w:tabs>
          <w:tab w:val="left" w:pos="709"/>
        </w:tabs>
        <w:spacing w:line="240" w:lineRule="auto"/>
        <w:ind w:left="0" w:firstLine="426"/>
        <w:jc w:val="both"/>
        <w:rPr>
          <w:sz w:val="28"/>
          <w:szCs w:val="28"/>
        </w:rPr>
      </w:pPr>
      <w:r w:rsidRPr="00C4384B">
        <w:rPr>
          <w:sz w:val="28"/>
          <w:szCs w:val="28"/>
        </w:rPr>
        <w:t>Яриніч Валентина Панасівна - начальник гуманітарного відділу селищної ради</w:t>
      </w:r>
      <w:r w:rsidR="00C4384B">
        <w:rPr>
          <w:sz w:val="28"/>
          <w:szCs w:val="28"/>
        </w:rPr>
        <w:t xml:space="preserve">; </w:t>
      </w:r>
    </w:p>
    <w:p w:rsidR="00C4384B" w:rsidRDefault="00E445E1" w:rsidP="00C4384B">
      <w:pPr>
        <w:pStyle w:val="1"/>
        <w:numPr>
          <w:ilvl w:val="0"/>
          <w:numId w:val="5"/>
        </w:numPr>
        <w:shd w:val="clear" w:color="auto" w:fill="auto"/>
        <w:tabs>
          <w:tab w:val="left" w:pos="709"/>
        </w:tabs>
        <w:spacing w:line="240" w:lineRule="auto"/>
        <w:ind w:left="0" w:firstLine="426"/>
        <w:jc w:val="both"/>
        <w:rPr>
          <w:sz w:val="28"/>
          <w:szCs w:val="28"/>
        </w:rPr>
      </w:pPr>
      <w:r w:rsidRPr="00C4384B">
        <w:rPr>
          <w:sz w:val="28"/>
          <w:szCs w:val="28"/>
        </w:rPr>
        <w:t>Марчук Андрій Петрович - начальник відділу організаційно-правового забезпечення селищної ради</w:t>
      </w:r>
      <w:r w:rsidR="00C4384B" w:rsidRPr="00C4384B">
        <w:rPr>
          <w:sz w:val="28"/>
          <w:szCs w:val="28"/>
        </w:rPr>
        <w:t xml:space="preserve">; </w:t>
      </w:r>
    </w:p>
    <w:p w:rsidR="00C4384B" w:rsidRDefault="00E445E1" w:rsidP="00C4384B">
      <w:pPr>
        <w:pStyle w:val="1"/>
        <w:numPr>
          <w:ilvl w:val="0"/>
          <w:numId w:val="5"/>
        </w:numPr>
        <w:shd w:val="clear" w:color="auto" w:fill="auto"/>
        <w:tabs>
          <w:tab w:val="left" w:pos="709"/>
        </w:tabs>
        <w:spacing w:line="240" w:lineRule="auto"/>
        <w:ind w:left="0" w:firstLine="426"/>
        <w:jc w:val="both"/>
        <w:rPr>
          <w:sz w:val="28"/>
          <w:szCs w:val="28"/>
        </w:rPr>
      </w:pPr>
      <w:r w:rsidRPr="00C4384B">
        <w:rPr>
          <w:sz w:val="28"/>
          <w:szCs w:val="28"/>
        </w:rPr>
        <w:t>Хавень Віталій Іванович - завідувач господарством відділу економічного розвитку, комунального майна та господарського забезпечення селищної ради;</w:t>
      </w:r>
    </w:p>
    <w:p w:rsidR="00E445E1" w:rsidRPr="00C4384B" w:rsidRDefault="00167EA6" w:rsidP="00C4384B">
      <w:pPr>
        <w:pStyle w:val="1"/>
        <w:numPr>
          <w:ilvl w:val="0"/>
          <w:numId w:val="5"/>
        </w:numPr>
        <w:shd w:val="clear" w:color="auto" w:fill="auto"/>
        <w:tabs>
          <w:tab w:val="left" w:pos="709"/>
        </w:tabs>
        <w:spacing w:line="240" w:lineRule="auto"/>
        <w:ind w:left="0" w:firstLine="426"/>
        <w:jc w:val="both"/>
        <w:rPr>
          <w:sz w:val="28"/>
          <w:szCs w:val="28"/>
        </w:rPr>
      </w:pPr>
      <w:r w:rsidRPr="00C4384B">
        <w:rPr>
          <w:sz w:val="28"/>
          <w:szCs w:val="28"/>
        </w:rPr>
        <w:t>Єрохіна Тамара Петрівна</w:t>
      </w:r>
      <w:r w:rsidR="00E445E1" w:rsidRPr="00C4384B">
        <w:rPr>
          <w:sz w:val="28"/>
          <w:szCs w:val="28"/>
        </w:rPr>
        <w:t xml:space="preserve"> - спеціаліст I категорії відділу бухгалтерського обліку, звітності селищної ради.</w:t>
      </w:r>
    </w:p>
    <w:p w:rsidR="00E445E1" w:rsidRPr="00C4384B" w:rsidRDefault="00E445E1" w:rsidP="00C4384B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sz w:val="28"/>
          <w:szCs w:val="28"/>
        </w:rPr>
      </w:pPr>
      <w:r w:rsidRPr="00C4384B">
        <w:rPr>
          <w:sz w:val="28"/>
          <w:szCs w:val="28"/>
        </w:rPr>
        <w:t xml:space="preserve">Затвердити новий склад постійно діючих комісій по введенню в </w:t>
      </w:r>
      <w:r w:rsidRPr="00C4384B">
        <w:rPr>
          <w:sz w:val="28"/>
          <w:szCs w:val="28"/>
        </w:rPr>
        <w:lastRenderedPageBreak/>
        <w:t>експлуатацію, оприбуткуванню, списанню основних засобів, інших необоротних матеріальних активів, нематеріальних активів, по списанню та оприбуткуванню матеріальних цінностей на 202</w:t>
      </w:r>
      <w:r w:rsidR="005A7DCA" w:rsidRPr="00C4384B">
        <w:rPr>
          <w:sz w:val="28"/>
          <w:szCs w:val="28"/>
        </w:rPr>
        <w:t>4</w:t>
      </w:r>
      <w:r w:rsidRPr="00C4384B">
        <w:rPr>
          <w:sz w:val="28"/>
          <w:szCs w:val="28"/>
        </w:rPr>
        <w:t xml:space="preserve"> рік по: закладах загальної середньої освіти, закладах дошкільної освіти, закладах позашкільної освіти, закладах культури, закладах соціального захисту Старовижівської селищної ради:</w:t>
      </w:r>
    </w:p>
    <w:p w:rsidR="00E445E1" w:rsidRPr="00C4384B" w:rsidRDefault="00E445E1" w:rsidP="00C4384B">
      <w:pPr>
        <w:pStyle w:val="1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C4384B">
        <w:rPr>
          <w:sz w:val="28"/>
          <w:szCs w:val="28"/>
        </w:rPr>
        <w:t>Голова комісії - Кудацький Юрій Леонтійович - заступник селищного голови з питань діяльності виконавчих органів ради</w:t>
      </w:r>
      <w:r w:rsidR="009A0A19">
        <w:rPr>
          <w:sz w:val="28"/>
          <w:szCs w:val="28"/>
        </w:rPr>
        <w:t>.</w:t>
      </w:r>
    </w:p>
    <w:p w:rsidR="00C4384B" w:rsidRDefault="009A0A19" w:rsidP="00C4384B">
      <w:pPr>
        <w:pStyle w:val="1"/>
        <w:shd w:val="clear" w:color="auto" w:fill="auto"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Ч</w:t>
      </w:r>
      <w:r w:rsidR="00E445E1" w:rsidRPr="00C4384B">
        <w:rPr>
          <w:sz w:val="28"/>
          <w:szCs w:val="28"/>
        </w:rPr>
        <w:t>лени комісії</w:t>
      </w:r>
      <w:r w:rsidR="00C4384B">
        <w:rPr>
          <w:sz w:val="28"/>
          <w:szCs w:val="28"/>
        </w:rPr>
        <w:t>:</w:t>
      </w:r>
    </w:p>
    <w:p w:rsidR="00C4384B" w:rsidRDefault="00E445E1" w:rsidP="009A0A19">
      <w:pPr>
        <w:pStyle w:val="1"/>
        <w:numPr>
          <w:ilvl w:val="0"/>
          <w:numId w:val="5"/>
        </w:numPr>
        <w:shd w:val="clear" w:color="auto" w:fill="auto"/>
        <w:tabs>
          <w:tab w:val="left" w:pos="567"/>
        </w:tabs>
        <w:spacing w:line="240" w:lineRule="auto"/>
        <w:ind w:left="0" w:firstLine="284"/>
        <w:rPr>
          <w:sz w:val="28"/>
          <w:szCs w:val="28"/>
        </w:rPr>
      </w:pPr>
      <w:r w:rsidRPr="00C4384B">
        <w:rPr>
          <w:sz w:val="28"/>
          <w:szCs w:val="28"/>
        </w:rPr>
        <w:t>Яриніч Валентина Панасівна - начальник гуманітарного</w:t>
      </w:r>
      <w:r w:rsidR="00C4384B" w:rsidRPr="00C4384B">
        <w:rPr>
          <w:sz w:val="28"/>
          <w:szCs w:val="28"/>
        </w:rPr>
        <w:t xml:space="preserve"> </w:t>
      </w:r>
      <w:r w:rsidRPr="00C4384B">
        <w:rPr>
          <w:sz w:val="28"/>
          <w:szCs w:val="28"/>
        </w:rPr>
        <w:t>відділу селищної ради;</w:t>
      </w:r>
    </w:p>
    <w:p w:rsidR="00C4384B" w:rsidRDefault="00E445E1" w:rsidP="009A0A19">
      <w:pPr>
        <w:pStyle w:val="1"/>
        <w:numPr>
          <w:ilvl w:val="0"/>
          <w:numId w:val="5"/>
        </w:numPr>
        <w:shd w:val="clear" w:color="auto" w:fill="auto"/>
        <w:tabs>
          <w:tab w:val="left" w:pos="567"/>
        </w:tabs>
        <w:spacing w:line="240" w:lineRule="auto"/>
        <w:ind w:left="0" w:firstLine="284"/>
        <w:rPr>
          <w:sz w:val="28"/>
          <w:szCs w:val="28"/>
        </w:rPr>
      </w:pPr>
      <w:r w:rsidRPr="00C4384B">
        <w:rPr>
          <w:sz w:val="28"/>
          <w:szCs w:val="28"/>
        </w:rPr>
        <w:t xml:space="preserve">Марчук Андрій Петрович - начальник відділу </w:t>
      </w:r>
      <w:r w:rsidR="00D13208" w:rsidRPr="00C4384B">
        <w:rPr>
          <w:sz w:val="28"/>
          <w:szCs w:val="28"/>
        </w:rPr>
        <w:t xml:space="preserve">   </w:t>
      </w:r>
      <w:r w:rsidRPr="00C4384B">
        <w:rPr>
          <w:sz w:val="28"/>
          <w:szCs w:val="28"/>
        </w:rPr>
        <w:t xml:space="preserve">організаційно-правового забезпечення селищної ради; </w:t>
      </w:r>
    </w:p>
    <w:p w:rsidR="00C4384B" w:rsidRDefault="00167EA6" w:rsidP="009A0A19">
      <w:pPr>
        <w:pStyle w:val="1"/>
        <w:numPr>
          <w:ilvl w:val="0"/>
          <w:numId w:val="5"/>
        </w:numPr>
        <w:shd w:val="clear" w:color="auto" w:fill="auto"/>
        <w:tabs>
          <w:tab w:val="left" w:pos="567"/>
        </w:tabs>
        <w:spacing w:line="240" w:lineRule="auto"/>
        <w:ind w:left="0" w:firstLine="284"/>
        <w:rPr>
          <w:sz w:val="28"/>
          <w:szCs w:val="28"/>
        </w:rPr>
      </w:pPr>
      <w:r w:rsidRPr="00C4384B">
        <w:rPr>
          <w:sz w:val="28"/>
          <w:szCs w:val="28"/>
        </w:rPr>
        <w:t xml:space="preserve">Єрохіна Тамара Петрівна </w:t>
      </w:r>
      <w:r w:rsidR="00E445E1" w:rsidRPr="00C4384B">
        <w:rPr>
          <w:sz w:val="28"/>
          <w:szCs w:val="28"/>
        </w:rPr>
        <w:t>- спеціаліст I категорії відділу бухгалтерського обліку,</w:t>
      </w:r>
      <w:r w:rsidR="009A0A19">
        <w:rPr>
          <w:sz w:val="28"/>
          <w:szCs w:val="28"/>
        </w:rPr>
        <w:t xml:space="preserve"> </w:t>
      </w:r>
      <w:r w:rsidR="00E445E1" w:rsidRPr="00C4384B">
        <w:rPr>
          <w:sz w:val="28"/>
          <w:szCs w:val="28"/>
        </w:rPr>
        <w:t>звітності селищної ради;</w:t>
      </w:r>
    </w:p>
    <w:p w:rsidR="00C4384B" w:rsidRDefault="00C4384B" w:rsidP="009A0A19">
      <w:pPr>
        <w:pStyle w:val="1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firstLine="284"/>
        <w:rPr>
          <w:sz w:val="28"/>
          <w:szCs w:val="28"/>
        </w:rPr>
      </w:pPr>
      <w:r w:rsidRPr="00C4384B">
        <w:rPr>
          <w:sz w:val="28"/>
          <w:szCs w:val="28"/>
        </w:rPr>
        <w:t>к</w:t>
      </w:r>
      <w:r w:rsidR="00E445E1" w:rsidRPr="00C4384B">
        <w:rPr>
          <w:sz w:val="28"/>
          <w:szCs w:val="28"/>
        </w:rPr>
        <w:t>ерівник відповідного закладу;</w:t>
      </w:r>
    </w:p>
    <w:p w:rsidR="00E445E1" w:rsidRPr="00C4384B" w:rsidRDefault="00E445E1" w:rsidP="009A0A19">
      <w:pPr>
        <w:pStyle w:val="1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firstLine="284"/>
        <w:rPr>
          <w:sz w:val="28"/>
          <w:szCs w:val="28"/>
        </w:rPr>
      </w:pPr>
      <w:r w:rsidRPr="00C4384B">
        <w:rPr>
          <w:sz w:val="28"/>
          <w:szCs w:val="28"/>
        </w:rPr>
        <w:t>староста відповідного населеного пункту.</w:t>
      </w:r>
    </w:p>
    <w:p w:rsidR="00E445E1" w:rsidRPr="00C4384B" w:rsidRDefault="00E445E1" w:rsidP="00C4384B">
      <w:pPr>
        <w:pStyle w:val="1"/>
        <w:numPr>
          <w:ilvl w:val="0"/>
          <w:numId w:val="1"/>
        </w:numPr>
        <w:shd w:val="clear" w:color="auto" w:fill="auto"/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C4384B">
        <w:rPr>
          <w:sz w:val="28"/>
          <w:szCs w:val="28"/>
        </w:rPr>
        <w:t>Установити, що комісії відповідно до пунктів 1- 2 цього розпорядження:</w:t>
      </w:r>
    </w:p>
    <w:p w:rsidR="00E445E1" w:rsidRPr="00C4384B" w:rsidRDefault="00E445E1" w:rsidP="00C4384B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C4384B">
        <w:rPr>
          <w:sz w:val="28"/>
          <w:szCs w:val="28"/>
        </w:rPr>
        <w:t>проводять в установленому законодавством порядку інвентаризацію майна, що пропонується до списання, огляд майна з використанням необхідної технічної документації, а також даних бухгалтерського обліку;</w:t>
      </w:r>
    </w:p>
    <w:p w:rsidR="00E445E1" w:rsidRPr="00C4384B" w:rsidRDefault="00E445E1" w:rsidP="00C4384B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C4384B">
        <w:rPr>
          <w:sz w:val="28"/>
          <w:szCs w:val="28"/>
        </w:rPr>
        <w:t>визначають економічну (технічну) доцільність чи недоцільність відновлення та/або подальшого використання майна і вносить відповідні пропозиції, визначають можливості використання окремих вузлів, деталей, матеріалів та агрегатів об’єкта, що підлягає списанню;</w:t>
      </w:r>
    </w:p>
    <w:p w:rsidR="00E445E1" w:rsidRPr="00C4384B" w:rsidRDefault="00E445E1" w:rsidP="00C4384B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C4384B">
        <w:rPr>
          <w:sz w:val="28"/>
          <w:szCs w:val="28"/>
        </w:rPr>
        <w:t>установлюють конкретні причини списання майна (моральна застарілість чи фізична зношеність, непридатність для подальшого використання суб’єктом господарювання);</w:t>
      </w:r>
    </w:p>
    <w:p w:rsidR="00E445E1" w:rsidRPr="00C4384B" w:rsidRDefault="00E445E1" w:rsidP="00C4384B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C4384B">
        <w:rPr>
          <w:sz w:val="28"/>
          <w:szCs w:val="28"/>
        </w:rPr>
        <w:t>складають відповідно до законодавства акти на списання майна за встановленою формою.</w:t>
      </w:r>
    </w:p>
    <w:p w:rsidR="00E445E1" w:rsidRPr="00C4384B" w:rsidRDefault="00E445E1" w:rsidP="00C4384B">
      <w:pPr>
        <w:pStyle w:val="1"/>
        <w:numPr>
          <w:ilvl w:val="0"/>
          <w:numId w:val="1"/>
        </w:numPr>
        <w:shd w:val="clear" w:color="auto" w:fill="auto"/>
        <w:tabs>
          <w:tab w:val="left" w:pos="1023"/>
        </w:tabs>
        <w:spacing w:line="240" w:lineRule="auto"/>
        <w:ind w:firstLine="567"/>
        <w:jc w:val="both"/>
        <w:rPr>
          <w:sz w:val="28"/>
          <w:szCs w:val="28"/>
        </w:rPr>
      </w:pPr>
      <w:r w:rsidRPr="00C4384B">
        <w:rPr>
          <w:sz w:val="28"/>
          <w:szCs w:val="28"/>
        </w:rPr>
        <w:t>Засідання комісій є правомочним, якщо в її роботі бере участь більше половини членів комісії.</w:t>
      </w:r>
    </w:p>
    <w:p w:rsidR="00E445E1" w:rsidRPr="00C4384B" w:rsidRDefault="00E445E1" w:rsidP="00C4384B">
      <w:pPr>
        <w:pStyle w:val="1"/>
        <w:numPr>
          <w:ilvl w:val="0"/>
          <w:numId w:val="1"/>
        </w:numPr>
        <w:shd w:val="clear" w:color="auto" w:fill="auto"/>
        <w:tabs>
          <w:tab w:val="left" w:pos="1162"/>
        </w:tabs>
        <w:spacing w:line="240" w:lineRule="auto"/>
        <w:ind w:firstLine="567"/>
        <w:jc w:val="both"/>
        <w:rPr>
          <w:sz w:val="28"/>
          <w:szCs w:val="28"/>
        </w:rPr>
      </w:pPr>
      <w:r w:rsidRPr="00C4384B">
        <w:rPr>
          <w:sz w:val="28"/>
          <w:szCs w:val="28"/>
        </w:rPr>
        <w:t>Контроль за виконанням цього розпорядження покласти на начальника відділу бухгалтерського обліку, звітності - головного бухгалтера селищної ради (Л. Бегаль).</w:t>
      </w:r>
    </w:p>
    <w:p w:rsidR="00E445E1" w:rsidRPr="00C4384B" w:rsidRDefault="00E445E1" w:rsidP="00C4384B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E445E1" w:rsidRPr="00C4384B" w:rsidRDefault="00E445E1" w:rsidP="00C4384B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E445E1" w:rsidRPr="00C4384B" w:rsidRDefault="00E445E1" w:rsidP="00C4384B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C4384B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069F0" wp14:editId="5F8D28AD">
                <wp:simplePos x="0" y="0"/>
                <wp:positionH relativeFrom="page">
                  <wp:posOffset>5158740</wp:posOffset>
                </wp:positionH>
                <wp:positionV relativeFrom="paragraph">
                  <wp:posOffset>12700</wp:posOffset>
                </wp:positionV>
                <wp:extent cx="1828800" cy="222250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445E1" w:rsidRPr="00C4384B" w:rsidRDefault="00E445E1" w:rsidP="00E445E1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  <w:rPr>
                                <w:b/>
                                <w:bCs/>
                              </w:rPr>
                            </w:pPr>
                            <w:r w:rsidRPr="00C4384B">
                              <w:rPr>
                                <w:b/>
                                <w:bCs/>
                              </w:rPr>
                              <w:t>Василь КАМІНСЬКИЙ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D2069F0"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margin-left:406.2pt;margin-top:1pt;width:2in;height:17.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" filled="f" stroked="f">
                <v:textbox inset="0,0,0,0">
                  <w:txbxContent>
                    <w:p w:rsidR="00E445E1" w:rsidRPr="00C4384B" w:rsidRDefault="00E445E1" w:rsidP="00E445E1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  <w:rPr>
                          <w:b/>
                          <w:bCs/>
                        </w:rPr>
                      </w:pPr>
                      <w:r w:rsidRPr="00C4384B">
                        <w:rPr>
                          <w:b/>
                          <w:bCs/>
                        </w:rPr>
                        <w:t>Василь КАМІНСЬКИЙ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C4384B">
        <w:rPr>
          <w:sz w:val="28"/>
          <w:szCs w:val="28"/>
        </w:rPr>
        <w:t>Селищний голова</w:t>
      </w:r>
    </w:p>
    <w:p w:rsidR="00C4384B" w:rsidRDefault="00C4384B" w:rsidP="00C4384B">
      <w:pPr>
        <w:pStyle w:val="22"/>
        <w:shd w:val="clear" w:color="auto" w:fill="auto"/>
        <w:spacing w:after="0"/>
        <w:rPr>
          <w:sz w:val="24"/>
          <w:szCs w:val="24"/>
        </w:rPr>
      </w:pPr>
    </w:p>
    <w:p w:rsidR="005D5933" w:rsidRPr="00C4384B" w:rsidRDefault="00E445E1" w:rsidP="00C4384B">
      <w:pPr>
        <w:pStyle w:val="22"/>
        <w:shd w:val="clear" w:color="auto" w:fill="auto"/>
        <w:spacing w:after="0"/>
        <w:rPr>
          <w:sz w:val="24"/>
          <w:szCs w:val="24"/>
        </w:rPr>
      </w:pPr>
      <w:r w:rsidRPr="00C4384B">
        <w:rPr>
          <w:sz w:val="24"/>
          <w:szCs w:val="24"/>
        </w:rPr>
        <w:t>Людмила Бегал</w:t>
      </w:r>
      <w:r w:rsidR="00FD6CDA" w:rsidRPr="00C4384B">
        <w:rPr>
          <w:sz w:val="24"/>
          <w:szCs w:val="24"/>
        </w:rPr>
        <w:t>ь</w:t>
      </w:r>
      <w:r w:rsidR="00C4384B">
        <w:rPr>
          <w:sz w:val="24"/>
          <w:szCs w:val="24"/>
        </w:rPr>
        <w:t>, 21459</w:t>
      </w:r>
    </w:p>
    <w:p w:rsidR="005A7DCA" w:rsidRPr="00C4384B" w:rsidRDefault="005A7DCA" w:rsidP="00C4384B">
      <w:pPr>
        <w:pStyle w:val="22"/>
        <w:shd w:val="clear" w:color="auto" w:fill="auto"/>
        <w:spacing w:after="0"/>
        <w:rPr>
          <w:sz w:val="28"/>
          <w:szCs w:val="28"/>
        </w:rPr>
      </w:pPr>
    </w:p>
    <w:sectPr w:rsidR="005A7DCA" w:rsidRPr="00C4384B" w:rsidSect="00C4384B">
      <w:headerReference w:type="even" r:id="rId9"/>
      <w:headerReference w:type="default" r:id="rId10"/>
      <w:headerReference w:type="first" r:id="rId11"/>
      <w:pgSz w:w="11900" w:h="16840"/>
      <w:pgMar w:top="851" w:right="841" w:bottom="1062" w:left="15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51129" w:rsidRDefault="00651129">
      <w:r>
        <w:separator/>
      </w:r>
    </w:p>
  </w:endnote>
  <w:endnote w:type="continuationSeparator" w:id="0">
    <w:p w:rsidR="00651129" w:rsidRDefault="00651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51129" w:rsidRDefault="00651129">
      <w:r>
        <w:separator/>
      </w:r>
    </w:p>
  </w:footnote>
  <w:footnote w:type="continuationSeparator" w:id="0">
    <w:p w:rsidR="00651129" w:rsidRDefault="00651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A02D9" w:rsidRDefault="004018B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7587544" wp14:editId="1797AD6A">
              <wp:simplePos x="0" y="0"/>
              <wp:positionH relativeFrom="page">
                <wp:posOffset>3959225</wp:posOffset>
              </wp:positionH>
              <wp:positionV relativeFrom="page">
                <wp:posOffset>500380</wp:posOffset>
              </wp:positionV>
              <wp:extent cx="52070" cy="9144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A02D9" w:rsidRDefault="004018B0">
                          <w:pPr>
                            <w:pStyle w:val="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90216">
                            <w:rPr>
                              <w:rFonts w:ascii="Arial" w:eastAsia="Arial" w:hAnsi="Arial" w:cs="Arial"/>
                              <w:noProof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587544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311.75pt;margin-top:39.4pt;width:4.1pt;height:7.2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" filled="f" stroked="f">
              <v:textbox style="mso-fit-shape-to-text:t" inset="0,0,0,0">
                <w:txbxContent>
                  <w:p w:rsidR="00EA02D9" w:rsidRDefault="004018B0">
                    <w:pPr>
                      <w:pStyle w:val="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90216">
                      <w:rPr>
                        <w:rFonts w:ascii="Arial" w:eastAsia="Arial" w:hAnsi="Arial" w:cs="Arial"/>
                        <w:noProof/>
                      </w:rPr>
                      <w:t>2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A02D9" w:rsidRDefault="00651129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A02D9" w:rsidRDefault="00651129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5633B0"/>
    <w:multiLevelType w:val="hybridMultilevel"/>
    <w:tmpl w:val="9ACC327A"/>
    <w:lvl w:ilvl="0" w:tplc="D35E4BF0">
      <w:start w:val="1"/>
      <w:numFmt w:val="bullet"/>
      <w:lvlText w:val="-"/>
      <w:lvlJc w:val="left"/>
      <w:pPr>
        <w:ind w:left="7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cs="Wingdings" w:hint="default"/>
      </w:rPr>
    </w:lvl>
    <w:lvl w:ilvl="3" w:tplc="0422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cs="Symbol" w:hint="default"/>
      </w:rPr>
    </w:lvl>
    <w:lvl w:ilvl="4" w:tplc="0422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cs="Wingdings" w:hint="default"/>
      </w:rPr>
    </w:lvl>
    <w:lvl w:ilvl="6" w:tplc="0422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cs="Symbol" w:hint="default"/>
      </w:rPr>
    </w:lvl>
    <w:lvl w:ilvl="7" w:tplc="0422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A1E4A6A"/>
    <w:multiLevelType w:val="multilevel"/>
    <w:tmpl w:val="0FD6E1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4A2C57"/>
    <w:multiLevelType w:val="hybridMultilevel"/>
    <w:tmpl w:val="6AB07826"/>
    <w:lvl w:ilvl="0" w:tplc="0422000F">
      <w:start w:val="1"/>
      <w:numFmt w:val="decimal"/>
      <w:lvlText w:val="%1."/>
      <w:lvlJc w:val="left"/>
      <w:pPr>
        <w:ind w:left="1356" w:hanging="360"/>
      </w:pPr>
    </w:lvl>
    <w:lvl w:ilvl="1" w:tplc="04220019" w:tentative="1">
      <w:start w:val="1"/>
      <w:numFmt w:val="lowerLetter"/>
      <w:lvlText w:val="%2."/>
      <w:lvlJc w:val="left"/>
      <w:pPr>
        <w:ind w:left="2076" w:hanging="360"/>
      </w:pPr>
    </w:lvl>
    <w:lvl w:ilvl="2" w:tplc="0422001B" w:tentative="1">
      <w:start w:val="1"/>
      <w:numFmt w:val="lowerRoman"/>
      <w:lvlText w:val="%3."/>
      <w:lvlJc w:val="right"/>
      <w:pPr>
        <w:ind w:left="2796" w:hanging="180"/>
      </w:pPr>
    </w:lvl>
    <w:lvl w:ilvl="3" w:tplc="0422000F" w:tentative="1">
      <w:start w:val="1"/>
      <w:numFmt w:val="decimal"/>
      <w:lvlText w:val="%4."/>
      <w:lvlJc w:val="left"/>
      <w:pPr>
        <w:ind w:left="3516" w:hanging="360"/>
      </w:pPr>
    </w:lvl>
    <w:lvl w:ilvl="4" w:tplc="04220019" w:tentative="1">
      <w:start w:val="1"/>
      <w:numFmt w:val="lowerLetter"/>
      <w:lvlText w:val="%5."/>
      <w:lvlJc w:val="left"/>
      <w:pPr>
        <w:ind w:left="4236" w:hanging="360"/>
      </w:pPr>
    </w:lvl>
    <w:lvl w:ilvl="5" w:tplc="0422001B" w:tentative="1">
      <w:start w:val="1"/>
      <w:numFmt w:val="lowerRoman"/>
      <w:lvlText w:val="%6."/>
      <w:lvlJc w:val="right"/>
      <w:pPr>
        <w:ind w:left="4956" w:hanging="180"/>
      </w:pPr>
    </w:lvl>
    <w:lvl w:ilvl="6" w:tplc="0422000F" w:tentative="1">
      <w:start w:val="1"/>
      <w:numFmt w:val="decimal"/>
      <w:lvlText w:val="%7."/>
      <w:lvlJc w:val="left"/>
      <w:pPr>
        <w:ind w:left="5676" w:hanging="360"/>
      </w:pPr>
    </w:lvl>
    <w:lvl w:ilvl="7" w:tplc="04220019" w:tentative="1">
      <w:start w:val="1"/>
      <w:numFmt w:val="lowerLetter"/>
      <w:lvlText w:val="%8."/>
      <w:lvlJc w:val="left"/>
      <w:pPr>
        <w:ind w:left="6396" w:hanging="360"/>
      </w:pPr>
    </w:lvl>
    <w:lvl w:ilvl="8" w:tplc="0422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3" w15:restartNumberingAfterBreak="0">
    <w:nsid w:val="480B1666"/>
    <w:multiLevelType w:val="hybridMultilevel"/>
    <w:tmpl w:val="E0AA9956"/>
    <w:lvl w:ilvl="0" w:tplc="04220001">
      <w:start w:val="1"/>
      <w:numFmt w:val="bullet"/>
      <w:lvlText w:val=""/>
      <w:lvlJc w:val="left"/>
      <w:pPr>
        <w:ind w:left="1356" w:hanging="360"/>
      </w:pPr>
      <w:rPr>
        <w:rFonts w:ascii="Symbol" w:hAnsi="Symbol" w:cs="Symbol" w:hint="default"/>
      </w:rPr>
    </w:lvl>
    <w:lvl w:ilvl="1" w:tplc="0422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cs="Wingdings" w:hint="default"/>
      </w:rPr>
    </w:lvl>
    <w:lvl w:ilvl="3" w:tplc="0422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cs="Symbol" w:hint="default"/>
      </w:rPr>
    </w:lvl>
    <w:lvl w:ilvl="4" w:tplc="0422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cs="Wingdings" w:hint="default"/>
      </w:rPr>
    </w:lvl>
    <w:lvl w:ilvl="6" w:tplc="0422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cs="Symbol" w:hint="default"/>
      </w:rPr>
    </w:lvl>
    <w:lvl w:ilvl="7" w:tplc="0422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9EE6184"/>
    <w:multiLevelType w:val="multilevel"/>
    <w:tmpl w:val="BDC275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5E1"/>
    <w:rsid w:val="00167EA6"/>
    <w:rsid w:val="0022087B"/>
    <w:rsid w:val="004018B0"/>
    <w:rsid w:val="005A7DCA"/>
    <w:rsid w:val="005D5933"/>
    <w:rsid w:val="00651129"/>
    <w:rsid w:val="00836387"/>
    <w:rsid w:val="00972A17"/>
    <w:rsid w:val="009A0A19"/>
    <w:rsid w:val="00C4384B"/>
    <w:rsid w:val="00D13208"/>
    <w:rsid w:val="00E445E1"/>
    <w:rsid w:val="00FD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2CE91"/>
  <w15:chartTrackingRefBased/>
  <w15:docId w15:val="{3DCDF133-0268-43ED-989A-5AE9E1C8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445E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445E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Колонтитул (2)_"/>
    <w:basedOn w:val="a0"/>
    <w:link w:val="20"/>
    <w:rsid w:val="00E445E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E445E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E445E1"/>
    <w:pPr>
      <w:shd w:val="clear" w:color="auto" w:fill="FFFFFF"/>
      <w:spacing w:line="257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0">
    <w:name w:val="Колонтитул (2)"/>
    <w:basedOn w:val="a"/>
    <w:link w:val="2"/>
    <w:rsid w:val="00E445E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2">
    <w:name w:val="Основной текст (2)"/>
    <w:basedOn w:val="a"/>
    <w:link w:val="21"/>
    <w:rsid w:val="00E445E1"/>
    <w:pPr>
      <w:shd w:val="clear" w:color="auto" w:fill="FFFFFF"/>
      <w:spacing w:after="2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caption"/>
    <w:basedOn w:val="a"/>
    <w:next w:val="a"/>
    <w:qFormat/>
    <w:rsid w:val="00E445E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lang w:eastAsia="ru-RU" w:bidi="ar-SA"/>
    </w:rPr>
  </w:style>
  <w:style w:type="paragraph" w:styleId="a5">
    <w:name w:val="Body Text"/>
    <w:basedOn w:val="a"/>
    <w:link w:val="a6"/>
    <w:rsid w:val="00E445E1"/>
    <w:pPr>
      <w:widowControl/>
      <w:autoSpaceDE w:val="0"/>
      <w:autoSpaceDN w:val="0"/>
      <w:spacing w:after="220" w:line="220" w:lineRule="atLeast"/>
      <w:ind w:left="840" w:right="-360"/>
    </w:pPr>
    <w:rPr>
      <w:rFonts w:ascii="Times New Roman" w:eastAsia="Times New Roman" w:hAnsi="Times New Roman" w:cs="Times New Roman"/>
      <w:color w:val="auto"/>
      <w:sz w:val="20"/>
      <w:szCs w:val="20"/>
      <w:lang w:val="ru-RU" w:eastAsia="ru-RU" w:bidi="ar-SA"/>
    </w:rPr>
  </w:style>
  <w:style w:type="character" w:customStyle="1" w:styleId="a6">
    <w:name w:val="Основний текст Знак"/>
    <w:basedOn w:val="a0"/>
    <w:link w:val="a5"/>
    <w:rsid w:val="00E445E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FD6CDA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D6CDA"/>
    <w:rPr>
      <w:rFonts w:ascii="Segoe UI" w:eastAsia="Arial Unicode MS" w:hAnsi="Segoe UI" w:cs="Segoe UI"/>
      <w:color w:val="000000"/>
      <w:sz w:val="18"/>
      <w:szCs w:val="18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42B75-22D6-4B68-A692-90F00301F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2650</Words>
  <Characters>1512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2024-01-29T08:13:00Z</cp:lastPrinted>
  <dcterms:created xsi:type="dcterms:W3CDTF">2024-01-26T08:23:00Z</dcterms:created>
  <dcterms:modified xsi:type="dcterms:W3CDTF">2024-01-30T14:44:00Z</dcterms:modified>
</cp:coreProperties>
</file>