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070E" w:rsidRDefault="00F56496" w:rsidP="00F60D6E">
      <w:pPr>
        <w:rPr>
          <w:sz w:val="28"/>
          <w:lang w:val="uk-UA"/>
        </w:rPr>
      </w:pPr>
      <w:r w:rsidRPr="00F56496">
        <w:rPr>
          <w:noProof/>
          <w:sz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-253365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F56496" w:rsidRDefault="00F56496" w:rsidP="007E3B97">
      <w:pPr>
        <w:jc w:val="center"/>
        <w:rPr>
          <w:b/>
          <w:sz w:val="28"/>
          <w:szCs w:val="28"/>
          <w:lang w:val="uk-UA"/>
        </w:rPr>
      </w:pPr>
    </w:p>
    <w:p w:rsidR="0043070E" w:rsidRPr="00F56496" w:rsidRDefault="0043070E" w:rsidP="007E3B97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szCs w:val="28"/>
        </w:rPr>
        <w:t>СТАРОВИЖІВСЬКА СЕЛИЩНА РАДА</w:t>
      </w:r>
    </w:p>
    <w:p w:rsidR="0043070E" w:rsidRPr="00F56496" w:rsidRDefault="000766F0" w:rsidP="007E3B9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КОВЕЛЬСЬКОГО </w:t>
      </w:r>
      <w:r w:rsidR="0043070E" w:rsidRPr="00F56496">
        <w:rPr>
          <w:b/>
          <w:sz w:val="28"/>
          <w:lang w:val="uk-UA"/>
        </w:rPr>
        <w:t>РАЙОНУ ВОЛИНСЬКОЇ ОБЛАСТІ</w:t>
      </w:r>
    </w:p>
    <w:p w:rsidR="0043070E" w:rsidRPr="00F56496" w:rsidRDefault="0043070E" w:rsidP="00F60D6E">
      <w:pPr>
        <w:rPr>
          <w:b/>
          <w:sz w:val="28"/>
          <w:lang w:val="uk-UA"/>
        </w:rPr>
      </w:pPr>
    </w:p>
    <w:p w:rsidR="0043070E" w:rsidRPr="00F56496" w:rsidRDefault="0043070E" w:rsidP="00F60D6E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Default="002945C9" w:rsidP="00B61B10">
      <w:pPr>
        <w:rPr>
          <w:sz w:val="28"/>
          <w:lang w:val="uk-UA"/>
        </w:rPr>
      </w:pPr>
      <w:r>
        <w:rPr>
          <w:sz w:val="28"/>
          <w:lang w:val="uk-UA"/>
        </w:rPr>
        <w:t>2</w:t>
      </w:r>
      <w:r w:rsidR="00F56496">
        <w:rPr>
          <w:sz w:val="28"/>
          <w:lang w:val="uk-UA"/>
        </w:rPr>
        <w:t>7</w:t>
      </w:r>
      <w:r w:rsidR="00052153">
        <w:rPr>
          <w:sz w:val="28"/>
          <w:lang w:val="uk-UA"/>
        </w:rPr>
        <w:t xml:space="preserve"> </w:t>
      </w:r>
      <w:r w:rsidR="00F36845">
        <w:rPr>
          <w:sz w:val="28"/>
          <w:lang w:val="uk-UA"/>
        </w:rPr>
        <w:t xml:space="preserve"> </w:t>
      </w:r>
      <w:r>
        <w:rPr>
          <w:sz w:val="28"/>
          <w:lang w:val="uk-UA"/>
        </w:rPr>
        <w:t>квітня</w:t>
      </w:r>
      <w:r w:rsidR="00F56496">
        <w:rPr>
          <w:sz w:val="28"/>
          <w:lang w:val="uk-UA"/>
        </w:rPr>
        <w:t xml:space="preserve"> 2021</w:t>
      </w:r>
      <w:r w:rsidR="00E67320">
        <w:rPr>
          <w:sz w:val="28"/>
          <w:lang w:val="uk-UA"/>
        </w:rPr>
        <w:t xml:space="preserve"> </w:t>
      </w:r>
      <w:r w:rsidR="007E3B97">
        <w:rPr>
          <w:sz w:val="28"/>
          <w:lang w:val="uk-UA"/>
        </w:rPr>
        <w:t>року</w:t>
      </w:r>
      <w:r w:rsidR="00052153">
        <w:rPr>
          <w:sz w:val="28"/>
          <w:lang w:val="uk-UA"/>
        </w:rPr>
        <w:t xml:space="preserve">       </w:t>
      </w:r>
      <w:r w:rsidR="007E3B97">
        <w:rPr>
          <w:sz w:val="28"/>
          <w:lang w:val="uk-UA"/>
        </w:rPr>
        <w:t xml:space="preserve">   </w:t>
      </w:r>
      <w:r w:rsidR="00052153">
        <w:rPr>
          <w:sz w:val="28"/>
          <w:lang w:val="uk-UA"/>
        </w:rPr>
        <w:t xml:space="preserve">    </w:t>
      </w:r>
      <w:r w:rsidR="00E1062F">
        <w:rPr>
          <w:sz w:val="28"/>
          <w:lang w:val="uk-UA"/>
        </w:rPr>
        <w:t xml:space="preserve">  </w:t>
      </w:r>
      <w:r w:rsidR="00052153">
        <w:rPr>
          <w:sz w:val="28"/>
          <w:lang w:val="uk-UA"/>
        </w:rPr>
        <w:t xml:space="preserve"> </w:t>
      </w:r>
      <w:r w:rsidR="0043070E">
        <w:rPr>
          <w:sz w:val="28"/>
          <w:lang w:val="uk-UA"/>
        </w:rPr>
        <w:t xml:space="preserve"> смт Стара </w:t>
      </w:r>
      <w:proofErr w:type="spellStart"/>
      <w:r w:rsidR="0043070E">
        <w:rPr>
          <w:sz w:val="28"/>
          <w:lang w:val="uk-UA"/>
        </w:rPr>
        <w:t>Вижівка</w:t>
      </w:r>
      <w:proofErr w:type="spellEnd"/>
      <w:r w:rsidR="0043070E">
        <w:rPr>
          <w:sz w:val="28"/>
          <w:lang w:val="uk-UA"/>
        </w:rPr>
        <w:t xml:space="preserve">                     </w:t>
      </w:r>
      <w:r w:rsidR="007E3B97">
        <w:rPr>
          <w:sz w:val="28"/>
          <w:lang w:val="uk-UA"/>
        </w:rPr>
        <w:t xml:space="preserve">  </w:t>
      </w:r>
      <w:r w:rsidR="0043070E">
        <w:rPr>
          <w:sz w:val="28"/>
          <w:lang w:val="uk-UA"/>
        </w:rPr>
        <w:t xml:space="preserve">     </w:t>
      </w:r>
      <w:r w:rsidR="00E1062F">
        <w:rPr>
          <w:sz w:val="28"/>
          <w:lang w:val="uk-UA"/>
        </w:rPr>
        <w:t xml:space="preserve">   </w:t>
      </w:r>
      <w:r w:rsidR="0043070E">
        <w:rPr>
          <w:sz w:val="28"/>
          <w:lang w:val="uk-UA"/>
        </w:rPr>
        <w:t xml:space="preserve">          №</w:t>
      </w:r>
      <w:r w:rsidR="00F90271">
        <w:rPr>
          <w:sz w:val="28"/>
          <w:lang w:val="uk-UA"/>
        </w:rPr>
        <w:t xml:space="preserve"> </w:t>
      </w:r>
      <w:r w:rsidR="00F56496">
        <w:rPr>
          <w:sz w:val="28"/>
          <w:lang w:val="uk-UA"/>
        </w:rPr>
        <w:t>75</w:t>
      </w:r>
    </w:p>
    <w:p w:rsidR="0043070E" w:rsidRDefault="0043070E" w:rsidP="00F60D6E">
      <w:pPr>
        <w:rPr>
          <w:sz w:val="28"/>
          <w:lang w:val="uk-UA"/>
        </w:rPr>
      </w:pPr>
    </w:p>
    <w:p w:rsidR="002E48E2" w:rsidRDefault="00C7366F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 </w:t>
      </w:r>
      <w:r w:rsidR="002945C9">
        <w:rPr>
          <w:rFonts w:ascii="Times New Roman CYR" w:hAnsi="Times New Roman CYR" w:cs="Times New Roman CYR"/>
          <w:sz w:val="28"/>
          <w:szCs w:val="28"/>
          <w:lang w:val="uk-UA" w:eastAsia="uk-UA"/>
        </w:rPr>
        <w:t>зарахування учнів до закладів загальної середньої освіти</w:t>
      </w:r>
    </w:p>
    <w:p w:rsidR="002945C9" w:rsidRDefault="002945C9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F35378" w:rsidRPr="00F35378" w:rsidRDefault="00AF2F4D" w:rsidP="00F353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Відповідно до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Pr="00AF2F4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F35378">
        <w:rPr>
          <w:sz w:val="28"/>
          <w:szCs w:val="28"/>
          <w:lang w:val="uk-UA"/>
        </w:rPr>
        <w:t xml:space="preserve">статті </w:t>
      </w:r>
      <w:r w:rsidR="00F35378" w:rsidRPr="00F35378">
        <w:rPr>
          <w:sz w:val="28"/>
          <w:szCs w:val="28"/>
          <w:lang w:val="uk-UA"/>
        </w:rPr>
        <w:t xml:space="preserve">13 </w:t>
      </w:r>
      <w:r w:rsidR="00F35378">
        <w:rPr>
          <w:sz w:val="28"/>
          <w:szCs w:val="28"/>
          <w:lang w:val="uk-UA"/>
        </w:rPr>
        <w:t xml:space="preserve">Закону України «Про освіту», статей 2, </w:t>
      </w:r>
      <w:r w:rsidR="00F35378" w:rsidRPr="00F35378">
        <w:rPr>
          <w:sz w:val="28"/>
          <w:szCs w:val="28"/>
          <w:lang w:val="uk-UA"/>
        </w:rPr>
        <w:t xml:space="preserve">9 Закону України «Про </w:t>
      </w:r>
      <w:r w:rsidR="00C24B78">
        <w:rPr>
          <w:sz w:val="28"/>
          <w:szCs w:val="28"/>
          <w:lang w:val="uk-UA"/>
        </w:rPr>
        <w:t xml:space="preserve">повну </w:t>
      </w:r>
      <w:bookmarkStart w:id="0" w:name="_GoBack"/>
      <w:bookmarkEnd w:id="0"/>
      <w:r w:rsidR="00F35378" w:rsidRPr="00F35378">
        <w:rPr>
          <w:sz w:val="28"/>
          <w:szCs w:val="28"/>
          <w:lang w:val="uk-UA"/>
        </w:rPr>
        <w:t>загальну середню освіту»</w:t>
      </w:r>
      <w:r w:rsidR="00F35378">
        <w:rPr>
          <w:sz w:val="28"/>
          <w:szCs w:val="28"/>
          <w:lang w:val="uk-UA"/>
        </w:rPr>
        <w:t xml:space="preserve">, </w:t>
      </w:r>
      <w:r w:rsid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керуючись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МОН України від 16 квітня 2018 року № 564/32016, враховуючи рекомендації листа МОН України від 27.04.2021 №1/9-218 «</w:t>
      </w:r>
      <w:r w:rsidR="00F35378"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Про організоване завершення</w:t>
      </w:r>
      <w:r w:rsid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="00F35378"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2020/2021 навчального року</w:t>
      </w:r>
      <w:r w:rsid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="00F35378"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та реалізацію Закону України</w:t>
      </w:r>
      <w:r w:rsid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="00F35378"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«Про внесення змін до Розділу ІІ</w:t>
      </w:r>
      <w:r w:rsid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="00F35378"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"Прикінцеві та перехідні положення"</w:t>
      </w:r>
    </w:p>
    <w:p w:rsidR="00F35378" w:rsidRDefault="00F35378" w:rsidP="00F35378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Закону України "Про внесення змін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до деяких законодавчих актів України,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спрямованих на забезпечення додаткових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соціальних та економічних гарантій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у зв'язку з поширенням </w:t>
      </w:r>
      <w:proofErr w:type="spellStart"/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коронавірусної</w:t>
      </w:r>
      <w:proofErr w:type="spellEnd"/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хвороби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(СОVID-19)" (щодо окремих питань </w:t>
      </w:r>
      <w:r w:rsidRPr="00F35378">
        <w:rPr>
          <w:rFonts w:ascii="Times New Roman CYR" w:hAnsi="Times New Roman CYR" w:cs="Times New Roman CYR"/>
          <w:sz w:val="28"/>
          <w:szCs w:val="28"/>
          <w:lang w:val="uk-UA" w:eastAsia="uk-UA"/>
        </w:rPr>
        <w:t>завершення 2020/2021 навчального року)»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, з метою </w:t>
      </w:r>
      <w:r w:rsidR="000766F0" w:rsidRP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>забезпечення 100% охоплення дітей шкільного віку навчанням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>:</w:t>
      </w:r>
    </w:p>
    <w:p w:rsidR="002945C9" w:rsidRDefault="002945C9" w:rsidP="007E3B9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0766F0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1. 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>Розпочати прийом документів до 1-го класу закладів загальної середньої освіти Старовижівської селищної ради  з 01 травня 2021 року, до 10-го класу – з 01 червня 2021 року.</w:t>
      </w:r>
    </w:p>
    <w:p w:rsidR="003600BD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2.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Дозволити </w:t>
      </w:r>
      <w:r w:rsidR="003E1C7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під час карантину </w:t>
      </w:r>
      <w:r w:rsidR="003600BD">
        <w:rPr>
          <w:rFonts w:ascii="Times New Roman CYR" w:hAnsi="Times New Roman CYR" w:cs="Times New Roman CYR"/>
          <w:sz w:val="28"/>
          <w:szCs w:val="28"/>
          <w:lang w:val="uk-UA" w:eastAsia="uk-UA"/>
        </w:rPr>
        <w:t>подання документів на зарахування учнів електронною поштою у сканованій формі без електронного цифрового підпису.</w:t>
      </w:r>
    </w:p>
    <w:p w:rsidR="00E1062F" w:rsidRDefault="00AF2F4D" w:rsidP="000766F0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3. Директорам закладів загальної середньої освіти</w:t>
      </w:r>
      <w:r w:rsidR="00E1062F">
        <w:rPr>
          <w:rFonts w:ascii="Times New Roman CYR" w:hAnsi="Times New Roman CYR" w:cs="Times New Roman CYR"/>
          <w:sz w:val="28"/>
          <w:szCs w:val="28"/>
          <w:lang w:val="uk-UA" w:eastAsia="uk-UA"/>
        </w:rPr>
        <w:t>:</w:t>
      </w:r>
    </w:p>
    <w:p w:rsidR="00AF2F4D" w:rsidRDefault="00E1062F" w:rsidP="000766F0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3.1. В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>идати необхідні накази</w:t>
      </w:r>
      <w:r w:rsidR="00AF2F4D">
        <w:rPr>
          <w:rFonts w:ascii="Times New Roman CYR" w:hAnsi="Times New Roman CYR" w:cs="Times New Roman CYR"/>
          <w:sz w:val="28"/>
          <w:szCs w:val="28"/>
          <w:lang w:val="uk-UA" w:eastAsia="uk-UA"/>
        </w:rPr>
        <w:t>:</w:t>
      </w:r>
    </w:p>
    <w:p w:rsidR="000766F0" w:rsidRDefault="000766F0" w:rsidP="000766F0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- щодо термінів зарахування учнів до закладів загальної середньої освіти;</w:t>
      </w:r>
    </w:p>
    <w:p w:rsidR="000766F0" w:rsidRDefault="000766F0" w:rsidP="00AF2F4D">
      <w:pPr>
        <w:pStyle w:val="a8"/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- д</w:t>
      </w:r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о 01.06.2021 року про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зарахування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усіх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дітей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до 1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класу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(перша,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основна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хвиля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 xml:space="preserve"> </w:t>
      </w:r>
      <w:proofErr w:type="spellStart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зарахування</w:t>
      </w:r>
      <w:proofErr w:type="spellEnd"/>
      <w:r w:rsidRPr="000766F0">
        <w:rPr>
          <w:rFonts w:ascii="Times New Roman CYR" w:hAnsi="Times New Roman CYR" w:cs="Times New Roman CYR"/>
          <w:sz w:val="28"/>
          <w:szCs w:val="28"/>
          <w:lang w:eastAsia="uk-UA"/>
        </w:rPr>
        <w:t>).</w:t>
      </w:r>
    </w:p>
    <w:p w:rsidR="00E1062F" w:rsidRDefault="00E1062F" w:rsidP="00E1062F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3.2. Упродовж</w:t>
      </w:r>
      <w:r w:rsidRPr="00E1062F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двох робочих днів з дня прийняття рішення оприлюднити інформацію щодо строків прийому документів та способів їх подання на веб-сайтах закладів загальної середньої освіти.</w:t>
      </w:r>
    </w:p>
    <w:p w:rsidR="00E1062F" w:rsidRPr="00E1062F" w:rsidRDefault="00E1062F" w:rsidP="00E1062F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3.3. </w:t>
      </w:r>
      <w:r w:rsidRPr="00E1062F">
        <w:rPr>
          <w:rFonts w:ascii="Times New Roman CYR" w:hAnsi="Times New Roman CYR" w:cs="Times New Roman CYR"/>
          <w:sz w:val="28"/>
          <w:szCs w:val="28"/>
          <w:lang w:val="uk-UA" w:eastAsia="uk-UA"/>
        </w:rPr>
        <w:t>Забезпечити 100% охоплення дітей шкільного віку навчанням.</w:t>
      </w:r>
    </w:p>
    <w:p w:rsidR="00DC34C6" w:rsidRPr="004840A3" w:rsidRDefault="00DC34C6" w:rsidP="00DC34C6">
      <w:pPr>
        <w:pStyle w:val="rvps2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4. Контроль за виконанням цього розпорядження покласти на начальника гуманітарного відділу селищної ради </w:t>
      </w:r>
      <w:proofErr w:type="spellStart"/>
      <w:r>
        <w:rPr>
          <w:rStyle w:val="rvts9"/>
          <w:color w:val="000000"/>
          <w:sz w:val="28"/>
          <w:szCs w:val="28"/>
          <w:lang w:val="uk-UA"/>
        </w:rPr>
        <w:t>Яриніч</w:t>
      </w:r>
      <w:proofErr w:type="spellEnd"/>
      <w:r>
        <w:rPr>
          <w:rStyle w:val="rvts9"/>
          <w:color w:val="000000"/>
          <w:sz w:val="28"/>
          <w:szCs w:val="28"/>
          <w:lang w:val="uk-UA"/>
        </w:rPr>
        <w:t xml:space="preserve"> В.П.</w:t>
      </w:r>
    </w:p>
    <w:p w:rsidR="00DC34C6" w:rsidRPr="00934D2C" w:rsidRDefault="00DC34C6" w:rsidP="00DC34C6">
      <w:pPr>
        <w:ind w:right="-5" w:firstLine="709"/>
        <w:jc w:val="both"/>
        <w:rPr>
          <w:sz w:val="28"/>
          <w:szCs w:val="28"/>
        </w:rPr>
      </w:pPr>
    </w:p>
    <w:p w:rsidR="009D4E09" w:rsidRDefault="0043070E" w:rsidP="00E1062F">
      <w:pPr>
        <w:rPr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1062F"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9D4E09">
        <w:rPr>
          <w:sz w:val="28"/>
          <w:lang w:val="uk-UA"/>
        </w:rPr>
        <w:t xml:space="preserve"> </w:t>
      </w:r>
      <w:r w:rsidR="00E1062F">
        <w:rPr>
          <w:sz w:val="28"/>
          <w:lang w:val="uk-UA"/>
        </w:rPr>
        <w:t xml:space="preserve">           </w:t>
      </w:r>
      <w:r w:rsidR="00E1062F">
        <w:rPr>
          <w:sz w:val="28"/>
          <w:szCs w:val="28"/>
          <w:lang w:val="uk-UA"/>
        </w:rPr>
        <w:t>Василь КАМІНСЬКИЙ</w:t>
      </w:r>
    </w:p>
    <w:p w:rsidR="00ED5B09" w:rsidRPr="00B61B10" w:rsidRDefault="007A466E" w:rsidP="00E1062F">
      <w:pPr>
        <w:jc w:val="both"/>
        <w:rPr>
          <w:sz w:val="28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</w:t>
      </w:r>
      <w:r w:rsidR="00E1062F">
        <w:rPr>
          <w:szCs w:val="24"/>
          <w:lang w:val="uk-UA"/>
        </w:rPr>
        <w:t>214 59</w:t>
      </w:r>
    </w:p>
    <w:sectPr w:rsidR="00ED5B09" w:rsidRPr="00B61B10" w:rsidSect="00E1062F">
      <w:pgSz w:w="11906" w:h="16838"/>
      <w:pgMar w:top="964" w:right="567" w:bottom="96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2"/>
    <w:rsid w:val="0003679E"/>
    <w:rsid w:val="00051AA9"/>
    <w:rsid w:val="00052153"/>
    <w:rsid w:val="000766F0"/>
    <w:rsid w:val="00102A83"/>
    <w:rsid w:val="002453B5"/>
    <w:rsid w:val="00250905"/>
    <w:rsid w:val="002945C9"/>
    <w:rsid w:val="002E48E2"/>
    <w:rsid w:val="00322B73"/>
    <w:rsid w:val="00350C40"/>
    <w:rsid w:val="003600BD"/>
    <w:rsid w:val="003E1C78"/>
    <w:rsid w:val="003E5AF2"/>
    <w:rsid w:val="003F3849"/>
    <w:rsid w:val="0043070E"/>
    <w:rsid w:val="00494F04"/>
    <w:rsid w:val="0050003F"/>
    <w:rsid w:val="00502BE7"/>
    <w:rsid w:val="00581604"/>
    <w:rsid w:val="00586858"/>
    <w:rsid w:val="00586A65"/>
    <w:rsid w:val="005B19C0"/>
    <w:rsid w:val="00617844"/>
    <w:rsid w:val="006221EA"/>
    <w:rsid w:val="00671A41"/>
    <w:rsid w:val="007374C5"/>
    <w:rsid w:val="007461D2"/>
    <w:rsid w:val="00772232"/>
    <w:rsid w:val="007913D8"/>
    <w:rsid w:val="00791DC1"/>
    <w:rsid w:val="007A466E"/>
    <w:rsid w:val="007E3B97"/>
    <w:rsid w:val="008265D3"/>
    <w:rsid w:val="008C4118"/>
    <w:rsid w:val="00926F94"/>
    <w:rsid w:val="009733E7"/>
    <w:rsid w:val="009A179A"/>
    <w:rsid w:val="009B702E"/>
    <w:rsid w:val="009D4E09"/>
    <w:rsid w:val="009E4B19"/>
    <w:rsid w:val="00A82C9F"/>
    <w:rsid w:val="00AA55D2"/>
    <w:rsid w:val="00AF2F4D"/>
    <w:rsid w:val="00B06D39"/>
    <w:rsid w:val="00B61B10"/>
    <w:rsid w:val="00BA1FB6"/>
    <w:rsid w:val="00BB6260"/>
    <w:rsid w:val="00BC598F"/>
    <w:rsid w:val="00BD2921"/>
    <w:rsid w:val="00BD74DE"/>
    <w:rsid w:val="00BF7C4A"/>
    <w:rsid w:val="00C00BD2"/>
    <w:rsid w:val="00C24B78"/>
    <w:rsid w:val="00C7366F"/>
    <w:rsid w:val="00C964FF"/>
    <w:rsid w:val="00CB4E46"/>
    <w:rsid w:val="00D106F7"/>
    <w:rsid w:val="00D12220"/>
    <w:rsid w:val="00D50A9B"/>
    <w:rsid w:val="00D54027"/>
    <w:rsid w:val="00DC34C6"/>
    <w:rsid w:val="00E06CCC"/>
    <w:rsid w:val="00E1054A"/>
    <w:rsid w:val="00E1062F"/>
    <w:rsid w:val="00E67320"/>
    <w:rsid w:val="00EB1C4F"/>
    <w:rsid w:val="00ED5B09"/>
    <w:rsid w:val="00EF49C4"/>
    <w:rsid w:val="00F35378"/>
    <w:rsid w:val="00F36845"/>
    <w:rsid w:val="00F56496"/>
    <w:rsid w:val="00F60D6E"/>
    <w:rsid w:val="00F90271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C19881-C279-44B3-985F-67BC8A9B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D579-B1FB-46C6-AF87-35ABD539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user</cp:lastModifiedBy>
  <cp:revision>2</cp:revision>
  <cp:lastPrinted>2020-04-21T13:32:00Z</cp:lastPrinted>
  <dcterms:created xsi:type="dcterms:W3CDTF">2021-05-05T14:12:00Z</dcterms:created>
  <dcterms:modified xsi:type="dcterms:W3CDTF">2021-05-05T14:12:00Z</dcterms:modified>
</cp:coreProperties>
</file>