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CA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3CA" w:rsidRPr="009551C3" w:rsidRDefault="006E33CA" w:rsidP="006E33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УКРАЇНА</w:t>
      </w:r>
    </w:p>
    <w:p w:rsidR="006E33CA" w:rsidRPr="009551C3" w:rsidRDefault="006E33CA" w:rsidP="006E33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6E33CA" w:rsidRPr="009551C3" w:rsidRDefault="006E33CA" w:rsidP="006E33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6E33CA" w:rsidRPr="009220E3" w:rsidRDefault="006E33CA" w:rsidP="006E33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3CA" w:rsidRPr="00540B60" w:rsidRDefault="006E33CA" w:rsidP="006E3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6E33CA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6E33CA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3CA" w:rsidRPr="00454C08" w:rsidRDefault="006E33CA" w:rsidP="006E33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6E33CA" w:rsidRDefault="006E33CA" w:rsidP="006E33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на заміщення вакантн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454C08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 адміністратора Центру надання адміністративних послуг селищної ради</w:t>
      </w:r>
    </w:p>
    <w:p w:rsidR="006E33CA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3CA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Відповідно до ч.2 ст.10 Закону України «Про службу в органах місцевого самоврядування, постанови Кабінету Міністрів України від 15.02 2002 р. №169 «Про затвердження Порядку проведення конкурсу на заміщення вакантних посад державних службовців», розпоряджень селищного голови від 04 березня 2019 року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та від 09 лютого 2021 року № 18-ос «Про штатні одиниці структурних підрозділів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органів»:     </w:t>
      </w:r>
    </w:p>
    <w:p w:rsidR="006E33CA" w:rsidRPr="00974863" w:rsidRDefault="006E33CA" w:rsidP="006E33C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63">
        <w:rPr>
          <w:rFonts w:ascii="Times New Roman" w:hAnsi="Times New Roman" w:cs="Times New Roman"/>
          <w:sz w:val="28"/>
          <w:szCs w:val="28"/>
        </w:rPr>
        <w:t>Оголосити конкурс на заміщення вакантн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974863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 адміністратора Центру надання адміністративних послуг селищної ради.</w:t>
      </w:r>
    </w:p>
    <w:p w:rsidR="006E33CA" w:rsidRDefault="006E33CA" w:rsidP="006E33C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 xml:space="preserve">Опублікувати оголошення про проведення конкурсу в газеті «Сільські новини», розмістити на офіційному </w:t>
      </w:r>
      <w:proofErr w:type="spellStart"/>
      <w:r w:rsidRPr="00454C08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454C08">
        <w:rPr>
          <w:rFonts w:ascii="Times New Roman" w:hAnsi="Times New Roman" w:cs="Times New Roman"/>
          <w:sz w:val="28"/>
          <w:szCs w:val="28"/>
        </w:rPr>
        <w:t xml:space="preserve"> - сайті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454C08">
        <w:rPr>
          <w:rFonts w:ascii="Times New Roman" w:hAnsi="Times New Roman" w:cs="Times New Roman"/>
          <w:sz w:val="28"/>
          <w:szCs w:val="28"/>
        </w:rPr>
        <w:t>.</w:t>
      </w:r>
    </w:p>
    <w:p w:rsidR="006E33CA" w:rsidRPr="00D73AAD" w:rsidRDefault="006E33CA" w:rsidP="006E33C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AAD">
        <w:rPr>
          <w:rFonts w:ascii="Times New Roman" w:hAnsi="Times New Roman" w:cs="Times New Roman"/>
          <w:sz w:val="28"/>
          <w:szCs w:val="28"/>
        </w:rPr>
        <w:t xml:space="preserve">Затвердити перелік питань на перевірку та оцінку знань Конституції України, Законів України «Про місцеве самоврядування в Україні», «Про запобігання корупції», законодавства з урахуванням специфіки функціональних повноважень </w:t>
      </w:r>
      <w:r>
        <w:rPr>
          <w:rFonts w:ascii="Times New Roman" w:hAnsi="Times New Roman" w:cs="Times New Roman"/>
          <w:sz w:val="28"/>
          <w:szCs w:val="28"/>
        </w:rPr>
        <w:t>адміністратора Центру надання адміністративних послуг</w:t>
      </w:r>
      <w:r w:rsidRPr="00D73AAD">
        <w:rPr>
          <w:rFonts w:ascii="Times New Roman" w:hAnsi="Times New Roman" w:cs="Times New Roman"/>
          <w:sz w:val="28"/>
          <w:szCs w:val="28"/>
        </w:rPr>
        <w:t xml:space="preserve"> селищної ради (додаток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3AAD">
        <w:rPr>
          <w:rFonts w:ascii="Times New Roman" w:hAnsi="Times New Roman" w:cs="Times New Roman"/>
          <w:sz w:val="28"/>
          <w:szCs w:val="28"/>
        </w:rPr>
        <w:t>).</w:t>
      </w:r>
    </w:p>
    <w:p w:rsidR="006E33CA" w:rsidRPr="00391B68" w:rsidRDefault="006E33CA" w:rsidP="006E3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B68">
        <w:rPr>
          <w:rFonts w:ascii="Times New Roman" w:hAnsi="Times New Roman" w:cs="Times New Roman"/>
          <w:sz w:val="28"/>
          <w:szCs w:val="28"/>
        </w:rPr>
        <w:t>Розпорядження довести до відому працівників селищної ради.</w:t>
      </w:r>
    </w:p>
    <w:p w:rsidR="006E33CA" w:rsidRDefault="006E33CA" w:rsidP="006E33C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5A92">
        <w:rPr>
          <w:rFonts w:ascii="Times New Roman" w:hAnsi="Times New Roman" w:cs="Times New Roman"/>
          <w:sz w:val="28"/>
          <w:szCs w:val="28"/>
        </w:rPr>
        <w:t>Провідному спеціалісту відділу організаційно-правового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Ослюк Р.І.</w:t>
      </w:r>
      <w:r w:rsidRPr="001E5A92">
        <w:rPr>
          <w:rFonts w:ascii="Times New Roman" w:hAnsi="Times New Roman" w:cs="Times New Roman"/>
          <w:sz w:val="28"/>
          <w:szCs w:val="28"/>
        </w:rPr>
        <w:t xml:space="preserve"> забезпечити прийом документів від претендентів на заміщення вакантної посади протягом 30 календарних днів з дня публікації повідомлення в газеті «Сільські новини».</w:t>
      </w:r>
    </w:p>
    <w:p w:rsidR="006E33CA" w:rsidRDefault="006E33CA" w:rsidP="006E33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3CA" w:rsidRDefault="006E33CA" w:rsidP="006E33C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E33CA" w:rsidRDefault="006E33CA" w:rsidP="006E33C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селищного голови з питань діяльності виконавчих органів ради Ю.Л.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33CA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3CA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3CA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3CA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Василь КАМІНСЬКИЙ</w:t>
      </w:r>
    </w:p>
    <w:p w:rsidR="006E33CA" w:rsidRPr="00EF33DC" w:rsidRDefault="006E33CA" w:rsidP="006E33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 30138</w:t>
      </w:r>
    </w:p>
    <w:p w:rsidR="006E33CA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6E33CA" w:rsidRDefault="006E33CA" w:rsidP="006E3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6E33CA" w:rsidRDefault="006E33CA" w:rsidP="006E3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6E33CA" w:rsidRDefault="006E33CA" w:rsidP="006E3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09.02.2021 року № 16</w:t>
      </w:r>
    </w:p>
    <w:p w:rsidR="006E33CA" w:rsidRDefault="006E33CA" w:rsidP="006E33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33CA" w:rsidRPr="00BA1CD5" w:rsidRDefault="006E33CA" w:rsidP="006E33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ОГОЛОШЕННЯ</w:t>
      </w:r>
    </w:p>
    <w:p w:rsidR="006E33CA" w:rsidRPr="00BA1CD5" w:rsidRDefault="006E33CA" w:rsidP="006E33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1CD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Pr="00BA1CD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6E33CA" w:rsidRPr="00767EF1" w:rsidRDefault="006E33CA" w:rsidP="006E3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3CA" w:rsidRPr="00FE01DA" w:rsidRDefault="006E33CA" w:rsidP="006E33C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1DA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Pr="00FE01DA"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заміщення вакантної посади </w:t>
      </w:r>
      <w:r>
        <w:rPr>
          <w:rFonts w:ascii="Times New Roman" w:hAnsi="Times New Roman" w:cs="Times New Roman"/>
          <w:sz w:val="28"/>
          <w:szCs w:val="28"/>
        </w:rPr>
        <w:t>адміністратора Центру надання адміністративних послуг</w:t>
      </w:r>
      <w:r w:rsidRPr="00FE01DA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6E33CA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</w:r>
      <w:r w:rsidRPr="00B1315D">
        <w:rPr>
          <w:rFonts w:ascii="Times New Roman" w:hAnsi="Times New Roman" w:cs="Times New Roman"/>
          <w:sz w:val="28"/>
          <w:szCs w:val="28"/>
        </w:rPr>
        <w:t>Кваліфікаційні вимоги до кандидатів: вища економічна</w:t>
      </w:r>
      <w:r>
        <w:rPr>
          <w:rFonts w:ascii="Times New Roman" w:hAnsi="Times New Roman" w:cs="Times New Roman"/>
          <w:sz w:val="28"/>
          <w:szCs w:val="28"/>
        </w:rPr>
        <w:t>, юридична</w:t>
      </w:r>
      <w:r w:rsidRPr="00B1315D">
        <w:rPr>
          <w:rFonts w:ascii="Times New Roman" w:hAnsi="Times New Roman" w:cs="Times New Roman"/>
          <w:sz w:val="28"/>
          <w:szCs w:val="28"/>
        </w:rPr>
        <w:t xml:space="preserve"> освіта не нижче ступеня</w:t>
      </w:r>
      <w:r>
        <w:rPr>
          <w:rFonts w:ascii="Times New Roman" w:hAnsi="Times New Roman" w:cs="Times New Roman"/>
          <w:sz w:val="28"/>
          <w:szCs w:val="28"/>
        </w:rPr>
        <w:t xml:space="preserve"> магістра, спеціаліста,</w:t>
      </w:r>
      <w:r w:rsidRPr="00B13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бакалавра</w:t>
      </w:r>
      <w:r w:rsidRPr="00B1315D">
        <w:rPr>
          <w:rFonts w:ascii="Times New Roman" w:hAnsi="Times New Roman" w:cs="Times New Roman"/>
          <w:sz w:val="28"/>
          <w:szCs w:val="28"/>
        </w:rPr>
        <w:t>, вільне володіння державною мовою.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3CA" w:rsidRPr="002963CF" w:rsidRDefault="006E33CA" w:rsidP="006E3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315D">
        <w:rPr>
          <w:rFonts w:ascii="Times New Roman" w:hAnsi="Times New Roman" w:cs="Times New Roman"/>
          <w:sz w:val="28"/>
          <w:szCs w:val="28"/>
        </w:rPr>
        <w:t>таж роботи</w:t>
      </w:r>
      <w:r>
        <w:rPr>
          <w:rFonts w:ascii="Times New Roman" w:hAnsi="Times New Roman" w:cs="Times New Roman"/>
          <w:sz w:val="28"/>
          <w:szCs w:val="28"/>
        </w:rPr>
        <w:t xml:space="preserve"> на службі в органах місцевого самоврядування, на посадах державної служби або досвід роботи на посадах підприємств, установ та організацій незалежно від форми власності не менше 1 року.</w:t>
      </w:r>
      <w:r w:rsidRPr="00B13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3CA" w:rsidRDefault="006E33CA" w:rsidP="006E33C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767EF1">
        <w:rPr>
          <w:sz w:val="28"/>
          <w:szCs w:val="28"/>
        </w:rPr>
        <w:t>Документи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приймаються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протягом</w:t>
      </w:r>
      <w:proofErr w:type="spellEnd"/>
      <w:r w:rsidRPr="00767EF1">
        <w:rPr>
          <w:sz w:val="28"/>
          <w:szCs w:val="28"/>
        </w:rPr>
        <w:t xml:space="preserve"> 30 </w:t>
      </w:r>
      <w:proofErr w:type="spellStart"/>
      <w:r w:rsidRPr="00767EF1">
        <w:rPr>
          <w:sz w:val="28"/>
          <w:szCs w:val="28"/>
        </w:rPr>
        <w:t>к</w:t>
      </w:r>
      <w:r w:rsidRPr="00767EF1">
        <w:rPr>
          <w:color w:val="000000"/>
          <w:sz w:val="28"/>
          <w:szCs w:val="28"/>
        </w:rPr>
        <w:t>алендарних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днів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з</w:t>
      </w:r>
      <w:proofErr w:type="spellEnd"/>
      <w:r w:rsidRPr="00767EF1">
        <w:rPr>
          <w:color w:val="000000"/>
          <w:sz w:val="28"/>
          <w:szCs w:val="28"/>
        </w:rPr>
        <w:t xml:space="preserve"> дня </w:t>
      </w:r>
      <w:proofErr w:type="spellStart"/>
      <w:r w:rsidRPr="00767EF1">
        <w:rPr>
          <w:color w:val="000000"/>
          <w:sz w:val="28"/>
          <w:szCs w:val="28"/>
        </w:rPr>
        <w:t>публікації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повідомлення</w:t>
      </w:r>
      <w:proofErr w:type="spellEnd"/>
      <w:r w:rsidRPr="00767EF1">
        <w:rPr>
          <w:color w:val="000000"/>
          <w:sz w:val="28"/>
          <w:szCs w:val="28"/>
        </w:rPr>
        <w:t>.</w:t>
      </w:r>
    </w:p>
    <w:p w:rsidR="006E33CA" w:rsidRPr="00497CFE" w:rsidRDefault="006E33CA" w:rsidP="006E33C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6E33CA" w:rsidRPr="00767EF1" w:rsidRDefault="006E33CA" w:rsidP="006E33CA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2942">
        <w:rPr>
          <w:rStyle w:val="rvts0"/>
          <w:rFonts w:ascii="Times New Roman" w:hAnsi="Times New Roman" w:cs="Times New Roman"/>
          <w:sz w:val="28"/>
          <w:szCs w:val="28"/>
        </w:rPr>
        <w:t>щодо основних функціональних обов'язків, розміру та умов оплати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праці)</w:t>
      </w:r>
      <w:r w:rsidRPr="00767EF1">
        <w:rPr>
          <w:rFonts w:ascii="Times New Roman" w:hAnsi="Times New Roman" w:cs="Times New Roman"/>
          <w:sz w:val="28"/>
          <w:szCs w:val="28"/>
        </w:rPr>
        <w:t xml:space="preserve"> звертатись </w:t>
      </w:r>
      <w:r>
        <w:rPr>
          <w:rFonts w:ascii="Times New Roman" w:hAnsi="Times New Roman" w:cs="Times New Roman"/>
          <w:sz w:val="28"/>
          <w:szCs w:val="28"/>
        </w:rPr>
        <w:t>у відділ організаційно-правового забезпечення селищної ради:</w:t>
      </w:r>
      <w:r w:rsidRPr="00767EF1">
        <w:rPr>
          <w:rFonts w:ascii="Times New Roman" w:hAnsi="Times New Roman" w:cs="Times New Roman"/>
          <w:sz w:val="28"/>
          <w:szCs w:val="28"/>
        </w:rPr>
        <w:t xml:space="preserve">  вул. Незалежності,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 xml:space="preserve">52,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767E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4-59</w:t>
      </w:r>
      <w:r w:rsidRPr="00767EF1">
        <w:rPr>
          <w:rFonts w:ascii="Times New Roman" w:hAnsi="Times New Roman" w:cs="Times New Roman"/>
          <w:sz w:val="28"/>
          <w:szCs w:val="28"/>
        </w:rPr>
        <w:t xml:space="preserve">.  Перелік документів розміщено на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-  сайті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6E33CA" w:rsidRPr="00767EF1" w:rsidRDefault="006E33CA" w:rsidP="006E3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3CA" w:rsidRDefault="006E33CA" w:rsidP="006E33C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33CA" w:rsidRDefault="006E33CA" w:rsidP="006E33C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33CA" w:rsidRDefault="006E33CA" w:rsidP="006E33C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Pr="00801243" w:rsidRDefault="006E33CA" w:rsidP="006E3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6E33CA" w:rsidRPr="00801243" w:rsidRDefault="006E33CA" w:rsidP="006E3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6E33CA" w:rsidRPr="00801243" w:rsidRDefault="006E33CA" w:rsidP="006E3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6E33CA" w:rsidRPr="00801243" w:rsidRDefault="006E33CA" w:rsidP="006E3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09</w:t>
      </w:r>
      <w:r w:rsidRPr="00801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1243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1243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24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6E33CA" w:rsidRDefault="006E33CA" w:rsidP="006E33CA">
      <w:pPr>
        <w:pStyle w:val="a4"/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Питання</w:t>
      </w:r>
      <w:proofErr w:type="spellEnd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 </w:t>
      </w:r>
      <w:proofErr w:type="spellStart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перев</w:t>
      </w:r>
      <w:proofErr w:type="gramEnd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ірку</w:t>
      </w:r>
      <w:proofErr w:type="spellEnd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знання</w:t>
      </w:r>
      <w:proofErr w:type="spellEnd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Конституції</w:t>
      </w:r>
      <w:proofErr w:type="spellEnd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 Основні розділи Конституції України.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2. Основні риси Української держави за Конституцією України (стат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1, 2).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3. Форма правління в Україні (стаття 5).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4. Визнання найвищої соціальної цінності України (стаття 3).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5. Конституційний статус державної мови та мов національних меншин України (стаття 10).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6. Об'єкти права власності Українського народу (стат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13, 14).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7. Найважливіші функції держави</w:t>
      </w:r>
      <w:r>
        <w:rPr>
          <w:rFonts w:ascii="Times New Roman" w:hAnsi="Times New Roman" w:cs="Times New Roman"/>
          <w:sz w:val="28"/>
          <w:szCs w:val="28"/>
        </w:rPr>
        <w:t xml:space="preserve"> та державні символи України</w:t>
      </w:r>
      <w:r w:rsidRPr="00671DD7">
        <w:rPr>
          <w:rFonts w:ascii="Times New Roman" w:hAnsi="Times New Roman" w:cs="Times New Roman"/>
          <w:sz w:val="28"/>
          <w:szCs w:val="28"/>
        </w:rPr>
        <w:t xml:space="preserve"> (стат</w:t>
      </w:r>
      <w:r>
        <w:rPr>
          <w:rFonts w:ascii="Times New Roman" w:hAnsi="Times New Roman" w:cs="Times New Roman"/>
          <w:sz w:val="28"/>
          <w:szCs w:val="28"/>
        </w:rPr>
        <w:t>ті</w:t>
      </w:r>
      <w:r w:rsidRPr="00671DD7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, 20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Органи місцевого самоврядування в Україні (стаття 140).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9. Конституційне право на працю (стаття 43) та освіту (стаття 53) 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10. Конституційне право на соціальний захист (стаття 46).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11. Конституційне право на охорону здоров'я (стаття 49).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12. Обов'язки громадянина України (статі 65-68).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13. Право громадянина України на вибори (стаття 70).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14. Державний бюджет України (стаття 96).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15. Порядок обрання Президента України</w:t>
      </w:r>
      <w:r>
        <w:rPr>
          <w:rFonts w:ascii="Times New Roman" w:hAnsi="Times New Roman" w:cs="Times New Roman"/>
          <w:sz w:val="28"/>
          <w:szCs w:val="28"/>
        </w:rPr>
        <w:t xml:space="preserve"> та його повноваження</w:t>
      </w:r>
      <w:r w:rsidRPr="00671DD7">
        <w:rPr>
          <w:rFonts w:ascii="Times New Roman" w:hAnsi="Times New Roman" w:cs="Times New Roman"/>
          <w:sz w:val="28"/>
          <w:szCs w:val="28"/>
        </w:rPr>
        <w:t xml:space="preserve"> (стат</w:t>
      </w:r>
      <w:r>
        <w:rPr>
          <w:rFonts w:ascii="Times New Roman" w:hAnsi="Times New Roman" w:cs="Times New Roman"/>
          <w:sz w:val="28"/>
          <w:szCs w:val="28"/>
        </w:rPr>
        <w:t>ті</w:t>
      </w:r>
      <w:r w:rsidRPr="00671DD7">
        <w:rPr>
          <w:rFonts w:ascii="Times New Roman" w:hAnsi="Times New Roman" w:cs="Times New Roman"/>
          <w:sz w:val="28"/>
          <w:szCs w:val="28"/>
        </w:rPr>
        <w:t xml:space="preserve"> 103</w:t>
      </w:r>
      <w:r>
        <w:rPr>
          <w:rFonts w:ascii="Times New Roman" w:hAnsi="Times New Roman" w:cs="Times New Roman"/>
          <w:sz w:val="28"/>
          <w:szCs w:val="28"/>
        </w:rPr>
        <w:t>, 106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</w:p>
    <w:p w:rsidR="006E33CA" w:rsidRDefault="006E33CA" w:rsidP="006E33CA">
      <w:pPr>
        <w:pStyle w:val="a6"/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proofErr w:type="spellStart"/>
      <w:r>
        <w:rPr>
          <w:rStyle w:val="a7"/>
          <w:color w:val="333333"/>
          <w:sz w:val="28"/>
          <w:szCs w:val="28"/>
        </w:rPr>
        <w:t>Питання</w:t>
      </w:r>
      <w:proofErr w:type="spellEnd"/>
      <w:r>
        <w:rPr>
          <w:rStyle w:val="a7"/>
          <w:color w:val="333333"/>
          <w:sz w:val="28"/>
          <w:szCs w:val="28"/>
        </w:rPr>
        <w:t xml:space="preserve"> </w:t>
      </w:r>
      <w:proofErr w:type="gramStart"/>
      <w:r>
        <w:rPr>
          <w:rStyle w:val="a7"/>
          <w:color w:val="333333"/>
          <w:sz w:val="28"/>
          <w:szCs w:val="28"/>
        </w:rPr>
        <w:t>на</w:t>
      </w:r>
      <w:proofErr w:type="gramEnd"/>
      <w:r>
        <w:rPr>
          <w:rStyle w:val="a7"/>
          <w:color w:val="333333"/>
          <w:sz w:val="28"/>
          <w:szCs w:val="28"/>
        </w:rPr>
        <w:t xml:space="preserve"> </w:t>
      </w:r>
      <w:proofErr w:type="spellStart"/>
      <w:r>
        <w:rPr>
          <w:rStyle w:val="a7"/>
          <w:color w:val="333333"/>
          <w:sz w:val="28"/>
          <w:szCs w:val="28"/>
        </w:rPr>
        <w:t>перевірку</w:t>
      </w:r>
      <w:proofErr w:type="spellEnd"/>
      <w:r>
        <w:rPr>
          <w:rStyle w:val="a7"/>
          <w:color w:val="333333"/>
          <w:sz w:val="28"/>
          <w:szCs w:val="28"/>
        </w:rPr>
        <w:t xml:space="preserve"> </w:t>
      </w:r>
      <w:proofErr w:type="spellStart"/>
      <w:r>
        <w:rPr>
          <w:rStyle w:val="a7"/>
          <w:color w:val="333333"/>
          <w:sz w:val="28"/>
          <w:szCs w:val="28"/>
        </w:rPr>
        <w:t>знання</w:t>
      </w:r>
      <w:proofErr w:type="spellEnd"/>
      <w:r>
        <w:rPr>
          <w:rStyle w:val="a7"/>
          <w:color w:val="333333"/>
          <w:sz w:val="28"/>
          <w:szCs w:val="28"/>
        </w:rPr>
        <w:t xml:space="preserve"> </w:t>
      </w:r>
      <w:proofErr w:type="gramStart"/>
      <w:r>
        <w:rPr>
          <w:rStyle w:val="a7"/>
          <w:color w:val="333333"/>
          <w:sz w:val="28"/>
          <w:szCs w:val="28"/>
        </w:rPr>
        <w:t>Закону</w:t>
      </w:r>
      <w:proofErr w:type="gramEnd"/>
      <w:r>
        <w:rPr>
          <w:rStyle w:val="a7"/>
          <w:color w:val="333333"/>
          <w:sz w:val="28"/>
          <w:szCs w:val="28"/>
        </w:rPr>
        <w:t xml:space="preserve"> </w:t>
      </w:r>
      <w:proofErr w:type="spellStart"/>
      <w:r>
        <w:rPr>
          <w:rStyle w:val="a7"/>
          <w:color w:val="333333"/>
          <w:sz w:val="28"/>
          <w:szCs w:val="28"/>
        </w:rPr>
        <w:t>України</w:t>
      </w:r>
      <w:proofErr w:type="spellEnd"/>
      <w:r>
        <w:rPr>
          <w:rStyle w:val="a7"/>
          <w:color w:val="333333"/>
          <w:sz w:val="28"/>
          <w:szCs w:val="28"/>
        </w:rPr>
        <w:t xml:space="preserve"> «Про </w:t>
      </w:r>
      <w:proofErr w:type="spellStart"/>
      <w:r>
        <w:rPr>
          <w:rStyle w:val="a7"/>
          <w:color w:val="333333"/>
          <w:sz w:val="28"/>
          <w:szCs w:val="28"/>
        </w:rPr>
        <w:t>місцеве</w:t>
      </w:r>
      <w:proofErr w:type="spellEnd"/>
      <w:r>
        <w:rPr>
          <w:rStyle w:val="a7"/>
          <w:color w:val="333333"/>
          <w:sz w:val="28"/>
          <w:szCs w:val="28"/>
        </w:rPr>
        <w:t xml:space="preserve"> </w:t>
      </w:r>
      <w:proofErr w:type="spellStart"/>
      <w:r>
        <w:rPr>
          <w:rStyle w:val="a7"/>
          <w:color w:val="333333"/>
          <w:sz w:val="28"/>
          <w:szCs w:val="28"/>
        </w:rPr>
        <w:t>самоврядування</w:t>
      </w:r>
      <w:proofErr w:type="spellEnd"/>
      <w:r>
        <w:rPr>
          <w:rStyle w:val="a7"/>
          <w:color w:val="333333"/>
          <w:sz w:val="28"/>
          <w:szCs w:val="28"/>
        </w:rPr>
        <w:t xml:space="preserve"> в </w:t>
      </w:r>
      <w:proofErr w:type="spellStart"/>
      <w:r>
        <w:rPr>
          <w:rStyle w:val="a7"/>
          <w:color w:val="333333"/>
          <w:sz w:val="28"/>
          <w:szCs w:val="28"/>
        </w:rPr>
        <w:t>Україні</w:t>
      </w:r>
      <w:proofErr w:type="spellEnd"/>
      <w:r>
        <w:rPr>
          <w:rStyle w:val="a7"/>
          <w:color w:val="333333"/>
          <w:sz w:val="28"/>
          <w:szCs w:val="28"/>
        </w:rPr>
        <w:t>»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 Поняття, основні принципи місцевого самоврядування за Законом України "Про місцеве самоврядування в Україні" (статті 2, 4, 5).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2. Реалізація громадянами України права на участь у місцевому самоврядуванні (статті 3, 7, 8, 9,13).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3. Система місцевого самоврядування (статті 5, 6, 10, 11, 12, 14).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4. Форми добровільного об'єднання органів місцевого самоврядування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(стаття 15).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5. Організаційно - правова, матеріальна і фінансова основи місцевого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самоврядування (статт</w:t>
      </w:r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16).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6. Законодавство України про місцеве самоврядування та державний контроль за діяльністю органів і посадових осіб місцевого самоврядування (стаття 24).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7. Повноваження селищних рад (статті 25, 26).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8. Повноваження виконавчих органів сільських, селищних рад у сфері соціально - економічного і культурного розвитку, планування та обліку (стаття 27).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9. Повноваження виконавчих органів сільських, селищних рад в галузі бюджету, фінансів і цін (стаття 28).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10. Повноваження виконавчих органів селищних рад щодо управління комунальною власністю та в галузі житлово-комунального господарства, 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побутового торговельного обслуговування, громадського харчування, транспорту і зв'язку (статті 29, 30).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11. Повноваження виконавчих органів селищних рад у галузі будівництва (стаття 31).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12. Повноваження виконавчих органів у сфері освіти, охорони здоров'я, культури, фізкультури і спорту (стаття 32).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13. Повноваження виконавчих органів сільських, селищних рад у галузі регулювання земельних відносин та охорони навколишнього природного середовища (стаття 33).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14. Повноваження виконавчих органів сільських, селищних рад у сфері соціального захисту населення (стаття 34).</w:t>
      </w:r>
    </w:p>
    <w:p w:rsidR="006E33CA" w:rsidRDefault="006E33CA" w:rsidP="006E33CA">
      <w:pPr>
        <w:pStyle w:val="a4"/>
        <w:rPr>
          <w:color w:val="333333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15. Повноваження виконавчих органів сільських, селищних рад у галузі зовнішньоекономічної діяльності, оборонної роботи щодо вирішення питань адміністративно - територіального устрою (статті 35, 36, 37).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color w:val="333333"/>
        </w:rPr>
        <w:t> </w:t>
      </w:r>
    </w:p>
    <w:p w:rsidR="006E33CA" w:rsidRDefault="006E33CA" w:rsidP="006E33CA">
      <w:pPr>
        <w:pStyle w:val="a6"/>
        <w:spacing w:after="0"/>
        <w:rPr>
          <w:color w:val="333333"/>
          <w:sz w:val="28"/>
          <w:szCs w:val="28"/>
        </w:rPr>
      </w:pPr>
      <w:proofErr w:type="spellStart"/>
      <w:r>
        <w:rPr>
          <w:rStyle w:val="a7"/>
          <w:color w:val="333333"/>
          <w:sz w:val="28"/>
          <w:szCs w:val="28"/>
        </w:rPr>
        <w:t>Питання</w:t>
      </w:r>
      <w:proofErr w:type="spellEnd"/>
      <w:r>
        <w:rPr>
          <w:rStyle w:val="a7"/>
          <w:color w:val="333333"/>
          <w:sz w:val="28"/>
          <w:szCs w:val="28"/>
        </w:rPr>
        <w:t xml:space="preserve"> </w:t>
      </w:r>
      <w:proofErr w:type="gramStart"/>
      <w:r>
        <w:rPr>
          <w:rStyle w:val="a7"/>
          <w:color w:val="333333"/>
          <w:sz w:val="28"/>
          <w:szCs w:val="28"/>
        </w:rPr>
        <w:t>на</w:t>
      </w:r>
      <w:proofErr w:type="gramEnd"/>
      <w:r>
        <w:rPr>
          <w:rStyle w:val="a7"/>
          <w:color w:val="333333"/>
          <w:sz w:val="28"/>
          <w:szCs w:val="28"/>
        </w:rPr>
        <w:t xml:space="preserve"> </w:t>
      </w:r>
      <w:proofErr w:type="spellStart"/>
      <w:r>
        <w:rPr>
          <w:rStyle w:val="a7"/>
          <w:color w:val="333333"/>
          <w:sz w:val="28"/>
          <w:szCs w:val="28"/>
        </w:rPr>
        <w:t>перевірку</w:t>
      </w:r>
      <w:proofErr w:type="spellEnd"/>
      <w:r>
        <w:rPr>
          <w:rStyle w:val="a7"/>
          <w:color w:val="333333"/>
          <w:sz w:val="28"/>
          <w:szCs w:val="28"/>
        </w:rPr>
        <w:t xml:space="preserve"> </w:t>
      </w:r>
      <w:proofErr w:type="spellStart"/>
      <w:r>
        <w:rPr>
          <w:rStyle w:val="a7"/>
          <w:color w:val="333333"/>
          <w:sz w:val="28"/>
          <w:szCs w:val="28"/>
        </w:rPr>
        <w:t>знання</w:t>
      </w:r>
      <w:proofErr w:type="spellEnd"/>
      <w:r>
        <w:rPr>
          <w:rStyle w:val="a7"/>
          <w:color w:val="333333"/>
          <w:sz w:val="28"/>
          <w:szCs w:val="28"/>
        </w:rPr>
        <w:t xml:space="preserve"> Закону </w:t>
      </w:r>
      <w:proofErr w:type="spellStart"/>
      <w:r>
        <w:rPr>
          <w:rStyle w:val="a7"/>
          <w:color w:val="333333"/>
          <w:sz w:val="28"/>
          <w:szCs w:val="28"/>
        </w:rPr>
        <w:t>України</w:t>
      </w:r>
      <w:proofErr w:type="spellEnd"/>
      <w:r>
        <w:rPr>
          <w:rStyle w:val="a7"/>
          <w:color w:val="333333"/>
          <w:sz w:val="28"/>
          <w:szCs w:val="28"/>
        </w:rPr>
        <w:t xml:space="preserve"> «Про </w:t>
      </w:r>
      <w:proofErr w:type="spellStart"/>
      <w:r>
        <w:rPr>
          <w:rStyle w:val="a7"/>
          <w:color w:val="333333"/>
          <w:sz w:val="28"/>
          <w:szCs w:val="28"/>
        </w:rPr>
        <w:t>запобігання</w:t>
      </w:r>
      <w:proofErr w:type="spellEnd"/>
      <w:r>
        <w:rPr>
          <w:rStyle w:val="a7"/>
          <w:color w:val="333333"/>
          <w:sz w:val="28"/>
          <w:szCs w:val="28"/>
        </w:rPr>
        <w:t xml:space="preserve"> </w:t>
      </w:r>
      <w:proofErr w:type="spellStart"/>
      <w:r>
        <w:rPr>
          <w:rStyle w:val="a7"/>
          <w:color w:val="333333"/>
          <w:sz w:val="28"/>
          <w:szCs w:val="28"/>
        </w:rPr>
        <w:t>корупції</w:t>
      </w:r>
      <w:proofErr w:type="spellEnd"/>
      <w:r>
        <w:rPr>
          <w:rStyle w:val="a7"/>
          <w:color w:val="333333"/>
          <w:sz w:val="28"/>
          <w:szCs w:val="28"/>
        </w:rPr>
        <w:t>»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(стаття 1).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2.Суб'єкти, на яких поширюється дія Закону України «Про запобігання корупції» (стаття 3).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3.Статус та керівництво Національного агентства з питань запобігання корупції (статі 4,5).</w:t>
      </w:r>
      <w:r w:rsidRPr="00671DD7">
        <w:rPr>
          <w:rFonts w:ascii="Times New Roman" w:hAnsi="Times New Roman" w:cs="Times New Roman"/>
          <w:sz w:val="28"/>
          <w:szCs w:val="28"/>
        </w:rPr>
        <w:br/>
        <w:t>4. Повноваження Національного агентства з питань запобігання корупції (стаття 11).</w:t>
      </w:r>
      <w:r w:rsidRPr="00671DD7">
        <w:rPr>
          <w:rFonts w:ascii="Times New Roman" w:hAnsi="Times New Roman" w:cs="Times New Roman"/>
          <w:sz w:val="28"/>
          <w:szCs w:val="28"/>
        </w:rPr>
        <w:br/>
        <w:t>5. Права Національного агентства з питань запобігання корупції (стаття 12).</w:t>
      </w:r>
      <w:r w:rsidRPr="00671DD7">
        <w:rPr>
          <w:rFonts w:ascii="Times New Roman" w:hAnsi="Times New Roman" w:cs="Times New Roman"/>
          <w:sz w:val="28"/>
          <w:szCs w:val="28"/>
        </w:rPr>
        <w:br/>
        <w:t>6. Контроль за діяльністю Національного агентства з питань запобігання корупції (стаття 14).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7.  Обмеження щодо використання службових повноважень чи свого становища та одержання подарунків (статі 22, 23).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8. Обмеження щодо сумісництва та суміщення з іншими видами діяльності та обмеження спільної роботи близьких осіб (статі 25, 27).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9. Запобігання та врегулювання конфлікту інтересів (стаття 28).</w:t>
      </w:r>
      <w:r w:rsidRPr="00671DD7">
        <w:rPr>
          <w:rFonts w:ascii="Times New Roman" w:hAnsi="Times New Roman" w:cs="Times New Roman"/>
          <w:sz w:val="28"/>
          <w:szCs w:val="28"/>
        </w:rPr>
        <w:br/>
        <w:t>10. Заходи зовнішнього та самостійного врегулювання конфлікту інтересів (стаття 29).</w:t>
      </w:r>
      <w:r w:rsidRPr="00671DD7">
        <w:rPr>
          <w:rFonts w:ascii="Times New Roman" w:hAnsi="Times New Roman" w:cs="Times New Roman"/>
          <w:sz w:val="28"/>
          <w:szCs w:val="28"/>
        </w:rPr>
        <w:br/>
        <w:t>11.  Вимоги до поведінки осіб (стаття 37).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12. Подання декларацій осіб, уповноважених на виконання функцій держави або місцевого самоврядування (стаття 45).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13. Встановлення своєчасності подання декларації та повна перевірка декларації (статі 49,50).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14. Моніторинг способу життя суб'єктів декларування (стаття 51).</w:t>
      </w:r>
      <w:r w:rsidRPr="00671DD7">
        <w:rPr>
          <w:rFonts w:ascii="Times New Roman" w:hAnsi="Times New Roman" w:cs="Times New Roman"/>
          <w:sz w:val="28"/>
          <w:szCs w:val="28"/>
        </w:rPr>
        <w:br/>
        <w:t>15. Заборона на одержання пільг, послуг і майна органами державної влади та органами місцевого самоврядування (стаття 54).</w:t>
      </w:r>
    </w:p>
    <w:p w:rsidR="006E33CA" w:rsidRPr="00671DD7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 16.Спеціальна перевірка (стаття 56)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3CA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lastRenderedPageBreak/>
        <w:t xml:space="preserve">     17.Відповідальність за корупційні або пов’язані з корупцією правопорушення (стаття 65)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3CA" w:rsidRDefault="006E33CA" w:rsidP="006E33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33CA" w:rsidRDefault="006E33CA" w:rsidP="006E33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Питання на перевірку знання законодавства України з урахуванням специфіки функціональних повноважень посадової особи – адміністратор Центру надання адміністративних послуг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селищної ради.</w:t>
      </w:r>
    </w:p>
    <w:p w:rsidR="006E33CA" w:rsidRDefault="006E33CA" w:rsidP="006E33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33CA" w:rsidRDefault="006E33CA" w:rsidP="006E33CA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Дати визначення термінам «адміністративна послуга», «суб’єкт звернення», «суб’єкт надання адміністративних послуг» (стаття 1 Закону України «Про адміністративні послуги»).  </w:t>
      </w:r>
    </w:p>
    <w:p w:rsidR="006E33CA" w:rsidRPr="00067769" w:rsidRDefault="006E33CA" w:rsidP="006E33CA">
      <w:pPr>
        <w:pStyle w:val="a4"/>
        <w:numPr>
          <w:ilvl w:val="0"/>
          <w:numId w:val="2"/>
        </w:numPr>
        <w:ind w:left="0" w:firstLine="426"/>
        <w:rPr>
          <w:rStyle w:val="rvts0"/>
          <w:rFonts w:ascii="Times New Roman" w:hAnsi="Times New Roman" w:cs="Times New Roman"/>
          <w:sz w:val="28"/>
          <w:szCs w:val="28"/>
        </w:rPr>
      </w:pPr>
      <w:r w:rsidRPr="00067769">
        <w:rPr>
          <w:rStyle w:val="rvts0"/>
          <w:rFonts w:ascii="Times New Roman" w:hAnsi="Times New Roman" w:cs="Times New Roman"/>
          <w:sz w:val="28"/>
          <w:szCs w:val="28"/>
        </w:rPr>
        <w:t xml:space="preserve">Законодавство у сфері надання адміністративних послуг </w:t>
      </w:r>
      <w:r w:rsidRPr="00067769">
        <w:rPr>
          <w:rFonts w:ascii="Times New Roman" w:hAnsi="Times New Roman" w:cs="Times New Roman"/>
          <w:sz w:val="28"/>
          <w:szCs w:val="28"/>
        </w:rPr>
        <w:t xml:space="preserve">(стаття 3 Закону України «Про адміністративні послуги»).  </w:t>
      </w:r>
    </w:p>
    <w:p w:rsidR="006E33CA" w:rsidRDefault="006E33CA" w:rsidP="006E33CA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67769">
        <w:rPr>
          <w:rStyle w:val="rvts0"/>
          <w:rFonts w:ascii="Times New Roman" w:hAnsi="Times New Roman" w:cs="Times New Roman"/>
          <w:sz w:val="28"/>
          <w:szCs w:val="28"/>
        </w:rPr>
        <w:t>Порядок надання адміністративних послуг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(стаття 9 Закону України «Про адміністративні послуги»).  </w:t>
      </w:r>
    </w:p>
    <w:p w:rsidR="006E33CA" w:rsidRDefault="006E33CA" w:rsidP="006E33CA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67769">
        <w:rPr>
          <w:rStyle w:val="rvts0"/>
          <w:rFonts w:ascii="Times New Roman" w:hAnsi="Times New Roman" w:cs="Times New Roman"/>
          <w:sz w:val="28"/>
          <w:szCs w:val="28"/>
        </w:rPr>
        <w:t>Адміністратор: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067769">
        <w:rPr>
          <w:rStyle w:val="rvts0"/>
          <w:rFonts w:ascii="Times New Roman" w:hAnsi="Times New Roman" w:cs="Times New Roman"/>
          <w:sz w:val="28"/>
          <w:szCs w:val="28"/>
        </w:rPr>
        <w:t>призначення на посаду та звільнення з посади, завдання та права.</w:t>
      </w:r>
      <w:r w:rsidRPr="00067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(стаття 13 Закону України «Про адміністративні послуги»).  </w:t>
      </w:r>
    </w:p>
    <w:p w:rsidR="006E33CA" w:rsidRPr="00067769" w:rsidRDefault="006E33CA" w:rsidP="006E33CA">
      <w:pPr>
        <w:pStyle w:val="a4"/>
        <w:numPr>
          <w:ilvl w:val="0"/>
          <w:numId w:val="2"/>
        </w:numPr>
        <w:ind w:left="0" w:firstLine="360"/>
        <w:rPr>
          <w:rStyle w:val="rvts0"/>
          <w:rFonts w:ascii="Times New Roman" w:hAnsi="Times New Roman" w:cs="Times New Roman"/>
          <w:sz w:val="28"/>
          <w:szCs w:val="28"/>
        </w:rPr>
      </w:pPr>
      <w:r w:rsidRPr="00067769">
        <w:rPr>
          <w:rStyle w:val="rvts0"/>
          <w:rFonts w:ascii="Times New Roman" w:hAnsi="Times New Roman" w:cs="Times New Roman"/>
          <w:sz w:val="28"/>
          <w:szCs w:val="28"/>
        </w:rPr>
        <w:t>Реєстр адміністративних послуг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(стаття 16 Закону України «Про адміністративні послуги»).  </w:t>
      </w:r>
    </w:p>
    <w:p w:rsidR="006E33CA" w:rsidRPr="00067769" w:rsidRDefault="006E33CA" w:rsidP="006E33CA">
      <w:pPr>
        <w:pStyle w:val="a4"/>
        <w:numPr>
          <w:ilvl w:val="0"/>
          <w:numId w:val="2"/>
        </w:numPr>
        <w:ind w:left="0" w:firstLine="360"/>
        <w:rPr>
          <w:rStyle w:val="rvts0"/>
          <w:rFonts w:ascii="Times New Roman" w:hAnsi="Times New Roman" w:cs="Times New Roman"/>
          <w:sz w:val="28"/>
          <w:szCs w:val="28"/>
        </w:rPr>
      </w:pPr>
      <w:r w:rsidRPr="00067769">
        <w:rPr>
          <w:rStyle w:val="rvts0"/>
          <w:rFonts w:ascii="Times New Roman" w:hAnsi="Times New Roman" w:cs="Times New Roman"/>
          <w:sz w:val="28"/>
          <w:szCs w:val="28"/>
        </w:rPr>
        <w:t>Єдиний державний портал адміністративних послуг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(стаття 17 Закону України «Про адміністративні послуги»).  </w:t>
      </w:r>
    </w:p>
    <w:p w:rsidR="006E33CA" w:rsidRPr="00067769" w:rsidRDefault="006E33CA" w:rsidP="006E33CA">
      <w:pPr>
        <w:pStyle w:val="a4"/>
        <w:numPr>
          <w:ilvl w:val="0"/>
          <w:numId w:val="2"/>
        </w:numPr>
        <w:ind w:left="0" w:firstLine="360"/>
        <w:rPr>
          <w:rStyle w:val="rvts0"/>
          <w:rFonts w:ascii="Times New Roman" w:hAnsi="Times New Roman" w:cs="Times New Roman"/>
          <w:sz w:val="28"/>
          <w:szCs w:val="28"/>
        </w:rPr>
      </w:pPr>
      <w:r w:rsidRPr="00067769">
        <w:rPr>
          <w:rStyle w:val="rvts0"/>
          <w:rFonts w:ascii="Times New Roman" w:hAnsi="Times New Roman" w:cs="Times New Roman"/>
          <w:sz w:val="28"/>
          <w:szCs w:val="28"/>
        </w:rPr>
        <w:t>Відповідальність за порушення вимог законодавства у сфері надання адміністративних послуг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(стаття 19 Закону України «Про адміністративні послуги»).  </w:t>
      </w:r>
    </w:p>
    <w:p w:rsidR="006E33CA" w:rsidRPr="00067769" w:rsidRDefault="006E33CA" w:rsidP="006E33CA">
      <w:pPr>
        <w:pStyle w:val="a4"/>
        <w:numPr>
          <w:ilvl w:val="0"/>
          <w:numId w:val="2"/>
        </w:numPr>
        <w:ind w:left="0" w:firstLine="360"/>
        <w:rPr>
          <w:rStyle w:val="rvts0"/>
          <w:rFonts w:ascii="Times New Roman" w:hAnsi="Times New Roman" w:cs="Times New Roman"/>
          <w:sz w:val="28"/>
          <w:szCs w:val="28"/>
        </w:rPr>
      </w:pPr>
      <w:r w:rsidRPr="00067769">
        <w:rPr>
          <w:rStyle w:val="rvts9"/>
          <w:rFonts w:ascii="Times New Roman" w:hAnsi="Times New Roman" w:cs="Times New Roman"/>
          <w:sz w:val="28"/>
          <w:szCs w:val="28"/>
        </w:rPr>
        <w:t xml:space="preserve"> </w:t>
      </w:r>
      <w:r w:rsidRPr="00067769">
        <w:rPr>
          <w:rStyle w:val="rvts0"/>
          <w:rFonts w:ascii="Times New Roman" w:hAnsi="Times New Roman" w:cs="Times New Roman"/>
          <w:sz w:val="28"/>
          <w:szCs w:val="28"/>
        </w:rPr>
        <w:t>Строки надання адміністративних послуг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(стаття 10 Закону України «Про адміністративні послуги»).  </w:t>
      </w:r>
    </w:p>
    <w:p w:rsidR="006E33CA" w:rsidRPr="00067769" w:rsidRDefault="006E33CA" w:rsidP="006E33CA">
      <w:pPr>
        <w:pStyle w:val="a4"/>
        <w:numPr>
          <w:ilvl w:val="0"/>
          <w:numId w:val="2"/>
        </w:numPr>
        <w:ind w:left="0" w:firstLine="360"/>
        <w:rPr>
          <w:rStyle w:val="rvts0"/>
          <w:rFonts w:ascii="Times New Roman" w:hAnsi="Times New Roman" w:cs="Times New Roman"/>
          <w:sz w:val="28"/>
          <w:szCs w:val="28"/>
        </w:rPr>
      </w:pPr>
      <w:r w:rsidRPr="00067769">
        <w:rPr>
          <w:rStyle w:val="rvts0"/>
          <w:rFonts w:ascii="Times New Roman" w:hAnsi="Times New Roman" w:cs="Times New Roman"/>
          <w:sz w:val="28"/>
          <w:szCs w:val="28"/>
        </w:rPr>
        <w:t>Дати визначення терміну «центр надання адміністративних послуг» та назвати основні завдання центру надання адміністративних послуг.</w:t>
      </w:r>
    </w:p>
    <w:p w:rsidR="006E33CA" w:rsidRPr="00B93D7E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   10. </w:t>
      </w:r>
      <w:r w:rsidRPr="00B93D7E">
        <w:rPr>
          <w:rStyle w:val="rvts0"/>
          <w:rFonts w:ascii="Times New Roman" w:hAnsi="Times New Roman" w:cs="Times New Roman"/>
          <w:sz w:val="28"/>
          <w:szCs w:val="28"/>
        </w:rPr>
        <w:t>Вимоги до оформлення документів, що подаються для державної реєстрації (стаття 15 Закону України «</w:t>
      </w:r>
      <w:r w:rsidRPr="00B93D7E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 – підприємців та громадських формувань»).</w:t>
      </w:r>
    </w:p>
    <w:p w:rsidR="006E33CA" w:rsidRPr="00B93D7E" w:rsidRDefault="006E33CA" w:rsidP="006E33CA">
      <w:pPr>
        <w:pStyle w:val="a4"/>
        <w:rPr>
          <w:rStyle w:val="rvts0"/>
          <w:rFonts w:ascii="Times New Roman" w:hAnsi="Times New Roman" w:cs="Times New Roman"/>
          <w:sz w:val="28"/>
          <w:szCs w:val="28"/>
        </w:rPr>
      </w:pPr>
      <w:r w:rsidRPr="00B93D7E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   11. </w:t>
      </w:r>
      <w:r w:rsidRPr="00B93D7E">
        <w:rPr>
          <w:rStyle w:val="rvts0"/>
          <w:rFonts w:ascii="Times New Roman" w:hAnsi="Times New Roman" w:cs="Times New Roman"/>
          <w:sz w:val="28"/>
          <w:szCs w:val="28"/>
        </w:rPr>
        <w:t>Подання документів для державної реєстрації (стаття 14 Закону України «</w:t>
      </w:r>
      <w:r w:rsidRPr="00B93D7E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 – підприємців та громадських формувань»).</w:t>
      </w:r>
    </w:p>
    <w:p w:rsidR="006E33CA" w:rsidRPr="00B93D7E" w:rsidRDefault="006E33CA" w:rsidP="006E33CA">
      <w:pPr>
        <w:pStyle w:val="a4"/>
        <w:rPr>
          <w:rStyle w:val="rvts0"/>
          <w:rFonts w:ascii="Times New Roman" w:hAnsi="Times New Roman" w:cs="Times New Roman"/>
          <w:sz w:val="28"/>
          <w:szCs w:val="28"/>
        </w:rPr>
      </w:pPr>
      <w:r w:rsidRPr="00B93D7E">
        <w:rPr>
          <w:rStyle w:val="rvts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9"/>
          <w:rFonts w:ascii="Times New Roman" w:hAnsi="Times New Roman" w:cs="Times New Roman"/>
          <w:sz w:val="28"/>
          <w:szCs w:val="28"/>
        </w:rPr>
        <w:t xml:space="preserve">    12. </w:t>
      </w:r>
      <w:r w:rsidRPr="00B93D7E">
        <w:rPr>
          <w:rStyle w:val="rvts0"/>
          <w:rFonts w:ascii="Times New Roman" w:hAnsi="Times New Roman" w:cs="Times New Roman"/>
          <w:sz w:val="28"/>
          <w:szCs w:val="28"/>
        </w:rPr>
        <w:t>Документи, що подаються заявником для державної реєстрації юридичної особи (стаття 17 Закону України «</w:t>
      </w:r>
      <w:r w:rsidRPr="00B93D7E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 – підприємців та громадських формувань»).</w:t>
      </w:r>
    </w:p>
    <w:p w:rsidR="006E33CA" w:rsidRPr="00B93D7E" w:rsidRDefault="006E33CA" w:rsidP="006E33CA">
      <w:pPr>
        <w:pStyle w:val="a4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D7E">
        <w:rPr>
          <w:rFonts w:ascii="Times New Roman" w:hAnsi="Times New Roman" w:cs="Times New Roman"/>
          <w:sz w:val="28"/>
          <w:szCs w:val="28"/>
        </w:rPr>
        <w:t>13. </w:t>
      </w:r>
      <w:r w:rsidRPr="00B93D7E">
        <w:rPr>
          <w:rStyle w:val="rvts0"/>
          <w:rFonts w:ascii="Times New Roman" w:hAnsi="Times New Roman" w:cs="Times New Roman"/>
          <w:sz w:val="28"/>
          <w:szCs w:val="28"/>
        </w:rPr>
        <w:t>Документи, що подаються заявником для державної реєстрації фізичної особи – підприємця(стаття 18 Закону України «</w:t>
      </w:r>
      <w:r w:rsidRPr="00B93D7E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 – підприємців та громадських формувань»).</w:t>
      </w:r>
    </w:p>
    <w:p w:rsidR="006E33CA" w:rsidRPr="00B93D7E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D7E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D7E">
        <w:rPr>
          <w:rFonts w:ascii="Times New Roman" w:hAnsi="Times New Roman" w:cs="Times New Roman"/>
          <w:sz w:val="28"/>
          <w:szCs w:val="28"/>
        </w:rPr>
        <w:t>Реєстрація місця проживання новонародженої дитини (</w:t>
      </w:r>
      <w:proofErr w:type="spellStart"/>
      <w:r w:rsidRPr="00B93D7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93D7E">
        <w:rPr>
          <w:rFonts w:ascii="Times New Roman" w:hAnsi="Times New Roman" w:cs="Times New Roman"/>
          <w:sz w:val="28"/>
          <w:szCs w:val="28"/>
        </w:rPr>
        <w:t xml:space="preserve">. 5, 8, 20, 21, 23 Правил реєстрації місця проживання, затверджених постановою Кабінету Міністрів України від 2 березня 2016 р.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3D7E">
        <w:rPr>
          <w:rFonts w:ascii="Times New Roman" w:hAnsi="Times New Roman" w:cs="Times New Roman"/>
          <w:sz w:val="28"/>
          <w:szCs w:val="28"/>
        </w:rPr>
        <w:t xml:space="preserve"> 207).</w:t>
      </w:r>
    </w:p>
    <w:p w:rsidR="006E33CA" w:rsidRPr="00B93D7E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D7E">
        <w:rPr>
          <w:rFonts w:ascii="Times New Roman" w:hAnsi="Times New Roman" w:cs="Times New Roman"/>
          <w:sz w:val="28"/>
          <w:szCs w:val="28"/>
        </w:rPr>
        <w:t>15. Реєстрація та зняття з реєстрації місця проживання дитини до 14 років (</w:t>
      </w:r>
      <w:proofErr w:type="spellStart"/>
      <w:r w:rsidRPr="00B93D7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93D7E">
        <w:rPr>
          <w:rFonts w:ascii="Times New Roman" w:hAnsi="Times New Roman" w:cs="Times New Roman"/>
          <w:sz w:val="28"/>
          <w:szCs w:val="28"/>
        </w:rPr>
        <w:t xml:space="preserve">. 18, 23, 26, Правил реєстрації місця проживання, затверджених постановою Кабінету Міністрів України від 2 березня 2016 р.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3D7E">
        <w:rPr>
          <w:rFonts w:ascii="Times New Roman" w:hAnsi="Times New Roman" w:cs="Times New Roman"/>
          <w:sz w:val="28"/>
          <w:szCs w:val="28"/>
        </w:rPr>
        <w:t xml:space="preserve"> 207).</w:t>
      </w:r>
    </w:p>
    <w:p w:rsidR="006E33CA" w:rsidRPr="00B93D7E" w:rsidRDefault="006E33CA" w:rsidP="006E33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93D7E">
        <w:rPr>
          <w:rFonts w:ascii="Times New Roman" w:hAnsi="Times New Roman" w:cs="Times New Roman"/>
          <w:sz w:val="28"/>
          <w:szCs w:val="28"/>
        </w:rPr>
        <w:t xml:space="preserve">16. Підстави для призначення зняття з реєстрації місця проживання особи (п. 26 Правил реєстрації місця проживання, затверджених постановою Кабінету Міністрів України від 2 березня 2016 р.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3D7E">
        <w:rPr>
          <w:rFonts w:ascii="Times New Roman" w:hAnsi="Times New Roman" w:cs="Times New Roman"/>
          <w:sz w:val="28"/>
          <w:szCs w:val="28"/>
        </w:rPr>
        <w:t xml:space="preserve"> 207).</w:t>
      </w:r>
    </w:p>
    <w:p w:rsidR="006E33CA" w:rsidRPr="006C6DF8" w:rsidRDefault="006E33CA" w:rsidP="006E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3D7E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C6DF8">
        <w:rPr>
          <w:rFonts w:ascii="Times New Roman" w:eastAsia="Times New Roman" w:hAnsi="Times New Roman" w:cs="Times New Roman"/>
          <w:sz w:val="28"/>
          <w:szCs w:val="28"/>
        </w:rPr>
        <w:t xml:space="preserve">. Перелік документів, що подає особа разом із заявою для здійснення зняття з реєстрації місця поживання (п. 26 Правил реєстрації місця проживання, затверджених постановою Кабінету Міністрів України від 2 березня 2016 р.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C6DF8">
        <w:rPr>
          <w:rFonts w:ascii="Times New Roman" w:eastAsia="Times New Roman" w:hAnsi="Times New Roman" w:cs="Times New Roman"/>
          <w:sz w:val="28"/>
          <w:szCs w:val="28"/>
        </w:rPr>
        <w:t xml:space="preserve"> 207).</w:t>
      </w:r>
    </w:p>
    <w:p w:rsidR="006E33CA" w:rsidRPr="00B93D7E" w:rsidRDefault="006E33CA" w:rsidP="006E33CA">
      <w:pPr>
        <w:pStyle w:val="a4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D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18. Реєстрація місця перебування (п. 25 Правил реєстрації місця проживання, затверджених постановою Кабінету Міністрів України від 2 березня 2016 р.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Pr="00B93D7E">
        <w:rPr>
          <w:rFonts w:ascii="Times New Roman" w:eastAsia="Times New Roman" w:hAnsi="Times New Roman" w:cs="Times New Roman"/>
          <w:sz w:val="28"/>
          <w:szCs w:val="28"/>
          <w:lang w:eastAsia="uk-UA"/>
        </w:rPr>
        <w:t>207).</w:t>
      </w:r>
    </w:p>
    <w:p w:rsidR="006E33CA" w:rsidRPr="00B93D7E" w:rsidRDefault="006E33CA" w:rsidP="006E33CA">
      <w:pPr>
        <w:pStyle w:val="a4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93D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Підстави для відмови в реєстрації/знятті з реєстрації місця проживання (п.11 Правил реєстрації місця проживання, затверджених постановою Кабінету Міністрів України від 2 березня 2016 р.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Pr="00B93D7E">
        <w:rPr>
          <w:rFonts w:ascii="Times New Roman" w:eastAsia="Times New Roman" w:hAnsi="Times New Roman" w:cs="Times New Roman"/>
          <w:sz w:val="28"/>
          <w:szCs w:val="28"/>
          <w:lang w:eastAsia="uk-UA"/>
        </w:rPr>
        <w:t>207).</w:t>
      </w:r>
    </w:p>
    <w:p w:rsidR="006E33CA" w:rsidRPr="00B93D7E" w:rsidRDefault="006E33CA" w:rsidP="006E33CA">
      <w:pPr>
        <w:pStyle w:val="a4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D7E">
        <w:rPr>
          <w:rFonts w:ascii="Times New Roman" w:eastAsia="Times New Roman" w:hAnsi="Times New Roman" w:cs="Times New Roman"/>
          <w:sz w:val="28"/>
          <w:szCs w:val="28"/>
          <w:lang w:eastAsia="uk-UA"/>
        </w:rPr>
        <w:t>20. Скасування реєстрації/зняття з реєстрації місця проживання/перебування особи (</w:t>
      </w:r>
      <w:proofErr w:type="spellStart"/>
      <w:r w:rsidRPr="00B93D7E">
        <w:rPr>
          <w:rFonts w:ascii="Times New Roman" w:eastAsia="Times New Roman" w:hAnsi="Times New Roman" w:cs="Times New Roman"/>
          <w:sz w:val="28"/>
          <w:szCs w:val="28"/>
          <w:lang w:eastAsia="uk-UA"/>
        </w:rPr>
        <w:t>п.п</w:t>
      </w:r>
      <w:proofErr w:type="spellEnd"/>
      <w:r w:rsidRPr="00B93D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28, 29 Правил реєстрації місця проживання, затверджених постановою Кабінету Міністрів України від 2 березня 2016 р.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Pr="00B93D7E">
        <w:rPr>
          <w:rFonts w:ascii="Times New Roman" w:eastAsia="Times New Roman" w:hAnsi="Times New Roman" w:cs="Times New Roman"/>
          <w:sz w:val="28"/>
          <w:szCs w:val="28"/>
          <w:lang w:eastAsia="uk-UA"/>
        </w:rPr>
        <w:t>207).</w:t>
      </w:r>
    </w:p>
    <w:p w:rsidR="006E33CA" w:rsidRPr="007D7A4D" w:rsidRDefault="006E33CA" w:rsidP="006E33CA">
      <w:pPr>
        <w:pStyle w:val="a4"/>
        <w:ind w:firstLine="360"/>
        <w:rPr>
          <w:rStyle w:val="rvts0"/>
          <w:rFonts w:ascii="Times New Roman" w:hAnsi="Times New Roman" w:cs="Times New Roman"/>
          <w:sz w:val="28"/>
          <w:szCs w:val="28"/>
        </w:rPr>
      </w:pPr>
      <w:r w:rsidRPr="007D7A4D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7D7A4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D7A4D">
        <w:rPr>
          <w:rStyle w:val="rvts0"/>
          <w:rFonts w:ascii="Times New Roman" w:hAnsi="Times New Roman" w:cs="Times New Roman"/>
          <w:sz w:val="28"/>
          <w:szCs w:val="28"/>
        </w:rPr>
        <w:t>Вимоги до документів, які є підставою для внесення відомостей до Державного земельного кадастру</w:t>
      </w:r>
      <w:r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Pr="007D7A4D">
        <w:rPr>
          <w:rStyle w:val="rvts0"/>
          <w:rFonts w:ascii="Times New Roman" w:hAnsi="Times New Roman" w:cs="Times New Roman"/>
          <w:sz w:val="28"/>
          <w:szCs w:val="28"/>
        </w:rPr>
        <w:t xml:space="preserve"> Електронний документ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(статті 22, 23 </w:t>
      </w:r>
      <w:r w:rsidRPr="007D7A4D">
        <w:rPr>
          <w:rStyle w:val="rvts0"/>
          <w:rFonts w:ascii="Times New Roman" w:hAnsi="Times New Roman" w:cs="Times New Roman"/>
          <w:sz w:val="28"/>
          <w:szCs w:val="28"/>
        </w:rPr>
        <w:t>З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акону </w:t>
      </w:r>
      <w:r w:rsidRPr="007D7A4D">
        <w:rPr>
          <w:rStyle w:val="rvts0"/>
          <w:rFonts w:ascii="Times New Roman" w:hAnsi="Times New Roman" w:cs="Times New Roman"/>
          <w:sz w:val="28"/>
          <w:szCs w:val="28"/>
        </w:rPr>
        <w:t>У</w:t>
      </w:r>
      <w:r>
        <w:rPr>
          <w:rStyle w:val="rvts0"/>
          <w:rFonts w:ascii="Times New Roman" w:hAnsi="Times New Roman" w:cs="Times New Roman"/>
          <w:sz w:val="28"/>
          <w:szCs w:val="28"/>
        </w:rPr>
        <w:t>країни</w:t>
      </w:r>
      <w:r w:rsidRPr="007D7A4D">
        <w:rPr>
          <w:rStyle w:val="rvts0"/>
          <w:rFonts w:ascii="Times New Roman" w:hAnsi="Times New Roman" w:cs="Times New Roman"/>
          <w:sz w:val="28"/>
          <w:szCs w:val="28"/>
        </w:rPr>
        <w:t xml:space="preserve"> «Про Державний земельний кадастр»</w:t>
      </w:r>
      <w:r>
        <w:rPr>
          <w:rStyle w:val="rvts0"/>
          <w:rFonts w:ascii="Times New Roman" w:hAnsi="Times New Roman" w:cs="Times New Roman"/>
          <w:sz w:val="28"/>
          <w:szCs w:val="28"/>
        </w:rPr>
        <w:t>).</w:t>
      </w:r>
    </w:p>
    <w:p w:rsidR="006E33CA" w:rsidRPr="007D7A4D" w:rsidRDefault="006E33CA" w:rsidP="006E33CA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7D7A4D">
        <w:rPr>
          <w:rStyle w:val="rvts0"/>
          <w:rFonts w:ascii="Times New Roman" w:hAnsi="Times New Roman" w:cs="Times New Roman"/>
          <w:sz w:val="28"/>
          <w:szCs w:val="28"/>
        </w:rPr>
        <w:t xml:space="preserve">22. Перелік документів, що подає особа разом із заявою для призначення </w:t>
      </w:r>
      <w:r w:rsidRPr="007D7A4D">
        <w:rPr>
          <w:rFonts w:ascii="Times New Roman" w:hAnsi="Times New Roman" w:cs="Times New Roman"/>
          <w:sz w:val="28"/>
          <w:szCs w:val="28"/>
        </w:rPr>
        <w:t>житлової субсидії (</w:t>
      </w:r>
      <w:r w:rsidRPr="007D7A4D">
        <w:rPr>
          <w:rStyle w:val="rvts0"/>
          <w:rFonts w:ascii="Times New Roman" w:hAnsi="Times New Roman" w:cs="Times New Roman"/>
          <w:sz w:val="28"/>
          <w:szCs w:val="28"/>
        </w:rPr>
        <w:t>п.</w:t>
      </w:r>
      <w:r w:rsidRPr="007D7A4D">
        <w:rPr>
          <w:rFonts w:ascii="Times New Roman" w:hAnsi="Times New Roman" w:cs="Times New Roman"/>
          <w:sz w:val="28"/>
          <w:szCs w:val="28"/>
        </w:rPr>
        <w:t>13  Положення про порядок призначення житлових субсидій, затверджен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7A4D">
        <w:rPr>
          <w:rFonts w:ascii="Times New Roman" w:hAnsi="Times New Roman" w:cs="Times New Roman"/>
          <w:sz w:val="28"/>
          <w:szCs w:val="28"/>
        </w:rPr>
        <w:t xml:space="preserve"> постановою КМУ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A4D">
        <w:rPr>
          <w:rFonts w:ascii="Times New Roman" w:hAnsi="Times New Roman" w:cs="Times New Roman"/>
          <w:sz w:val="28"/>
          <w:szCs w:val="28"/>
        </w:rPr>
        <w:t>від 21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7D7A4D">
        <w:rPr>
          <w:rFonts w:ascii="Times New Roman" w:hAnsi="Times New Roman" w:cs="Times New Roman"/>
          <w:sz w:val="28"/>
          <w:szCs w:val="28"/>
        </w:rPr>
        <w:t>1995 №848).</w:t>
      </w:r>
    </w:p>
    <w:p w:rsidR="006E33CA" w:rsidRPr="007D7A4D" w:rsidRDefault="006E33CA" w:rsidP="006E33CA">
      <w:pPr>
        <w:pStyle w:val="a4"/>
        <w:rPr>
          <w:rStyle w:val="rvts0"/>
          <w:rFonts w:ascii="Times New Roman" w:hAnsi="Times New Roman" w:cs="Times New Roman"/>
          <w:sz w:val="28"/>
          <w:szCs w:val="28"/>
        </w:rPr>
      </w:pPr>
      <w:r w:rsidRPr="007D7A4D">
        <w:rPr>
          <w:rStyle w:val="rvts0"/>
          <w:rFonts w:ascii="Times New Roman" w:hAnsi="Times New Roman" w:cs="Times New Roman"/>
          <w:sz w:val="28"/>
          <w:szCs w:val="28"/>
        </w:rPr>
        <w:t xml:space="preserve">      23. Перелік документів, що подає особа разом із заявою для призначення соціальної допомоги (п.6 Порядку призначення і виплати державної соціальної допомоги малозабезпеченим сім’ям, затвердженого постановою КМУ від 24.02.2003 №250)</w:t>
      </w:r>
    </w:p>
    <w:p w:rsidR="006E33CA" w:rsidRPr="007D7A4D" w:rsidRDefault="006E33CA" w:rsidP="006E33CA">
      <w:pPr>
        <w:pStyle w:val="a4"/>
        <w:rPr>
          <w:rStyle w:val="rvts0"/>
          <w:rFonts w:ascii="Times New Roman" w:hAnsi="Times New Roman" w:cs="Times New Roman"/>
          <w:sz w:val="28"/>
          <w:szCs w:val="28"/>
        </w:rPr>
      </w:pPr>
      <w:r w:rsidRPr="007D7A4D">
        <w:rPr>
          <w:rStyle w:val="rvts0"/>
          <w:rFonts w:ascii="Times New Roman" w:hAnsi="Times New Roman" w:cs="Times New Roman"/>
          <w:sz w:val="28"/>
          <w:szCs w:val="28"/>
        </w:rPr>
        <w:t>24. Види державної допомоги сім'ям з дітьми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( стаття 3 Закону України «Про державну допомогу сім’ям з дітьми»).</w:t>
      </w:r>
    </w:p>
    <w:p w:rsidR="006E33CA" w:rsidRPr="007D7A4D" w:rsidRDefault="006E33CA" w:rsidP="006E33CA">
      <w:pPr>
        <w:pStyle w:val="a4"/>
        <w:rPr>
          <w:rStyle w:val="rvts0"/>
          <w:rFonts w:ascii="Times New Roman" w:hAnsi="Times New Roman" w:cs="Times New Roman"/>
          <w:sz w:val="28"/>
          <w:szCs w:val="28"/>
        </w:rPr>
      </w:pPr>
      <w:r w:rsidRPr="007D7A4D">
        <w:rPr>
          <w:rStyle w:val="rvts0"/>
          <w:rFonts w:ascii="Times New Roman" w:hAnsi="Times New Roman" w:cs="Times New Roman"/>
          <w:sz w:val="28"/>
          <w:szCs w:val="28"/>
        </w:rPr>
        <w:t>25. Перелік документів, що подаються для призначення допомоги при народженні дитини (п.11 Порядку призначення і виплати державної допомоги сім’ям з дітьми, затвердженого постановою КМУ від 27.12.2001 №1751).</w:t>
      </w:r>
    </w:p>
    <w:p w:rsidR="006E33CA" w:rsidRPr="007D7A4D" w:rsidRDefault="006E33CA" w:rsidP="006E33CA">
      <w:pPr>
        <w:pStyle w:val="a4"/>
        <w:rPr>
          <w:rStyle w:val="rvts0"/>
          <w:rFonts w:ascii="Times New Roman" w:hAnsi="Times New Roman" w:cs="Times New Roman"/>
          <w:sz w:val="28"/>
          <w:szCs w:val="28"/>
        </w:rPr>
      </w:pPr>
      <w:r w:rsidRPr="007D7A4D">
        <w:rPr>
          <w:rStyle w:val="rvts0"/>
          <w:rFonts w:ascii="Times New Roman" w:hAnsi="Times New Roman" w:cs="Times New Roman"/>
          <w:sz w:val="28"/>
          <w:szCs w:val="28"/>
        </w:rPr>
        <w:t>26.  Перелік документів, що подаються для призначення допомоги на дітей одиноким матерям (п.35 Порядку призначення і виплати державної допомоги сім’ям з дітьми, затвердженого постановою КМУ від 27.12.2001 №1751).</w:t>
      </w:r>
    </w:p>
    <w:p w:rsidR="006E33CA" w:rsidRPr="007D7A4D" w:rsidRDefault="006E33CA" w:rsidP="006E33CA">
      <w:pPr>
        <w:pStyle w:val="a4"/>
        <w:rPr>
          <w:rStyle w:val="rvts0"/>
          <w:rFonts w:ascii="Times New Roman" w:hAnsi="Times New Roman" w:cs="Times New Roman"/>
          <w:sz w:val="28"/>
          <w:szCs w:val="28"/>
        </w:rPr>
      </w:pPr>
      <w:r w:rsidRPr="007D7A4D">
        <w:rPr>
          <w:rStyle w:val="rvts0"/>
          <w:rFonts w:ascii="Times New Roman" w:hAnsi="Times New Roman" w:cs="Times New Roman"/>
          <w:sz w:val="28"/>
          <w:szCs w:val="28"/>
        </w:rPr>
        <w:t>27. Документи, які подаються для призначення соціальної допомоги (п.10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догляд, затвердженого постановою КМУ від 02.04.2005 №261).</w:t>
      </w:r>
    </w:p>
    <w:p w:rsidR="006E33CA" w:rsidRPr="007D7A4D" w:rsidRDefault="006E33CA" w:rsidP="006E33CA">
      <w:pPr>
        <w:pStyle w:val="a4"/>
        <w:rPr>
          <w:rStyle w:val="rvts0"/>
          <w:rFonts w:ascii="Times New Roman" w:hAnsi="Times New Roman" w:cs="Times New Roman"/>
          <w:sz w:val="28"/>
          <w:szCs w:val="28"/>
        </w:rPr>
      </w:pPr>
      <w:r w:rsidRPr="007D7A4D">
        <w:rPr>
          <w:rStyle w:val="rvts0"/>
          <w:rFonts w:ascii="Times New Roman" w:hAnsi="Times New Roman" w:cs="Times New Roman"/>
          <w:sz w:val="28"/>
          <w:szCs w:val="28"/>
        </w:rPr>
        <w:t xml:space="preserve">28. </w:t>
      </w:r>
      <w:r w:rsidRPr="007D7A4D">
        <w:rPr>
          <w:rStyle w:val="rvts15"/>
          <w:rFonts w:ascii="Times New Roman" w:hAnsi="Times New Roman" w:cs="Times New Roman"/>
          <w:sz w:val="28"/>
          <w:szCs w:val="28"/>
        </w:rPr>
        <w:t xml:space="preserve">Приймання, оформлення і розгляд документів для призначення соціальної допомоги та допомоги на догляд </w:t>
      </w:r>
      <w:r w:rsidRPr="007D7A4D">
        <w:rPr>
          <w:rStyle w:val="rvts0"/>
          <w:rFonts w:ascii="Times New Roman" w:hAnsi="Times New Roman" w:cs="Times New Roman"/>
          <w:sz w:val="28"/>
          <w:szCs w:val="28"/>
        </w:rPr>
        <w:t>(п.46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догляд, затвердженого постановою КМУ від 02.04.2005 №261).</w:t>
      </w:r>
    </w:p>
    <w:p w:rsidR="006E33CA" w:rsidRPr="007D7A4D" w:rsidRDefault="006E33CA" w:rsidP="006E33CA">
      <w:pPr>
        <w:rPr>
          <w:rStyle w:val="rvts9"/>
          <w:rFonts w:ascii="Times New Roman" w:hAnsi="Times New Roman" w:cs="Times New Roman"/>
          <w:sz w:val="28"/>
          <w:szCs w:val="28"/>
        </w:rPr>
      </w:pPr>
      <w:r w:rsidRPr="007D7A4D">
        <w:rPr>
          <w:rStyle w:val="rvts0"/>
          <w:rFonts w:ascii="Times New Roman" w:hAnsi="Times New Roman" w:cs="Times New Roman"/>
          <w:sz w:val="28"/>
          <w:szCs w:val="28"/>
        </w:rPr>
        <w:t xml:space="preserve">29. Перелік документів, необхідних для призначення допомоги </w:t>
      </w:r>
      <w:r w:rsidRPr="007D7A4D">
        <w:rPr>
          <w:rStyle w:val="rvts23"/>
          <w:rFonts w:ascii="Times New Roman" w:hAnsi="Times New Roman" w:cs="Times New Roman"/>
          <w:sz w:val="28"/>
          <w:szCs w:val="28"/>
        </w:rPr>
        <w:t xml:space="preserve">особам з інвалідністю з дитинства та дітям з інвалідністю (п.6 Порядку призначення і </w:t>
      </w:r>
      <w:r w:rsidRPr="007D7A4D">
        <w:rPr>
          <w:rStyle w:val="rvts23"/>
          <w:rFonts w:ascii="Times New Roman" w:hAnsi="Times New Roman" w:cs="Times New Roman"/>
          <w:sz w:val="28"/>
          <w:szCs w:val="28"/>
        </w:rPr>
        <w:lastRenderedPageBreak/>
        <w:t xml:space="preserve">виплати державної соціальної допомоги особам з інвалідністю з дитинства та дітям з інвалідністю, затвердженого </w:t>
      </w:r>
      <w:r w:rsidRPr="007D7A4D">
        <w:rPr>
          <w:rStyle w:val="rvts9"/>
          <w:rFonts w:ascii="Times New Roman" w:hAnsi="Times New Roman" w:cs="Times New Roman"/>
          <w:sz w:val="28"/>
          <w:szCs w:val="28"/>
        </w:rPr>
        <w:t xml:space="preserve">постановою КМУ від </w:t>
      </w:r>
      <w:r>
        <w:rPr>
          <w:rStyle w:val="rvts9"/>
          <w:rFonts w:ascii="Times New Roman" w:hAnsi="Times New Roman" w:cs="Times New Roman"/>
          <w:sz w:val="28"/>
          <w:szCs w:val="28"/>
        </w:rPr>
        <w:t>0</w:t>
      </w:r>
      <w:r w:rsidRPr="007D7A4D">
        <w:rPr>
          <w:rStyle w:val="rvts9"/>
          <w:rFonts w:ascii="Times New Roman" w:hAnsi="Times New Roman" w:cs="Times New Roman"/>
          <w:sz w:val="28"/>
          <w:szCs w:val="28"/>
        </w:rPr>
        <w:t>3</w:t>
      </w:r>
      <w:r>
        <w:rPr>
          <w:rStyle w:val="rvts9"/>
          <w:rFonts w:ascii="Times New Roman" w:hAnsi="Times New Roman" w:cs="Times New Roman"/>
          <w:sz w:val="28"/>
          <w:szCs w:val="28"/>
        </w:rPr>
        <w:t>.02.</w:t>
      </w:r>
      <w:r w:rsidRPr="007D7A4D">
        <w:rPr>
          <w:rStyle w:val="rvts9"/>
          <w:rFonts w:ascii="Times New Roman" w:hAnsi="Times New Roman" w:cs="Times New Roman"/>
          <w:sz w:val="28"/>
          <w:szCs w:val="28"/>
        </w:rPr>
        <w:t xml:space="preserve"> 2021 р. № 79).</w:t>
      </w:r>
    </w:p>
    <w:p w:rsidR="006E33CA" w:rsidRPr="007D7A4D" w:rsidRDefault="006E33CA" w:rsidP="006E33CA">
      <w:pPr>
        <w:rPr>
          <w:rStyle w:val="rvts0"/>
          <w:rFonts w:ascii="Times New Roman" w:hAnsi="Times New Roman" w:cs="Times New Roman"/>
          <w:sz w:val="28"/>
          <w:szCs w:val="28"/>
        </w:rPr>
      </w:pPr>
      <w:r w:rsidRPr="007D7A4D">
        <w:rPr>
          <w:rStyle w:val="rvts9"/>
          <w:rFonts w:ascii="Times New Roman" w:hAnsi="Times New Roman" w:cs="Times New Roman"/>
          <w:sz w:val="28"/>
          <w:szCs w:val="28"/>
        </w:rPr>
        <w:t xml:space="preserve">30. Прийняття заяви та інших документів у Центр надання адміністративних послуг. </w:t>
      </w:r>
    </w:p>
    <w:p w:rsidR="006E33CA" w:rsidRDefault="006E33CA" w:rsidP="006E33CA">
      <w:pPr>
        <w:rPr>
          <w:rStyle w:val="rvts0"/>
        </w:rPr>
      </w:pPr>
      <w:r>
        <w:rPr>
          <w:rStyle w:val="rvts0"/>
        </w:rPr>
        <w:t xml:space="preserve"> </w:t>
      </w:r>
    </w:p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6E33CA" w:rsidRDefault="006E33CA" w:rsidP="006E33CA"/>
    <w:p w:rsidR="00000000" w:rsidRDefault="006E33CA"/>
    <w:sectPr w:rsidR="00000000" w:rsidSect="00580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D084D"/>
    <w:multiLevelType w:val="hybridMultilevel"/>
    <w:tmpl w:val="6898F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507FD"/>
    <w:multiLevelType w:val="hybridMultilevel"/>
    <w:tmpl w:val="44B2D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33CA"/>
    <w:rsid w:val="006E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3C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6E33CA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E33CA"/>
    <w:rPr>
      <w:rFonts w:eastAsiaTheme="minorHAnsi"/>
      <w:lang w:eastAsia="en-US"/>
    </w:rPr>
  </w:style>
  <w:style w:type="paragraph" w:styleId="a6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iPriority w:val="34"/>
    <w:unhideWhenUsed/>
    <w:qFormat/>
    <w:rsid w:val="006E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6E33CA"/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6"/>
    <w:uiPriority w:val="34"/>
    <w:locked/>
    <w:rsid w:val="006E33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qFormat/>
    <w:rsid w:val="006E33CA"/>
    <w:rPr>
      <w:b/>
      <w:bCs/>
    </w:rPr>
  </w:style>
  <w:style w:type="character" w:customStyle="1" w:styleId="rvts9">
    <w:name w:val="rvts9"/>
    <w:basedOn w:val="a0"/>
    <w:rsid w:val="006E33CA"/>
  </w:style>
  <w:style w:type="character" w:customStyle="1" w:styleId="rvts15">
    <w:name w:val="rvts15"/>
    <w:basedOn w:val="a0"/>
    <w:rsid w:val="006E33CA"/>
  </w:style>
  <w:style w:type="character" w:customStyle="1" w:styleId="rvts23">
    <w:name w:val="rvts23"/>
    <w:basedOn w:val="a0"/>
    <w:rsid w:val="006E33CA"/>
  </w:style>
  <w:style w:type="paragraph" w:styleId="a8">
    <w:name w:val="Balloon Text"/>
    <w:basedOn w:val="a"/>
    <w:link w:val="a9"/>
    <w:uiPriority w:val="99"/>
    <w:semiHidden/>
    <w:unhideWhenUsed/>
    <w:rsid w:val="006E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8549</Words>
  <Characters>4874</Characters>
  <Application>Microsoft Office Word</Application>
  <DocSecurity>0</DocSecurity>
  <Lines>40</Lines>
  <Paragraphs>26</Paragraphs>
  <ScaleCrop>false</ScaleCrop>
  <Company>Grizli777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2021-02-11T15:08:00Z</dcterms:created>
  <dcterms:modified xsi:type="dcterms:W3CDTF">2021-02-11T15:08:00Z</dcterms:modified>
</cp:coreProperties>
</file>