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373" w:rsidRDefault="00FB4373" w:rsidP="00FB4373">
      <w:pPr>
        <w:pStyle w:val="a4"/>
        <w:shd w:val="clear" w:color="auto" w:fill="FFFFFF"/>
        <w:spacing w:before="225" w:beforeAutospacing="0" w:after="225" w:afterAutospacing="0" w:line="264" w:lineRule="atLeast"/>
        <w:jc w:val="center"/>
        <w:rPr>
          <w:sz w:val="28"/>
          <w:szCs w:val="28"/>
          <w:lang w:val="uk-UA"/>
        </w:rPr>
      </w:pPr>
      <w:r w:rsidRPr="001931B0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600075" cy="714375"/>
            <wp:effectExtent l="19050" t="0" r="9525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373" w:rsidRPr="002105AF" w:rsidRDefault="00FB4373" w:rsidP="00FB4373">
      <w:pPr>
        <w:pStyle w:val="a4"/>
        <w:shd w:val="clear" w:color="auto" w:fill="FFFFFF"/>
        <w:spacing w:before="225" w:beforeAutospacing="0" w:after="225" w:afterAutospacing="0" w:line="264" w:lineRule="atLeast"/>
        <w:jc w:val="center"/>
        <w:rPr>
          <w:sz w:val="28"/>
          <w:szCs w:val="28"/>
          <w:lang w:val="uk-UA"/>
        </w:rPr>
      </w:pPr>
    </w:p>
    <w:p w:rsidR="00FB4373" w:rsidRPr="00404759" w:rsidRDefault="00FB4373" w:rsidP="00FB4373">
      <w:pPr>
        <w:pStyle w:val="a7"/>
        <w:rPr>
          <w:b w:val="0"/>
          <w:szCs w:val="28"/>
          <w:u w:val="single"/>
        </w:rPr>
      </w:pPr>
      <w:r w:rsidRPr="00404759">
        <w:rPr>
          <w:b w:val="0"/>
          <w:szCs w:val="28"/>
        </w:rPr>
        <w:t>УКРАЇНА</w:t>
      </w:r>
    </w:p>
    <w:p w:rsidR="00FB4373" w:rsidRPr="00404759" w:rsidRDefault="00FB4373" w:rsidP="00FB4373">
      <w:pPr>
        <w:pStyle w:val="a7"/>
        <w:rPr>
          <w:b w:val="0"/>
          <w:szCs w:val="28"/>
        </w:rPr>
      </w:pPr>
      <w:r w:rsidRPr="00404759">
        <w:rPr>
          <w:b w:val="0"/>
          <w:szCs w:val="28"/>
        </w:rPr>
        <w:t>СТАРОВИЖІВСЬКА СЕЛИЩНА РАДА</w:t>
      </w:r>
    </w:p>
    <w:p w:rsidR="00FB4373" w:rsidRPr="00404759" w:rsidRDefault="00FB4373" w:rsidP="00FB4373">
      <w:pPr>
        <w:jc w:val="center"/>
        <w:rPr>
          <w:rFonts w:ascii="Times New Roman" w:hAnsi="Times New Roman" w:cs="Times New Roman"/>
          <w:sz w:val="28"/>
          <w:szCs w:val="28"/>
        </w:rPr>
      </w:pPr>
      <w:r w:rsidRPr="00404759"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:rsidR="00FB4373" w:rsidRPr="00404759" w:rsidRDefault="00FB4373" w:rsidP="00FB437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4759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FB4373" w:rsidRDefault="00FB4373" w:rsidP="00FB4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404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листопада</w:t>
      </w:r>
      <w:r w:rsidRPr="00404759">
        <w:rPr>
          <w:rFonts w:ascii="Times New Roman" w:hAnsi="Times New Roman" w:cs="Times New Roman"/>
          <w:sz w:val="28"/>
          <w:szCs w:val="28"/>
        </w:rPr>
        <w:t xml:space="preserve"> 2020 року             </w:t>
      </w:r>
      <w:proofErr w:type="spellStart"/>
      <w:r w:rsidRPr="00404759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404759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404759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404759">
        <w:rPr>
          <w:rFonts w:ascii="Times New Roman" w:hAnsi="Times New Roman" w:cs="Times New Roman"/>
          <w:sz w:val="28"/>
          <w:szCs w:val="28"/>
        </w:rPr>
        <w:t xml:space="preserve">                             №</w:t>
      </w:r>
      <w:r>
        <w:rPr>
          <w:rFonts w:ascii="Times New Roman" w:hAnsi="Times New Roman" w:cs="Times New Roman"/>
          <w:sz w:val="28"/>
          <w:szCs w:val="28"/>
        </w:rPr>
        <w:t>219</w:t>
      </w:r>
      <w:r w:rsidRPr="0040475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B4373" w:rsidRDefault="00FB4373" w:rsidP="00FB43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4373" w:rsidRDefault="00FB4373" w:rsidP="00FB43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внесення змін до розпорядження </w:t>
      </w:r>
    </w:p>
    <w:p w:rsidR="00FB4373" w:rsidRDefault="00FB4373" w:rsidP="00FB43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319E9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Pr="002F7090">
        <w:rPr>
          <w:rFonts w:ascii="Times New Roman" w:hAnsi="Times New Roman" w:cs="Times New Roman"/>
          <w:color w:val="000000"/>
          <w:sz w:val="28"/>
          <w:szCs w:val="28"/>
        </w:rPr>
        <w:t>пункту 20 частини 4 статті 42 Закону України</w:t>
      </w:r>
      <w:r w:rsidRPr="002F7090">
        <w:rPr>
          <w:rFonts w:ascii="Times New Roman" w:hAnsi="Times New Roman" w:cs="Times New Roman"/>
          <w:spacing w:val="-1"/>
          <w:sz w:val="28"/>
          <w:szCs w:val="28"/>
        </w:rPr>
        <w:t xml:space="preserve"> «</w:t>
      </w:r>
      <w:r w:rsidRPr="002F7090">
        <w:rPr>
          <w:rFonts w:ascii="Times New Roman" w:hAnsi="Times New Roman" w:cs="Times New Roman"/>
          <w:color w:val="000000"/>
          <w:sz w:val="28"/>
          <w:szCs w:val="28"/>
        </w:rPr>
        <w:t>Про місцеве самоврядування в Україні</w:t>
      </w:r>
      <w:r w:rsidRPr="002F7090">
        <w:rPr>
          <w:rFonts w:ascii="Times New Roman" w:hAnsi="Times New Roman" w:cs="Times New Roman"/>
          <w:spacing w:val="-1"/>
          <w:sz w:val="28"/>
          <w:szCs w:val="28"/>
        </w:rPr>
        <w:t>»</w:t>
      </w:r>
      <w:r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043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рішення селищної ради від 29.10.2020 року №21/9 «Про структуру та загальну чисельність апарату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та її виконавчих органів» та розпорядження селищного голови від 30.10.2020 року №101-ос «</w:t>
      </w:r>
      <w:r w:rsidRPr="003E3FBA">
        <w:rPr>
          <w:rFonts w:ascii="Times New Roman" w:hAnsi="Times New Roman" w:cs="Times New Roman"/>
          <w:sz w:val="28"/>
          <w:szCs w:val="28"/>
        </w:rPr>
        <w:t>Про штатні одиниці структурних підрозділів апарату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FBA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3E3FBA">
        <w:rPr>
          <w:rFonts w:ascii="Times New Roman" w:hAnsi="Times New Roman" w:cs="Times New Roman"/>
          <w:sz w:val="28"/>
          <w:szCs w:val="28"/>
        </w:rPr>
        <w:t xml:space="preserve"> селищної ради та її виконавчих органів</w:t>
      </w:r>
      <w:r>
        <w:rPr>
          <w:rFonts w:ascii="Times New Roman" w:hAnsi="Times New Roman" w:cs="Times New Roman"/>
          <w:sz w:val="28"/>
          <w:szCs w:val="28"/>
        </w:rPr>
        <w:t>»: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373" w:rsidRPr="008F37D5" w:rsidRDefault="00FB4373" w:rsidP="00FB4373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37D5">
        <w:rPr>
          <w:rFonts w:ascii="Times New Roman" w:hAnsi="Times New Roman" w:cs="Times New Roman"/>
          <w:sz w:val="28"/>
          <w:szCs w:val="28"/>
        </w:rPr>
        <w:t>Внести наступні зміни до розпорядження се</w:t>
      </w:r>
      <w:r>
        <w:rPr>
          <w:rFonts w:ascii="Times New Roman" w:hAnsi="Times New Roman" w:cs="Times New Roman"/>
          <w:sz w:val="28"/>
          <w:szCs w:val="28"/>
        </w:rPr>
        <w:t>кретаря</w:t>
      </w:r>
      <w:r w:rsidRPr="008F3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ради</w:t>
      </w:r>
      <w:r w:rsidRPr="008F37D5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8F37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F37D5">
        <w:rPr>
          <w:rFonts w:ascii="Times New Roman" w:hAnsi="Times New Roman" w:cs="Times New Roman"/>
          <w:sz w:val="28"/>
          <w:szCs w:val="28"/>
        </w:rPr>
        <w:t>1.2020 року №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F37D5">
        <w:rPr>
          <w:rFonts w:ascii="Times New Roman" w:hAnsi="Times New Roman" w:cs="Times New Roman"/>
          <w:sz w:val="28"/>
          <w:szCs w:val="28"/>
        </w:rPr>
        <w:t xml:space="preserve"> «Про </w:t>
      </w:r>
      <w:r>
        <w:rPr>
          <w:rFonts w:ascii="Times New Roman" w:hAnsi="Times New Roman" w:cs="Times New Roman"/>
          <w:sz w:val="28"/>
          <w:szCs w:val="28"/>
        </w:rPr>
        <w:t xml:space="preserve">конкурсну комісію на заміщення вакантних посад посадових осіб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Pr="008F37D5">
        <w:rPr>
          <w:rFonts w:ascii="Times New Roman" w:hAnsi="Times New Roman" w:cs="Times New Roman"/>
          <w:sz w:val="28"/>
          <w:szCs w:val="28"/>
        </w:rPr>
        <w:t>»:</w:t>
      </w:r>
    </w:p>
    <w:p w:rsidR="00FB4373" w:rsidRDefault="00FB4373" w:rsidP="00FB4373">
      <w:pPr>
        <w:pStyle w:val="a3"/>
        <w:numPr>
          <w:ilvl w:val="0"/>
          <w:numId w:val="3"/>
        </w:numPr>
        <w:ind w:left="0" w:firstLine="10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пункті 1 слова:</w:t>
      </w:r>
    </w:p>
    <w:p w:rsidR="00FB4373" w:rsidRDefault="00FB4373" w:rsidP="00FB4373">
      <w:pPr>
        <w:pStyle w:val="a3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«спеціаліст І категорії з управління персоналом відділу організаційно-правового забезпечення» замінити словами «провідний спеціаліст відділу організаційно-правового забезпечення селищної ради»;</w:t>
      </w:r>
    </w:p>
    <w:p w:rsidR="00FB4373" w:rsidRPr="002105AF" w:rsidRDefault="00FB4373" w:rsidP="00FB4373">
      <w:pPr>
        <w:pStyle w:val="a3"/>
        <w:numPr>
          <w:ilvl w:val="0"/>
          <w:numId w:val="1"/>
        </w:numPr>
        <w:ind w:left="0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5AF">
        <w:rPr>
          <w:rFonts w:ascii="Times New Roman" w:hAnsi="Times New Roman" w:cs="Times New Roman"/>
          <w:sz w:val="28"/>
          <w:szCs w:val="28"/>
        </w:rPr>
        <w:t>«головний спеціаліст відділу зем</w:t>
      </w:r>
      <w:r>
        <w:rPr>
          <w:rFonts w:ascii="Times New Roman" w:hAnsi="Times New Roman" w:cs="Times New Roman"/>
          <w:sz w:val="28"/>
          <w:szCs w:val="28"/>
        </w:rPr>
        <w:t xml:space="preserve">левпорядкування та охорони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105AF">
        <w:rPr>
          <w:rFonts w:ascii="Times New Roman" w:hAnsi="Times New Roman" w:cs="Times New Roman"/>
          <w:sz w:val="28"/>
          <w:szCs w:val="28"/>
        </w:rPr>
        <w:t xml:space="preserve"> колишнього середовища</w:t>
      </w:r>
      <w:r>
        <w:rPr>
          <w:rFonts w:ascii="Times New Roman" w:hAnsi="Times New Roman" w:cs="Times New Roman"/>
          <w:sz w:val="28"/>
          <w:szCs w:val="28"/>
        </w:rPr>
        <w:t>» замінити словами «головний спеціаліст відділу землевпорядкування, містобудування та архітектури селищної ради»;</w:t>
      </w:r>
    </w:p>
    <w:p w:rsidR="00FB4373" w:rsidRDefault="00FB4373" w:rsidP="00FB4373">
      <w:pPr>
        <w:pStyle w:val="a3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«начальник відділу – головний бухгалтер відділу фінансового, бухгалтерського обліку, звітності та господарського забезпечення» замінити словами «начальник відділу економічного розвитку, комунального майна та господарського забезпечення селищної ради»;</w:t>
      </w:r>
    </w:p>
    <w:p w:rsidR="00FB4373" w:rsidRPr="001931B0" w:rsidRDefault="00FB4373" w:rsidP="00FB4373">
      <w:pPr>
        <w:pStyle w:val="a3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931B0">
        <w:rPr>
          <w:rFonts w:ascii="Times New Roman" w:hAnsi="Times New Roman" w:cs="Times New Roman"/>
          <w:sz w:val="28"/>
          <w:szCs w:val="28"/>
        </w:rPr>
        <w:t xml:space="preserve">«головний спеціаліст – юрисконсульт відділу організаційно-правового забезпечення» замінити словами «начальник відділу організаційно-правового забезпечення селищної ради».                                                                                                            </w:t>
      </w:r>
    </w:p>
    <w:p w:rsidR="00FB4373" w:rsidRDefault="00FB4373" w:rsidP="00FB43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Володимир СЕМЕНЮК</w:t>
      </w:r>
    </w:p>
    <w:p w:rsidR="00FB4373" w:rsidRDefault="00FB4373" w:rsidP="00FB4373">
      <w:pPr>
        <w:pStyle w:val="a5"/>
        <w:jc w:val="both"/>
        <w:rPr>
          <w:rFonts w:ascii="Times New Roman" w:hAnsi="Times New Roman" w:cs="Times New Roman"/>
          <w:spacing w:val="-2"/>
          <w:kern w:val="3"/>
          <w:sz w:val="20"/>
          <w:szCs w:val="20"/>
        </w:rPr>
      </w:pPr>
      <w:r>
        <w:rPr>
          <w:rFonts w:ascii="Times New Roman" w:hAnsi="Times New Roman" w:cs="Times New Roman"/>
          <w:spacing w:val="-2"/>
          <w:kern w:val="3"/>
          <w:sz w:val="20"/>
          <w:szCs w:val="20"/>
        </w:rPr>
        <w:t>Руслана Ослюк 30138</w:t>
      </w:r>
    </w:p>
    <w:p w:rsidR="00FB4373" w:rsidRDefault="00FB4373" w:rsidP="00FB4373">
      <w:pPr>
        <w:pStyle w:val="a5"/>
        <w:jc w:val="both"/>
        <w:rPr>
          <w:rFonts w:ascii="Times New Roman" w:hAnsi="Times New Roman" w:cs="Times New Roman"/>
          <w:spacing w:val="-2"/>
          <w:kern w:val="3"/>
          <w:sz w:val="20"/>
          <w:szCs w:val="20"/>
        </w:rPr>
      </w:pPr>
    </w:p>
    <w:p w:rsidR="00000000" w:rsidRDefault="00FB4373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05D5E"/>
    <w:multiLevelType w:val="hybridMultilevel"/>
    <w:tmpl w:val="8724DD0C"/>
    <w:lvl w:ilvl="0" w:tplc="837A6C92">
      <w:start w:val="8"/>
      <w:numFmt w:val="bullet"/>
      <w:lvlText w:val="-"/>
      <w:lvlJc w:val="left"/>
      <w:pPr>
        <w:ind w:left="345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7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4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214" w:hanging="360"/>
      </w:pPr>
      <w:rPr>
        <w:rFonts w:ascii="Wingdings" w:hAnsi="Wingdings" w:hint="default"/>
      </w:rPr>
    </w:lvl>
  </w:abstractNum>
  <w:abstractNum w:abstractNumId="1">
    <w:nsid w:val="674F0ABC"/>
    <w:multiLevelType w:val="hybridMultilevel"/>
    <w:tmpl w:val="C2D86260"/>
    <w:lvl w:ilvl="0" w:tplc="D02473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E5B72AE"/>
    <w:multiLevelType w:val="hybridMultilevel"/>
    <w:tmpl w:val="382653DA"/>
    <w:lvl w:ilvl="0" w:tplc="DBAE1A96">
      <w:start w:val="1"/>
      <w:numFmt w:val="decimal"/>
      <w:lvlText w:val="%1)"/>
      <w:lvlJc w:val="left"/>
      <w:pPr>
        <w:ind w:left="141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36" w:hanging="360"/>
      </w:pPr>
    </w:lvl>
    <w:lvl w:ilvl="2" w:tplc="0422001B" w:tentative="1">
      <w:start w:val="1"/>
      <w:numFmt w:val="lowerRoman"/>
      <w:lvlText w:val="%3."/>
      <w:lvlJc w:val="right"/>
      <w:pPr>
        <w:ind w:left="2856" w:hanging="180"/>
      </w:pPr>
    </w:lvl>
    <w:lvl w:ilvl="3" w:tplc="0422000F" w:tentative="1">
      <w:start w:val="1"/>
      <w:numFmt w:val="decimal"/>
      <w:lvlText w:val="%4."/>
      <w:lvlJc w:val="left"/>
      <w:pPr>
        <w:ind w:left="3576" w:hanging="360"/>
      </w:pPr>
    </w:lvl>
    <w:lvl w:ilvl="4" w:tplc="04220019" w:tentative="1">
      <w:start w:val="1"/>
      <w:numFmt w:val="lowerLetter"/>
      <w:lvlText w:val="%5."/>
      <w:lvlJc w:val="left"/>
      <w:pPr>
        <w:ind w:left="4296" w:hanging="360"/>
      </w:pPr>
    </w:lvl>
    <w:lvl w:ilvl="5" w:tplc="0422001B" w:tentative="1">
      <w:start w:val="1"/>
      <w:numFmt w:val="lowerRoman"/>
      <w:lvlText w:val="%6."/>
      <w:lvlJc w:val="right"/>
      <w:pPr>
        <w:ind w:left="5016" w:hanging="180"/>
      </w:pPr>
    </w:lvl>
    <w:lvl w:ilvl="6" w:tplc="0422000F" w:tentative="1">
      <w:start w:val="1"/>
      <w:numFmt w:val="decimal"/>
      <w:lvlText w:val="%7."/>
      <w:lvlJc w:val="left"/>
      <w:pPr>
        <w:ind w:left="5736" w:hanging="360"/>
      </w:pPr>
    </w:lvl>
    <w:lvl w:ilvl="7" w:tplc="04220019" w:tentative="1">
      <w:start w:val="1"/>
      <w:numFmt w:val="lowerLetter"/>
      <w:lvlText w:val="%8."/>
      <w:lvlJc w:val="left"/>
      <w:pPr>
        <w:ind w:left="6456" w:hanging="360"/>
      </w:pPr>
    </w:lvl>
    <w:lvl w:ilvl="8" w:tplc="0422001B" w:tentative="1">
      <w:start w:val="1"/>
      <w:numFmt w:val="lowerRoman"/>
      <w:lvlText w:val="%9."/>
      <w:lvlJc w:val="right"/>
      <w:pPr>
        <w:ind w:left="717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B4373"/>
    <w:rsid w:val="00FB4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373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aliases w:val="Обычный (веб) Знак,Знак1 Знак,Знак1,Знак1 Знак1,Обычный (веб) Знак Знак2,Знак1 Знак2,Обычный (веб) Знак Знак2 Знак Знак Знак,Обычный (веб) Знак Знак2 Знак Знак"/>
    <w:basedOn w:val="a"/>
    <w:link w:val="1"/>
    <w:unhideWhenUsed/>
    <w:qFormat/>
    <w:rsid w:val="00FB4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link w:val="a6"/>
    <w:uiPriority w:val="1"/>
    <w:qFormat/>
    <w:rsid w:val="00FB4373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FB4373"/>
    <w:rPr>
      <w:rFonts w:eastAsiaTheme="minorHAnsi"/>
      <w:lang w:eastAsia="en-US"/>
    </w:rPr>
  </w:style>
  <w:style w:type="paragraph" w:styleId="a7">
    <w:name w:val="caption"/>
    <w:basedOn w:val="a"/>
    <w:next w:val="a"/>
    <w:semiHidden/>
    <w:unhideWhenUsed/>
    <w:qFormat/>
    <w:rsid w:val="00FB4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1">
    <w:name w:val="Обычный (веб) Знак1"/>
    <w:aliases w:val="Обычный (веб) Знак Знак,Знак1 Знак Знак,Знак1 Знак3,Знак1 Знак1 Знак,Обычный (веб) Знак Знак2 Знак,Знак1 Знак2 Знак,Обычный (веб) Знак Знак2 Знак Знак Знак Знак,Обычный (веб) Знак Знак2 Знак Знак Знак1"/>
    <w:link w:val="a4"/>
    <w:locked/>
    <w:rsid w:val="00FB437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B4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3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1205</Words>
  <Characters>688</Characters>
  <Application>Microsoft Office Word</Application>
  <DocSecurity>0</DocSecurity>
  <Lines>5</Lines>
  <Paragraphs>3</Paragraphs>
  <ScaleCrop>false</ScaleCrop>
  <Company>Grizli777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2020-11-27T10:28:00Z</dcterms:created>
  <dcterms:modified xsi:type="dcterms:W3CDTF">2020-11-27T10:28:00Z</dcterms:modified>
</cp:coreProperties>
</file>