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2908A4" w:rsidRDefault="009E0E35" w:rsidP="004B60B0">
      <w:pPr>
        <w:ind w:right="282"/>
        <w:rPr>
          <w:sz w:val="28"/>
          <w:szCs w:val="28"/>
          <w:lang w:val="uk-UA"/>
        </w:rPr>
      </w:pPr>
      <w:r>
        <w:rPr>
          <w:sz w:val="28"/>
          <w:szCs w:val="28"/>
          <w:lang w:val="uk-UA"/>
        </w:rPr>
        <w:t>13 листопада</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w:t>
      </w:r>
      <w:proofErr w:type="spellStart"/>
      <w:r w:rsidR="004B60B0" w:rsidRPr="004B60B0">
        <w:rPr>
          <w:sz w:val="28"/>
          <w:szCs w:val="28"/>
          <w:lang w:val="uk-UA"/>
        </w:rPr>
        <w:t>Ви</w:t>
      </w:r>
      <w:r>
        <w:rPr>
          <w:sz w:val="28"/>
          <w:szCs w:val="28"/>
          <w:lang w:val="uk-UA"/>
        </w:rPr>
        <w:t>жівка</w:t>
      </w:r>
      <w:proofErr w:type="spellEnd"/>
      <w:r>
        <w:rPr>
          <w:sz w:val="28"/>
          <w:szCs w:val="28"/>
          <w:lang w:val="uk-UA"/>
        </w:rPr>
        <w:t xml:space="preserve">    </w:t>
      </w:r>
      <w:r w:rsidR="002F6B14">
        <w:rPr>
          <w:sz w:val="28"/>
          <w:szCs w:val="28"/>
          <w:lang w:val="uk-UA"/>
        </w:rPr>
        <w:t xml:space="preserve">       </w:t>
      </w:r>
      <w:r w:rsidR="00AA7411">
        <w:rPr>
          <w:sz w:val="28"/>
          <w:szCs w:val="28"/>
          <w:lang w:val="uk-UA"/>
        </w:rPr>
        <w:t xml:space="preserve">        </w:t>
      </w:r>
      <w:r w:rsidR="004B60B0" w:rsidRPr="004B60B0">
        <w:rPr>
          <w:sz w:val="28"/>
          <w:szCs w:val="28"/>
          <w:lang w:val="uk-UA"/>
        </w:rPr>
        <w:t>№</w:t>
      </w:r>
      <w:r w:rsidR="005C326F">
        <w:rPr>
          <w:sz w:val="28"/>
          <w:szCs w:val="28"/>
          <w:lang w:val="uk-UA"/>
        </w:rPr>
        <w:t xml:space="preserve"> </w:t>
      </w:r>
      <w:r w:rsidR="005F78AA">
        <w:rPr>
          <w:sz w:val="28"/>
          <w:szCs w:val="28"/>
          <w:lang w:val="uk-UA"/>
        </w:rPr>
        <w:t xml:space="preserve"> </w:t>
      </w:r>
      <w:r w:rsidR="002F6B14">
        <w:rPr>
          <w:sz w:val="28"/>
          <w:szCs w:val="28"/>
          <w:lang w:val="uk-UA"/>
        </w:rPr>
        <w:t>21</w:t>
      </w:r>
      <w:r>
        <w:rPr>
          <w:sz w:val="28"/>
          <w:szCs w:val="28"/>
          <w:lang w:val="uk-UA"/>
        </w:rPr>
        <w:t>7</w:t>
      </w:r>
      <w:bookmarkStart w:id="0" w:name="_GoBack"/>
      <w:bookmarkEnd w:id="0"/>
    </w:p>
    <w:p w:rsidR="00803ACB" w:rsidRPr="004B60B0" w:rsidRDefault="00803ACB" w:rsidP="004B60B0">
      <w:pPr>
        <w:ind w:right="282"/>
        <w:rPr>
          <w:sz w:val="28"/>
          <w:szCs w:val="28"/>
          <w:lang w:val="uk-UA"/>
        </w:rPr>
      </w:pPr>
    </w:p>
    <w:p w:rsidR="00C1753E" w:rsidRDefault="00440C66" w:rsidP="00803ACB">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w:t>
      </w:r>
      <w:r w:rsidR="00803ACB">
        <w:rPr>
          <w:rFonts w:ascii="Times New Roman" w:hAnsi="Times New Roman"/>
          <w:bCs/>
          <w:sz w:val="28"/>
          <w:szCs w:val="28"/>
        </w:rPr>
        <w:t xml:space="preserve">встановлення карантину </w:t>
      </w:r>
      <w:r w:rsidR="00002115">
        <w:rPr>
          <w:rFonts w:ascii="Times New Roman" w:hAnsi="Times New Roman"/>
          <w:bCs/>
          <w:sz w:val="28"/>
          <w:szCs w:val="28"/>
        </w:rPr>
        <w:t xml:space="preserve">та запровадження посилених протиепідемічних заходів </w:t>
      </w:r>
      <w:r w:rsidR="00803ACB">
        <w:rPr>
          <w:rFonts w:ascii="Times New Roman" w:hAnsi="Times New Roman"/>
          <w:bCs/>
          <w:sz w:val="28"/>
          <w:szCs w:val="28"/>
        </w:rPr>
        <w:t>на території Старовижівської селищної ради</w:t>
      </w:r>
      <w:r w:rsidR="00002115">
        <w:rPr>
          <w:rFonts w:ascii="Times New Roman" w:hAnsi="Times New Roman"/>
          <w:bCs/>
          <w:sz w:val="28"/>
          <w:szCs w:val="28"/>
        </w:rPr>
        <w:t xml:space="preserve"> у зв’язку із поширенням</w:t>
      </w:r>
      <w:r w:rsidR="00803ACB">
        <w:rPr>
          <w:rFonts w:ascii="Times New Roman" w:hAnsi="Times New Roman"/>
          <w:bCs/>
          <w:sz w:val="28"/>
          <w:szCs w:val="28"/>
        </w:rPr>
        <w:t xml:space="preserve"> гострої респіраторної хвороби </w:t>
      </w:r>
      <w:r w:rsidR="00065B32">
        <w:rPr>
          <w:rFonts w:ascii="Times New Roman" w:hAnsi="Times New Roman"/>
          <w:bCs/>
          <w:sz w:val="28"/>
          <w:szCs w:val="28"/>
          <w:lang w:val="en-US"/>
        </w:rPr>
        <w:t>CO</w:t>
      </w:r>
      <w:r w:rsidR="00803ACB">
        <w:rPr>
          <w:rFonts w:ascii="Times New Roman" w:hAnsi="Times New Roman"/>
          <w:bCs/>
          <w:sz w:val="28"/>
          <w:szCs w:val="28"/>
          <w:lang w:val="en-US"/>
        </w:rPr>
        <w:t>VID</w:t>
      </w:r>
      <w:r w:rsidR="00803ACB" w:rsidRPr="00803ACB">
        <w:rPr>
          <w:rFonts w:ascii="Times New Roman" w:hAnsi="Times New Roman"/>
          <w:bCs/>
          <w:sz w:val="28"/>
          <w:szCs w:val="28"/>
        </w:rPr>
        <w:t>-19</w:t>
      </w:r>
      <w:r w:rsidR="00803ACB">
        <w:rPr>
          <w:rFonts w:ascii="Times New Roman" w:hAnsi="Times New Roman"/>
          <w:bCs/>
          <w:sz w:val="28"/>
          <w:szCs w:val="28"/>
        </w:rPr>
        <w:t xml:space="preserve">, спричиненої </w:t>
      </w:r>
      <w:proofErr w:type="spellStart"/>
      <w:r w:rsidR="00803ACB">
        <w:rPr>
          <w:rFonts w:ascii="Times New Roman" w:hAnsi="Times New Roman"/>
          <w:bCs/>
          <w:sz w:val="28"/>
          <w:szCs w:val="28"/>
        </w:rPr>
        <w:t>коронавірусом</w:t>
      </w:r>
      <w:proofErr w:type="spellEnd"/>
      <w:r w:rsidR="00803ACB">
        <w:rPr>
          <w:rFonts w:ascii="Times New Roman" w:hAnsi="Times New Roman"/>
          <w:bCs/>
          <w:sz w:val="28"/>
          <w:szCs w:val="28"/>
        </w:rPr>
        <w:t xml:space="preserve"> </w:t>
      </w:r>
    </w:p>
    <w:p w:rsidR="00440C66" w:rsidRPr="00803ACB" w:rsidRDefault="00803ACB" w:rsidP="00803ACB">
      <w:pPr>
        <w:pStyle w:val="af8"/>
        <w:spacing w:before="0"/>
        <w:ind w:firstLine="0"/>
        <w:jc w:val="center"/>
        <w:rPr>
          <w:rFonts w:ascii="Times New Roman" w:hAnsi="Times New Roman"/>
          <w:bCs/>
          <w:sz w:val="28"/>
          <w:szCs w:val="28"/>
        </w:rPr>
      </w:pPr>
      <w:r>
        <w:rPr>
          <w:rFonts w:ascii="Times New Roman" w:hAnsi="Times New Roman"/>
          <w:bCs/>
          <w:sz w:val="28"/>
          <w:szCs w:val="28"/>
          <w:lang w:val="en-US"/>
        </w:rPr>
        <w:t>SARS</w:t>
      </w:r>
      <w:r w:rsidRPr="00803ACB">
        <w:rPr>
          <w:rFonts w:ascii="Times New Roman" w:hAnsi="Times New Roman"/>
          <w:bCs/>
          <w:sz w:val="28"/>
          <w:szCs w:val="28"/>
        </w:rPr>
        <w:t>-</w:t>
      </w:r>
      <w:proofErr w:type="spellStart"/>
      <w:r>
        <w:rPr>
          <w:rFonts w:ascii="Times New Roman" w:hAnsi="Times New Roman"/>
          <w:bCs/>
          <w:sz w:val="28"/>
          <w:szCs w:val="28"/>
          <w:lang w:val="en-US"/>
        </w:rPr>
        <w:t>CoV</w:t>
      </w:r>
      <w:proofErr w:type="spellEnd"/>
      <w:r w:rsidRPr="00803ACB">
        <w:rPr>
          <w:rFonts w:ascii="Times New Roman" w:hAnsi="Times New Roman"/>
          <w:bCs/>
          <w:sz w:val="28"/>
          <w:szCs w:val="28"/>
        </w:rPr>
        <w:t>-2</w:t>
      </w:r>
    </w:p>
    <w:p w:rsidR="00440C66" w:rsidRPr="002802C9" w:rsidRDefault="00440C66" w:rsidP="00440C66">
      <w:pPr>
        <w:pStyle w:val="af8"/>
        <w:spacing w:before="0"/>
        <w:ind w:firstLine="0"/>
        <w:jc w:val="center"/>
        <w:rPr>
          <w:rFonts w:ascii="Times New Roman" w:hAnsi="Times New Roman"/>
          <w:sz w:val="28"/>
          <w:szCs w:val="28"/>
        </w:rPr>
      </w:pPr>
    </w:p>
    <w:p w:rsidR="00440C66" w:rsidRDefault="000710AB" w:rsidP="007032B2">
      <w:pPr>
        <w:pStyle w:val="af8"/>
        <w:spacing w:before="0"/>
        <w:ind w:firstLine="708"/>
        <w:jc w:val="both"/>
        <w:rPr>
          <w:rFonts w:ascii="Times New Roman" w:hAnsi="Times New Roman"/>
          <w:bCs/>
          <w:sz w:val="28"/>
          <w:szCs w:val="28"/>
        </w:rPr>
      </w:pPr>
      <w:r w:rsidRPr="000710AB">
        <w:rPr>
          <w:rFonts w:ascii="Times New Roman" w:hAnsi="Times New Roman"/>
          <w:sz w:val="28"/>
          <w:szCs w:val="28"/>
        </w:rPr>
        <w:t xml:space="preserve">Відповідно до статті 75 Кодексу цивільного захисту України, статті 29 Закону України "Про захист населення від інфекційних </w:t>
      </w:r>
      <w:proofErr w:type="spellStart"/>
      <w:r w:rsidRPr="000710AB">
        <w:rPr>
          <w:rFonts w:ascii="Times New Roman" w:hAnsi="Times New Roman"/>
          <w:sz w:val="28"/>
          <w:szCs w:val="28"/>
        </w:rPr>
        <w:t>хвороб</w:t>
      </w:r>
      <w:proofErr w:type="spellEnd"/>
      <w:r w:rsidRPr="000710AB">
        <w:rPr>
          <w:rFonts w:ascii="Times New Roman" w:hAnsi="Times New Roman"/>
          <w:sz w:val="28"/>
          <w:szCs w:val="28"/>
        </w:rPr>
        <w:t xml:space="preserve">", на виконання вимог постанови Кабінету Міністрів України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0710AB">
        <w:rPr>
          <w:rFonts w:ascii="Times New Roman" w:hAnsi="Times New Roman"/>
          <w:sz w:val="28"/>
          <w:szCs w:val="28"/>
        </w:rPr>
        <w:t>коронавірусом</w:t>
      </w:r>
      <w:proofErr w:type="spellEnd"/>
      <w:r w:rsidRPr="000710AB">
        <w:rPr>
          <w:rFonts w:ascii="Times New Roman" w:hAnsi="Times New Roman"/>
          <w:sz w:val="28"/>
          <w:szCs w:val="28"/>
        </w:rPr>
        <w:t xml:space="preserve"> SARS-CoV-2"</w:t>
      </w:r>
      <w:r w:rsidR="00A27560">
        <w:rPr>
          <w:rFonts w:ascii="Times New Roman" w:hAnsi="Times New Roman"/>
          <w:sz w:val="28"/>
          <w:szCs w:val="28"/>
        </w:rPr>
        <w:t xml:space="preserve"> (із </w:t>
      </w:r>
      <w:r w:rsidR="00AA5A8C">
        <w:rPr>
          <w:rFonts w:ascii="Times New Roman" w:hAnsi="Times New Roman"/>
          <w:sz w:val="28"/>
          <w:szCs w:val="28"/>
        </w:rPr>
        <w:t>з</w:t>
      </w:r>
      <w:r w:rsidR="00A27560">
        <w:rPr>
          <w:rFonts w:ascii="Times New Roman" w:hAnsi="Times New Roman"/>
          <w:sz w:val="28"/>
          <w:szCs w:val="28"/>
        </w:rPr>
        <w:t>мінами внесеними постанов</w:t>
      </w:r>
      <w:r w:rsidR="00AA5A8C">
        <w:rPr>
          <w:rFonts w:ascii="Times New Roman" w:hAnsi="Times New Roman"/>
          <w:sz w:val="28"/>
          <w:szCs w:val="28"/>
        </w:rPr>
        <w:t>ою</w:t>
      </w:r>
      <w:r w:rsidR="00A27560">
        <w:rPr>
          <w:rFonts w:ascii="Times New Roman" w:hAnsi="Times New Roman"/>
          <w:sz w:val="28"/>
          <w:szCs w:val="28"/>
        </w:rPr>
        <w:t xml:space="preserve"> Кабінету Міністрів України: від </w:t>
      </w:r>
      <w:r w:rsidR="00255573">
        <w:rPr>
          <w:rFonts w:ascii="Times New Roman" w:hAnsi="Times New Roman"/>
          <w:sz w:val="28"/>
          <w:szCs w:val="28"/>
        </w:rPr>
        <w:t>11</w:t>
      </w:r>
      <w:r w:rsidR="00AA5A8C" w:rsidRPr="00AA5A8C">
        <w:rPr>
          <w:rFonts w:ascii="Times New Roman" w:hAnsi="Times New Roman"/>
          <w:sz w:val="28"/>
          <w:szCs w:val="28"/>
        </w:rPr>
        <w:t xml:space="preserve"> </w:t>
      </w:r>
      <w:r w:rsidR="00255573">
        <w:rPr>
          <w:rFonts w:ascii="Times New Roman" w:hAnsi="Times New Roman"/>
          <w:sz w:val="28"/>
          <w:szCs w:val="28"/>
        </w:rPr>
        <w:t>листопада</w:t>
      </w:r>
      <w:r w:rsidR="00AA5A8C" w:rsidRPr="00AA5A8C">
        <w:rPr>
          <w:rFonts w:ascii="Times New Roman" w:hAnsi="Times New Roman"/>
          <w:sz w:val="28"/>
          <w:szCs w:val="28"/>
        </w:rPr>
        <w:t xml:space="preserve"> 2020 р. № </w:t>
      </w:r>
      <w:r w:rsidR="00255573">
        <w:rPr>
          <w:rFonts w:ascii="Times New Roman" w:hAnsi="Times New Roman"/>
          <w:sz w:val="28"/>
          <w:szCs w:val="28"/>
        </w:rPr>
        <w:t>1100</w:t>
      </w:r>
      <w:r w:rsidR="00A27560">
        <w:rPr>
          <w:rFonts w:ascii="Times New Roman" w:hAnsi="Times New Roman"/>
          <w:sz w:val="28"/>
          <w:szCs w:val="28"/>
        </w:rPr>
        <w:t>)</w:t>
      </w:r>
      <w:r w:rsidRPr="000710AB">
        <w:rPr>
          <w:rFonts w:ascii="Times New Roman" w:hAnsi="Times New Roman"/>
          <w:sz w:val="28"/>
          <w:szCs w:val="28"/>
        </w:rPr>
        <w:t xml:space="preserve">, (далі - Постанова), з урахуванням </w:t>
      </w:r>
      <w:r w:rsidR="002C5BB7">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від </w:t>
      </w:r>
      <w:r w:rsidR="00255573">
        <w:rPr>
          <w:rFonts w:ascii="Times New Roman" w:hAnsi="Times New Roman"/>
          <w:sz w:val="28"/>
          <w:szCs w:val="28"/>
        </w:rPr>
        <w:t>13</w:t>
      </w:r>
      <w:r w:rsidR="007F2E27" w:rsidRPr="007F2E27">
        <w:rPr>
          <w:rFonts w:ascii="Times New Roman" w:hAnsi="Times New Roman"/>
          <w:sz w:val="28"/>
          <w:szCs w:val="28"/>
        </w:rPr>
        <w:t>.</w:t>
      </w:r>
      <w:r w:rsidR="00AA5A8C">
        <w:rPr>
          <w:rFonts w:ascii="Times New Roman" w:hAnsi="Times New Roman"/>
          <w:sz w:val="28"/>
          <w:szCs w:val="28"/>
        </w:rPr>
        <w:t>1</w:t>
      </w:r>
      <w:r w:rsidR="00255573">
        <w:rPr>
          <w:rFonts w:ascii="Times New Roman" w:hAnsi="Times New Roman"/>
          <w:sz w:val="28"/>
          <w:szCs w:val="28"/>
        </w:rPr>
        <w:t>1</w:t>
      </w:r>
      <w:r w:rsidR="00AF658A" w:rsidRPr="007F2E27">
        <w:rPr>
          <w:rFonts w:ascii="Times New Roman" w:hAnsi="Times New Roman"/>
          <w:sz w:val="28"/>
          <w:szCs w:val="28"/>
        </w:rPr>
        <w:t xml:space="preserve">.2020 р. № </w:t>
      </w:r>
      <w:r w:rsidR="0053625D">
        <w:rPr>
          <w:rFonts w:ascii="Times New Roman" w:hAnsi="Times New Roman"/>
          <w:sz w:val="28"/>
          <w:szCs w:val="28"/>
        </w:rPr>
        <w:t>1</w:t>
      </w:r>
      <w:r w:rsidR="00255573">
        <w:rPr>
          <w:rFonts w:ascii="Times New Roman" w:hAnsi="Times New Roman"/>
          <w:sz w:val="28"/>
          <w:szCs w:val="28"/>
        </w:rPr>
        <w:t>5</w:t>
      </w:r>
      <w:r w:rsidR="00AF658A">
        <w:rPr>
          <w:rFonts w:ascii="Times New Roman" w:hAnsi="Times New Roman"/>
          <w:sz w:val="28"/>
          <w:szCs w:val="28"/>
        </w:rPr>
        <w:t>)</w:t>
      </w:r>
      <w:r w:rsidR="00440C66" w:rsidRPr="002802C9">
        <w:rPr>
          <w:rFonts w:ascii="Times New Roman" w:hAnsi="Times New Roman"/>
          <w:bCs/>
          <w:sz w:val="28"/>
          <w:szCs w:val="28"/>
        </w:rPr>
        <w:t>:</w:t>
      </w:r>
    </w:p>
    <w:p w:rsidR="00292ED8" w:rsidRDefault="00292ED8" w:rsidP="007032B2">
      <w:pPr>
        <w:pStyle w:val="af8"/>
        <w:spacing w:before="0"/>
        <w:jc w:val="both"/>
        <w:rPr>
          <w:rFonts w:ascii="Times New Roman" w:hAnsi="Times New Roman"/>
          <w:bCs/>
          <w:sz w:val="28"/>
          <w:szCs w:val="28"/>
        </w:rPr>
      </w:pPr>
    </w:p>
    <w:p w:rsidR="00D46C03" w:rsidRPr="002802C9" w:rsidRDefault="00D46C03" w:rsidP="007032B2">
      <w:pPr>
        <w:pStyle w:val="af8"/>
        <w:spacing w:before="0"/>
        <w:jc w:val="both"/>
        <w:rPr>
          <w:rFonts w:ascii="Times New Roman" w:hAnsi="Times New Roman"/>
          <w:bCs/>
          <w:sz w:val="28"/>
          <w:szCs w:val="28"/>
        </w:rPr>
      </w:pPr>
      <w:r>
        <w:rPr>
          <w:rFonts w:ascii="Times New Roman" w:hAnsi="Times New Roman"/>
          <w:bCs/>
          <w:sz w:val="28"/>
          <w:szCs w:val="28"/>
        </w:rPr>
        <w:t>1. Установити, з метою запобігання поширенню на території Старовижівської селищної ради гострої респіраторної хвороби C</w:t>
      </w:r>
      <w:r>
        <w:rPr>
          <w:rFonts w:ascii="Times New Roman" w:hAnsi="Times New Roman"/>
          <w:bCs/>
          <w:sz w:val="28"/>
          <w:szCs w:val="28"/>
          <w:lang w:val="en-US"/>
        </w:rPr>
        <w:t>O</w:t>
      </w:r>
      <w:r w:rsidRPr="00273D8C">
        <w:rPr>
          <w:rFonts w:ascii="Times New Roman" w:hAnsi="Times New Roman"/>
          <w:bCs/>
          <w:sz w:val="28"/>
          <w:szCs w:val="28"/>
        </w:rPr>
        <w:t xml:space="preserve">VID-19, спричиненої </w:t>
      </w:r>
      <w:proofErr w:type="spellStart"/>
      <w:r w:rsidRPr="00273D8C">
        <w:rPr>
          <w:rFonts w:ascii="Times New Roman" w:hAnsi="Times New Roman"/>
          <w:bCs/>
          <w:sz w:val="28"/>
          <w:szCs w:val="28"/>
        </w:rPr>
        <w:t>коронавірусом</w:t>
      </w:r>
      <w:proofErr w:type="spellEnd"/>
      <w:r w:rsidRPr="00273D8C">
        <w:rPr>
          <w:rFonts w:ascii="Times New Roman" w:hAnsi="Times New Roman"/>
          <w:bCs/>
          <w:sz w:val="28"/>
          <w:szCs w:val="28"/>
        </w:rPr>
        <w:t xml:space="preserve"> SARS-CoV-2</w:t>
      </w:r>
      <w:r>
        <w:rPr>
          <w:rFonts w:ascii="Times New Roman" w:hAnsi="Times New Roman"/>
          <w:bCs/>
          <w:sz w:val="28"/>
          <w:szCs w:val="28"/>
        </w:rPr>
        <w:t xml:space="preserve">, </w:t>
      </w:r>
      <w:r w:rsidRPr="007F2E27">
        <w:rPr>
          <w:rFonts w:ascii="Times New Roman" w:hAnsi="Times New Roman"/>
          <w:bCs/>
          <w:sz w:val="28"/>
          <w:szCs w:val="28"/>
        </w:rPr>
        <w:t xml:space="preserve">з </w:t>
      </w:r>
      <w:r w:rsidR="00255573">
        <w:rPr>
          <w:rFonts w:ascii="Times New Roman" w:hAnsi="Times New Roman"/>
          <w:bCs/>
          <w:sz w:val="28"/>
          <w:szCs w:val="28"/>
        </w:rPr>
        <w:t>13</w:t>
      </w:r>
      <w:r w:rsidR="00A90CED">
        <w:rPr>
          <w:rFonts w:ascii="Times New Roman" w:hAnsi="Times New Roman"/>
          <w:bCs/>
          <w:sz w:val="28"/>
          <w:szCs w:val="28"/>
        </w:rPr>
        <w:t xml:space="preserve"> </w:t>
      </w:r>
      <w:r w:rsidR="00924B3A">
        <w:rPr>
          <w:rFonts w:ascii="Times New Roman" w:hAnsi="Times New Roman"/>
          <w:bCs/>
          <w:sz w:val="28"/>
          <w:szCs w:val="28"/>
        </w:rPr>
        <w:t>листопада</w:t>
      </w:r>
      <w:r w:rsidR="007032B2" w:rsidRPr="007F2E27">
        <w:rPr>
          <w:rFonts w:ascii="Times New Roman" w:hAnsi="Times New Roman"/>
          <w:bCs/>
          <w:sz w:val="28"/>
          <w:szCs w:val="28"/>
        </w:rPr>
        <w:t xml:space="preserve"> 2020 р.</w:t>
      </w:r>
      <w:r w:rsidR="007032B2">
        <w:rPr>
          <w:rFonts w:ascii="Times New Roman" w:hAnsi="Times New Roman"/>
          <w:bCs/>
          <w:sz w:val="28"/>
          <w:szCs w:val="28"/>
        </w:rPr>
        <w:t xml:space="preserve"> по 31</w:t>
      </w:r>
      <w:r>
        <w:rPr>
          <w:rFonts w:ascii="Times New Roman" w:hAnsi="Times New Roman"/>
          <w:bCs/>
          <w:sz w:val="28"/>
          <w:szCs w:val="28"/>
        </w:rPr>
        <w:t xml:space="preserve"> </w:t>
      </w:r>
      <w:r w:rsidR="00924B3A">
        <w:rPr>
          <w:rFonts w:ascii="Times New Roman" w:hAnsi="Times New Roman"/>
          <w:bCs/>
          <w:sz w:val="28"/>
          <w:szCs w:val="28"/>
        </w:rPr>
        <w:t>грудня</w:t>
      </w:r>
      <w:r>
        <w:rPr>
          <w:rFonts w:ascii="Times New Roman" w:hAnsi="Times New Roman"/>
          <w:bCs/>
          <w:sz w:val="28"/>
          <w:szCs w:val="28"/>
        </w:rPr>
        <w:t xml:space="preserve"> 2020 року, карантин, </w:t>
      </w:r>
      <w:r w:rsidR="00A90CED">
        <w:rPr>
          <w:rFonts w:ascii="Times New Roman" w:hAnsi="Times New Roman"/>
          <w:bCs/>
          <w:sz w:val="28"/>
          <w:szCs w:val="28"/>
        </w:rPr>
        <w:t xml:space="preserve">продовживши дію карантину, </w:t>
      </w:r>
      <w:r w:rsidR="00AA5A8C" w:rsidRPr="00AA5A8C">
        <w:rPr>
          <w:rFonts w:ascii="Times New Roman" w:hAnsi="Times New Roman"/>
          <w:bCs/>
          <w:sz w:val="28"/>
          <w:szCs w:val="28"/>
        </w:rPr>
        <w:t xml:space="preserve">встановленого постановами Кабінету Міністрів України від 11 березня 2020 р. № 211 “Про запобігання поширенню на території України гострої респіраторної хвороби COVID-19, спричиненої </w:t>
      </w:r>
      <w:proofErr w:type="spellStart"/>
      <w:r w:rsidR="00AA5A8C" w:rsidRPr="00AA5A8C">
        <w:rPr>
          <w:rFonts w:ascii="Times New Roman" w:hAnsi="Times New Roman"/>
          <w:bCs/>
          <w:sz w:val="28"/>
          <w:szCs w:val="28"/>
        </w:rPr>
        <w:t>коронавірусом</w:t>
      </w:r>
      <w:proofErr w:type="spellEnd"/>
      <w:r w:rsidR="00AA5A8C" w:rsidRPr="00AA5A8C">
        <w:rPr>
          <w:rFonts w:ascii="Times New Roman" w:hAnsi="Times New Roman"/>
          <w:bCs/>
          <w:sz w:val="28"/>
          <w:szCs w:val="28"/>
        </w:rPr>
        <w:t xml:space="preserve"> SARS-CoV-2” (Офіційний вісник України, 2020 р., № 23, ст. 896, № 30, ст. 1061) та від 20 травня 2020 р. № 392 “Про встановлення карантину з метою запобігання поширенню на території України гострої респіраторної хвороби COVID-19, спричиненої </w:t>
      </w:r>
      <w:proofErr w:type="spellStart"/>
      <w:r w:rsidR="00AA5A8C" w:rsidRPr="00AA5A8C">
        <w:rPr>
          <w:rFonts w:ascii="Times New Roman" w:hAnsi="Times New Roman"/>
          <w:bCs/>
          <w:sz w:val="28"/>
          <w:szCs w:val="28"/>
        </w:rPr>
        <w:t>коронавірусом</w:t>
      </w:r>
      <w:proofErr w:type="spellEnd"/>
      <w:r w:rsidR="00AA5A8C" w:rsidRPr="00AA5A8C">
        <w:rPr>
          <w:rFonts w:ascii="Times New Roman" w:hAnsi="Times New Roman"/>
          <w:bCs/>
          <w:sz w:val="28"/>
          <w:szCs w:val="28"/>
        </w:rPr>
        <w:t xml:space="preserve"> SARS-CoV-2” (Офіційний вісник України, 2020 р., № 43, ст. 1394, № 52, ст. 1626)</w:t>
      </w:r>
      <w:r w:rsidR="00A90CED">
        <w:rPr>
          <w:rFonts w:ascii="Times New Roman" w:hAnsi="Times New Roman"/>
          <w:bCs/>
          <w:sz w:val="28"/>
          <w:szCs w:val="28"/>
        </w:rPr>
        <w:t>.</w:t>
      </w:r>
    </w:p>
    <w:p w:rsidR="00292ED8" w:rsidRDefault="00292ED8" w:rsidP="007032B2">
      <w:pPr>
        <w:pStyle w:val="af8"/>
        <w:spacing w:before="0"/>
        <w:jc w:val="both"/>
        <w:rPr>
          <w:rFonts w:ascii="Times New Roman" w:hAnsi="Times New Roman"/>
          <w:bCs/>
          <w:sz w:val="28"/>
          <w:szCs w:val="28"/>
        </w:rPr>
      </w:pPr>
    </w:p>
    <w:p w:rsidR="00D46C03" w:rsidRDefault="00D46C03" w:rsidP="00292ED8">
      <w:pPr>
        <w:pStyle w:val="af8"/>
        <w:spacing w:before="0"/>
        <w:jc w:val="both"/>
        <w:rPr>
          <w:rFonts w:ascii="Times New Roman" w:hAnsi="Times New Roman"/>
          <w:bCs/>
          <w:sz w:val="28"/>
          <w:szCs w:val="28"/>
        </w:rPr>
      </w:pPr>
      <w:r>
        <w:rPr>
          <w:rFonts w:ascii="Times New Roman" w:hAnsi="Times New Roman"/>
          <w:bCs/>
          <w:sz w:val="28"/>
          <w:szCs w:val="28"/>
        </w:rPr>
        <w:t>2</w:t>
      </w:r>
      <w:r w:rsidRPr="002802C9">
        <w:rPr>
          <w:rFonts w:ascii="Times New Roman" w:hAnsi="Times New Roman"/>
          <w:bCs/>
          <w:sz w:val="28"/>
          <w:szCs w:val="28"/>
        </w:rPr>
        <w:t>. Заборонити</w:t>
      </w:r>
      <w:r w:rsidRPr="002802C9">
        <w:rPr>
          <w:rFonts w:ascii="Times New Roman" w:hAnsi="Times New Roman"/>
          <w:color w:val="1D1D1B"/>
          <w:sz w:val="28"/>
          <w:szCs w:val="28"/>
          <w:shd w:val="clear" w:color="auto" w:fill="FFFFFF"/>
        </w:rPr>
        <w:t xml:space="preserve"> </w:t>
      </w:r>
      <w:r w:rsidRPr="002802C9">
        <w:rPr>
          <w:rFonts w:ascii="Times New Roman" w:hAnsi="Times New Roman"/>
          <w:bCs/>
          <w:sz w:val="28"/>
          <w:szCs w:val="28"/>
        </w:rPr>
        <w:t>на території Старовижівської  селищної ради</w:t>
      </w:r>
      <w:r w:rsidRPr="002802C9">
        <w:rPr>
          <w:rFonts w:ascii="Times New Roman" w:hAnsi="Times New Roman"/>
          <w:color w:val="1D1D1B"/>
          <w:sz w:val="28"/>
          <w:szCs w:val="28"/>
          <w:shd w:val="clear" w:color="auto" w:fill="FFFFFF"/>
        </w:rPr>
        <w:t xml:space="preserve"> </w:t>
      </w:r>
      <w:r w:rsidRPr="00831BFA">
        <w:rPr>
          <w:rFonts w:ascii="Times New Roman" w:hAnsi="Times New Roman"/>
          <w:sz w:val="28"/>
          <w:szCs w:val="28"/>
          <w:shd w:val="clear" w:color="auto" w:fill="FFFFFF"/>
        </w:rPr>
        <w:t xml:space="preserve">з </w:t>
      </w:r>
      <w:r w:rsidR="00255573">
        <w:rPr>
          <w:rFonts w:ascii="Times New Roman" w:hAnsi="Times New Roman"/>
          <w:sz w:val="28"/>
          <w:szCs w:val="28"/>
          <w:shd w:val="clear" w:color="auto" w:fill="FFFFFF"/>
        </w:rPr>
        <w:t>13</w:t>
      </w:r>
      <w:r w:rsidR="00AA5A8C">
        <w:rPr>
          <w:rFonts w:ascii="Times New Roman" w:hAnsi="Times New Roman"/>
          <w:sz w:val="28"/>
          <w:szCs w:val="28"/>
          <w:shd w:val="clear" w:color="auto" w:fill="FFFFFF"/>
        </w:rPr>
        <w:t xml:space="preserve"> листопада</w:t>
      </w:r>
      <w:r w:rsidR="00A27560">
        <w:rPr>
          <w:rFonts w:ascii="Times New Roman" w:hAnsi="Times New Roman"/>
          <w:sz w:val="28"/>
          <w:szCs w:val="28"/>
          <w:shd w:val="clear" w:color="auto" w:fill="FFFFFF"/>
        </w:rPr>
        <w:t xml:space="preserve"> </w:t>
      </w:r>
      <w:r w:rsidRPr="00831BFA">
        <w:rPr>
          <w:rFonts w:ascii="Times New Roman" w:hAnsi="Times New Roman"/>
          <w:sz w:val="28"/>
          <w:szCs w:val="28"/>
          <w:shd w:val="clear" w:color="auto" w:fill="FFFFFF"/>
        </w:rPr>
        <w:t>2020 року</w:t>
      </w:r>
      <w:r w:rsidRPr="007032B2">
        <w:rPr>
          <w:rFonts w:ascii="Times New Roman" w:hAnsi="Times New Roman"/>
          <w:sz w:val="28"/>
          <w:szCs w:val="28"/>
          <w:shd w:val="clear" w:color="auto" w:fill="FFFFFF"/>
        </w:rPr>
        <w:t xml:space="preserve"> </w:t>
      </w:r>
      <w:r w:rsidRPr="007032B2">
        <w:rPr>
          <w:rFonts w:ascii="Times New Roman" w:hAnsi="Times New Roman"/>
          <w:sz w:val="28"/>
          <w:szCs w:val="28"/>
        </w:rPr>
        <w:t xml:space="preserve">до </w:t>
      </w:r>
      <w:r w:rsidR="007032B2" w:rsidRPr="007032B2">
        <w:rPr>
          <w:rFonts w:ascii="Times New Roman" w:hAnsi="Times New Roman"/>
          <w:sz w:val="28"/>
          <w:szCs w:val="28"/>
        </w:rPr>
        <w:t>31</w:t>
      </w:r>
      <w:r w:rsidRPr="007032B2">
        <w:rPr>
          <w:rFonts w:ascii="Times New Roman" w:hAnsi="Times New Roman"/>
          <w:sz w:val="28"/>
          <w:szCs w:val="28"/>
        </w:rPr>
        <w:t xml:space="preserve"> </w:t>
      </w:r>
      <w:r w:rsidR="00AA5A8C">
        <w:rPr>
          <w:rFonts w:ascii="Times New Roman" w:hAnsi="Times New Roman"/>
          <w:sz w:val="28"/>
          <w:szCs w:val="28"/>
        </w:rPr>
        <w:t>грудня</w:t>
      </w:r>
      <w:r w:rsidR="007032B2" w:rsidRPr="007032B2">
        <w:rPr>
          <w:rFonts w:ascii="Times New Roman" w:hAnsi="Times New Roman"/>
          <w:sz w:val="28"/>
          <w:szCs w:val="28"/>
        </w:rPr>
        <w:t xml:space="preserve"> </w:t>
      </w:r>
      <w:r w:rsidRPr="007032B2">
        <w:rPr>
          <w:rFonts w:ascii="Times New Roman" w:hAnsi="Times New Roman"/>
          <w:sz w:val="28"/>
          <w:szCs w:val="28"/>
        </w:rPr>
        <w:t>2020 р.</w:t>
      </w:r>
      <w:r w:rsidRPr="007032B2">
        <w:rPr>
          <w:rFonts w:ascii="Times New Roman" w:hAnsi="Times New Roman"/>
          <w:bCs/>
          <w:sz w:val="28"/>
          <w:szCs w:val="28"/>
        </w:rPr>
        <w:t>:</w:t>
      </w:r>
    </w:p>
    <w:p w:rsidR="00292ED8" w:rsidRPr="007032B2" w:rsidRDefault="00292ED8" w:rsidP="00292ED8">
      <w:pPr>
        <w:pStyle w:val="af8"/>
        <w:spacing w:before="0"/>
        <w:jc w:val="both"/>
        <w:rPr>
          <w:rFonts w:ascii="Times New Roman" w:hAnsi="Times New Roman"/>
          <w:bCs/>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1)</w:t>
      </w:r>
      <w:r w:rsidRPr="00A90CED">
        <w:rPr>
          <w:rFonts w:ascii="Times New Roman" w:hAnsi="Times New Roman"/>
          <w:sz w:val="28"/>
          <w:szCs w:val="28"/>
        </w:rPr>
        <w:tab/>
      </w:r>
      <w:r w:rsidR="00AA5A8C" w:rsidRPr="00AA5A8C">
        <w:rPr>
          <w:rFonts w:ascii="Times New Roman" w:hAnsi="Times New Roman"/>
          <w:sz w:val="28"/>
          <w:szCs w:val="28"/>
        </w:rPr>
        <w:t xml:space="preserve">перебування в громадських будинках і спорудах, громадському транспорті без вдягнутих засобів індивідуального захисту, зокрема </w:t>
      </w:r>
      <w:r w:rsidR="00AA5A8C" w:rsidRPr="00AA5A8C">
        <w:rPr>
          <w:rFonts w:ascii="Times New Roman" w:hAnsi="Times New Roman"/>
          <w:sz w:val="28"/>
          <w:szCs w:val="28"/>
        </w:rPr>
        <w:lastRenderedPageBreak/>
        <w:t>респіраторів або захисних масок, що закривають ніс та рот, у тому числі виготовлених самостійно</w:t>
      </w:r>
      <w:r w:rsidRPr="00A90CED">
        <w:rPr>
          <w:rFonts w:ascii="Times New Roman" w:hAnsi="Times New Roman"/>
          <w:sz w:val="28"/>
          <w:szCs w:val="28"/>
        </w:rPr>
        <w:t>;</w:t>
      </w:r>
    </w:p>
    <w:p w:rsidR="00292ED8" w:rsidRPr="00A90CED" w:rsidRDefault="00292ED8" w:rsidP="00292ED8">
      <w:pPr>
        <w:pStyle w:val="af8"/>
        <w:spacing w:before="0"/>
        <w:jc w:val="both"/>
        <w:rPr>
          <w:rFonts w:ascii="Times New Roman" w:hAnsi="Times New Roman"/>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2)</w:t>
      </w:r>
      <w:r w:rsidRPr="00A90CED">
        <w:rPr>
          <w:rFonts w:ascii="Times New Roman" w:hAnsi="Times New Roman"/>
          <w:sz w:val="28"/>
          <w:szCs w:val="28"/>
        </w:rPr>
        <w:tab/>
      </w:r>
      <w:r w:rsidR="00AA5A8C" w:rsidRPr="00AA5A8C">
        <w:rPr>
          <w:rFonts w:ascii="Times New Roman" w:hAnsi="Times New Roman"/>
          <w:sz w:val="28"/>
          <w:szCs w:val="28"/>
        </w:rPr>
        <w:t>перебування на вулицях без документів, що посвідчують особу, підтверджують громадянство чи її спеціальний статус, без посвідчення про взяття на облік бездомної особи, довідки про звернення за захистом в Україні</w:t>
      </w:r>
      <w:r w:rsidRPr="00A90CED">
        <w:rPr>
          <w:rFonts w:ascii="Times New Roman" w:hAnsi="Times New Roman"/>
          <w:sz w:val="28"/>
          <w:szCs w:val="28"/>
        </w:rPr>
        <w:t>;</w:t>
      </w:r>
    </w:p>
    <w:p w:rsidR="00292ED8" w:rsidRPr="00A90CED" w:rsidRDefault="00292ED8" w:rsidP="00292ED8">
      <w:pPr>
        <w:pStyle w:val="af8"/>
        <w:spacing w:before="0"/>
        <w:jc w:val="both"/>
        <w:rPr>
          <w:rFonts w:ascii="Times New Roman" w:hAnsi="Times New Roman"/>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3)</w:t>
      </w:r>
      <w:r w:rsidRPr="00A90CED">
        <w:rPr>
          <w:rFonts w:ascii="Times New Roman" w:hAnsi="Times New Roman"/>
          <w:sz w:val="28"/>
          <w:szCs w:val="28"/>
        </w:rPr>
        <w:tab/>
      </w:r>
      <w:r w:rsidR="00AA5A8C" w:rsidRPr="00AA5A8C">
        <w:rPr>
          <w:rFonts w:ascii="Times New Roman" w:hAnsi="Times New Roman"/>
          <w:sz w:val="28"/>
          <w:szCs w:val="28"/>
        </w:rPr>
        <w:t>самовільно залишати місця самоізоляції, обсервації</w:t>
      </w:r>
      <w:r w:rsidR="000E4C05">
        <w:rPr>
          <w:rFonts w:ascii="Times New Roman" w:hAnsi="Times New Roman"/>
          <w:sz w:val="28"/>
          <w:szCs w:val="28"/>
        </w:rPr>
        <w:t>;</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4</w:t>
      </w:r>
      <w:r w:rsidRPr="000E4C05">
        <w:rPr>
          <w:rFonts w:ascii="Times New Roman" w:hAnsi="Times New Roman"/>
          <w:sz w:val="28"/>
          <w:szCs w:val="28"/>
        </w:rPr>
        <w:t>) проведення масових (культурних, у тому числі концертів, спортивних, соціальних, релігійних, рекламних тощо) заходів за участю більш як 20 осіб (у разі проведення заходів з кількістю учасників до 20 осіб організатор забезпечує дотримання між учасниками фізичної дистанції не менш як 1,5 метра), крім проведення офіційних спортивних заходів, включених до Єдиного календарного плану фізкультурно-оздоровчих та спортивних заходів України, та матчів командних ігрових видів спорту професійних спортивних клубів без глядачів за умови дотримання учасниками таких заходів відповідних санітарних і протиепідемічних заходів та здійснення обов’язкового щоденного контролю за станом здоров’я учасників;</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5</w:t>
      </w:r>
      <w:r w:rsidRPr="000E4C05">
        <w:rPr>
          <w:rFonts w:ascii="Times New Roman" w:hAnsi="Times New Roman"/>
          <w:sz w:val="28"/>
          <w:szCs w:val="28"/>
        </w:rPr>
        <w:t xml:space="preserve">) діяльність музеїв, які не забезпечують можливість обмежити кількість відвідувачів у залі з розрахунку 1 особа на 20 </w:t>
      </w:r>
      <w:proofErr w:type="spellStart"/>
      <w:r w:rsidRPr="000E4C05">
        <w:rPr>
          <w:rFonts w:ascii="Times New Roman" w:hAnsi="Times New Roman"/>
          <w:sz w:val="28"/>
          <w:szCs w:val="28"/>
        </w:rPr>
        <w:t>кв</w:t>
      </w:r>
      <w:proofErr w:type="spellEnd"/>
      <w:r w:rsidRPr="000E4C05">
        <w:rPr>
          <w:rFonts w:ascii="Times New Roman" w:hAnsi="Times New Roman"/>
          <w:sz w:val="28"/>
          <w:szCs w:val="28"/>
        </w:rPr>
        <w:t>. метрів приміщення;</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6</w:t>
      </w:r>
      <w:r w:rsidRPr="000E4C05">
        <w:rPr>
          <w:rFonts w:ascii="Times New Roman" w:hAnsi="Times New Roman"/>
          <w:sz w:val="28"/>
          <w:szCs w:val="28"/>
        </w:rPr>
        <w:t xml:space="preserve">) здійснення регулярних та нерегулярних перевезень пасажирів автомобільним транспортом, зокрема перевезень пасажирів на міських автобусних маршрутах у режимі маршрутного таксі, в електричному (трамвай, тролейбус), залізничному транспорті, у міському, приміському, міжміському, </w:t>
      </w:r>
      <w:proofErr w:type="spellStart"/>
      <w:r w:rsidRPr="000E4C05">
        <w:rPr>
          <w:rFonts w:ascii="Times New Roman" w:hAnsi="Times New Roman"/>
          <w:sz w:val="28"/>
          <w:szCs w:val="28"/>
        </w:rPr>
        <w:t>внутрішньообласному</w:t>
      </w:r>
      <w:proofErr w:type="spellEnd"/>
      <w:r w:rsidRPr="000E4C05">
        <w:rPr>
          <w:rFonts w:ascii="Times New Roman" w:hAnsi="Times New Roman"/>
          <w:sz w:val="28"/>
          <w:szCs w:val="28"/>
        </w:rPr>
        <w:t xml:space="preserve"> та міжобласному сполученні, в кількості більшій, ніж кількість місць для сидіння, що передбачена технічною характеристикою транспортного засобу, визначена в реєстраційних документах на цей транспортний засіб.</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Перевізник несе відповідальність за забезпечення водіїв засобами індивідуального захисту, зокрема респіраторами або захисними масками, та здійснює контроль за використанням засобів індивідуального захисту, зокрема респіраторів або захисних масок, пасажирами під час перевезення, у тому числі виготовлених самостійно;</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7</w:t>
      </w:r>
      <w:r w:rsidRPr="000E4C05">
        <w:rPr>
          <w:rFonts w:ascii="Times New Roman" w:hAnsi="Times New Roman"/>
          <w:sz w:val="28"/>
          <w:szCs w:val="28"/>
        </w:rPr>
        <w:t xml:space="preserve">) проведення </w:t>
      </w:r>
      <w:proofErr w:type="spellStart"/>
      <w:r w:rsidRPr="000E4C05">
        <w:rPr>
          <w:rFonts w:ascii="Times New Roman" w:hAnsi="Times New Roman"/>
          <w:sz w:val="28"/>
          <w:szCs w:val="28"/>
        </w:rPr>
        <w:t>дискотек</w:t>
      </w:r>
      <w:proofErr w:type="spellEnd"/>
      <w:r w:rsidRPr="000E4C05">
        <w:rPr>
          <w:rFonts w:ascii="Times New Roman" w:hAnsi="Times New Roman"/>
          <w:sz w:val="28"/>
          <w:szCs w:val="28"/>
        </w:rPr>
        <w:t xml:space="preserve">, робота розважальних закладів, діяльність закладів громадського харчування (ресторанів, кафе, барів, закусочних, </w:t>
      </w:r>
      <w:proofErr w:type="spellStart"/>
      <w:r w:rsidRPr="000E4C05">
        <w:rPr>
          <w:rFonts w:ascii="Times New Roman" w:hAnsi="Times New Roman"/>
          <w:sz w:val="28"/>
          <w:szCs w:val="28"/>
        </w:rPr>
        <w:t>їдалень</w:t>
      </w:r>
      <w:proofErr w:type="spellEnd"/>
      <w:r w:rsidRPr="000E4C05">
        <w:rPr>
          <w:rFonts w:ascii="Times New Roman" w:hAnsi="Times New Roman"/>
          <w:sz w:val="28"/>
          <w:szCs w:val="28"/>
        </w:rPr>
        <w:t>, кафетеріїв, буфетів тощо) з організацією дозвілля;</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8</w:t>
      </w:r>
      <w:r w:rsidRPr="000E4C05">
        <w:rPr>
          <w:rFonts w:ascii="Times New Roman" w:hAnsi="Times New Roman"/>
          <w:sz w:val="28"/>
          <w:szCs w:val="28"/>
        </w:rPr>
        <w:t xml:space="preserve">) робота після 22-ї та до 7-ї години суб’єктів господарювання з надання послуг громадського харчування (ресторанів, кафе, барів, закусочних, </w:t>
      </w:r>
      <w:proofErr w:type="spellStart"/>
      <w:r w:rsidRPr="000E4C05">
        <w:rPr>
          <w:rFonts w:ascii="Times New Roman" w:hAnsi="Times New Roman"/>
          <w:sz w:val="28"/>
          <w:szCs w:val="28"/>
        </w:rPr>
        <w:t>їдалень</w:t>
      </w:r>
      <w:proofErr w:type="spellEnd"/>
      <w:r w:rsidRPr="000E4C05">
        <w:rPr>
          <w:rFonts w:ascii="Times New Roman" w:hAnsi="Times New Roman"/>
          <w:sz w:val="28"/>
          <w:szCs w:val="28"/>
        </w:rPr>
        <w:t>, кафетеріїв, буфетів тощо), крім діяльності з надання послуг громадського харчування із здійсненням адресної доставки замовлень та замовлень на винос;</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lastRenderedPageBreak/>
        <w:t>9</w:t>
      </w:r>
      <w:r w:rsidRPr="000E4C05">
        <w:rPr>
          <w:rFonts w:ascii="Times New Roman" w:hAnsi="Times New Roman"/>
          <w:sz w:val="28"/>
          <w:szCs w:val="28"/>
        </w:rPr>
        <w:t>) розміщення відвідувачів у закладах громадського харчування на відстані меншій, ніж 2 метри між місцями для сидіння за сусідніми столиками та більш як чотири особи за одним столом (без урахування дітей віком до 18 років), за умови, що відвідувачі заходять до закладу і пересуваються по ньому з вдягненими засобами індивідуального захисту органів дихання, що прикривають ніс і рот (крім часу сидіння за столом для приймання їжі та/або напоїв);</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10</w:t>
      </w:r>
      <w:r w:rsidRPr="000E4C05">
        <w:rPr>
          <w:rFonts w:ascii="Times New Roman" w:hAnsi="Times New Roman"/>
          <w:sz w:val="28"/>
          <w:szCs w:val="28"/>
        </w:rPr>
        <w:t>) діяльність суб’єктів господарювання, які обслуговують відвідувачів, в яких:</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не нанесено маркування для перебування в черзі з дотриманням дистанції між клієнтами не менш як 1,5 метра;</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не забезпечено працівників засобами індивідуального захисту органів дихання (захисні маски або респіратори) та не здійснюється належний контроль за їх використанням;</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не забезпечується централізований збір використаних засобів індивідуального захисту в окремі контейнери (урни);</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11</w:t>
      </w:r>
      <w:r w:rsidRPr="000E4C05">
        <w:rPr>
          <w:rFonts w:ascii="Times New Roman" w:hAnsi="Times New Roman"/>
          <w:sz w:val="28"/>
          <w:szCs w:val="28"/>
        </w:rPr>
        <w:t>) діяльність закладів, що надають послуги з розміщення (крім готелів, установ і закладів, які надають соціальні послуги, реабілітаційних установ для осіб з інвалідністю та дітей з інвалідністю, а також санаторно-курортних закладів та стаціонарних відділень первинного та складного протезування протезно-ортопедичних підприємств, що належать до сфери управління Міністерства соціальної політики);</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12</w:t>
      </w:r>
      <w:r w:rsidRPr="000E4C05">
        <w:rPr>
          <w:rFonts w:ascii="Times New Roman" w:hAnsi="Times New Roman"/>
          <w:sz w:val="28"/>
          <w:szCs w:val="28"/>
        </w:rPr>
        <w:t>) відвідування закладів освіти здобувачами освіти групами кількістю більш як 20 осіб, крім закладів дошкільної, загальної середньої, позашкільної та спеціалізованої мистецької освіти;</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13</w:t>
      </w:r>
      <w:r w:rsidRPr="000E4C05">
        <w:rPr>
          <w:rFonts w:ascii="Times New Roman" w:hAnsi="Times New Roman"/>
          <w:sz w:val="28"/>
          <w:szCs w:val="28"/>
        </w:rPr>
        <w:t>) відвідування закладів дошкільної, загальної середньої, позашкільної, спортивної та спеціалізованої мистецької освіти у разі, коли на самоізоляції через контакт з пацієнтом з підтвердженим випадком COVID-19 перебуває більш як 50 відсотків здобувачів освіти та персоналу закладу освіти;</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1</w:t>
      </w:r>
      <w:r>
        <w:rPr>
          <w:rFonts w:ascii="Times New Roman" w:hAnsi="Times New Roman"/>
          <w:sz w:val="28"/>
          <w:szCs w:val="28"/>
        </w:rPr>
        <w:t>4</w:t>
      </w:r>
      <w:r w:rsidRPr="000E4C05">
        <w:rPr>
          <w:rFonts w:ascii="Times New Roman" w:hAnsi="Times New Roman"/>
          <w:sz w:val="28"/>
          <w:szCs w:val="28"/>
        </w:rPr>
        <w:t>) проведення закладами охорони здоров’я планових заходів з госпіталізації, крім:</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надання медичної допомоги внаслідок ускладненого перебігу вагітності та пологів;</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надання медичної допомоги вагітним, роділлям, породіллям, новонародженим;</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надання медичної допомоги у спеціалізованих відділеннях закладів охорони здоров’я пацієнтам з онкологічними захворюваннями;</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надання паліативної медичної допомоги у стаціонарних умовах;</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 xml:space="preserve">надання планової медичної допомоги закладам охорони здоров’я національного рівня, що надають третинну (високоспеціалізовану) медичну </w:t>
      </w:r>
      <w:r w:rsidRPr="000E4C05">
        <w:rPr>
          <w:rFonts w:ascii="Times New Roman" w:hAnsi="Times New Roman"/>
          <w:sz w:val="28"/>
          <w:szCs w:val="28"/>
        </w:rPr>
        <w:lastRenderedPageBreak/>
        <w:t>допомогу, за умови дотримання відповідних санітарних та протиепідемічних заходів;</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проведення інших невідкладних і термінових заходів з госпіталізації, якщо внаслідок їх перенесення (відтермінування) існує значний ризик для життя або здоров’я людей;</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1</w:t>
      </w:r>
      <w:r>
        <w:rPr>
          <w:rFonts w:ascii="Times New Roman" w:hAnsi="Times New Roman"/>
          <w:sz w:val="28"/>
          <w:szCs w:val="28"/>
        </w:rPr>
        <w:t>5</w:t>
      </w:r>
      <w:r w:rsidRPr="000E4C05">
        <w:rPr>
          <w:rFonts w:ascii="Times New Roman" w:hAnsi="Times New Roman"/>
          <w:sz w:val="28"/>
          <w:szCs w:val="28"/>
        </w:rPr>
        <w:t xml:space="preserve">) діяльність спортивних залів, фітнес-центрів, які не забезпечують можливість обмежити кількість відвідувачів у залі з розрахунку 1 особа на 20 </w:t>
      </w:r>
      <w:proofErr w:type="spellStart"/>
      <w:r w:rsidRPr="000E4C05">
        <w:rPr>
          <w:rFonts w:ascii="Times New Roman" w:hAnsi="Times New Roman"/>
          <w:sz w:val="28"/>
          <w:szCs w:val="28"/>
        </w:rPr>
        <w:t>кв</w:t>
      </w:r>
      <w:proofErr w:type="spellEnd"/>
      <w:r w:rsidRPr="000E4C05">
        <w:rPr>
          <w:rFonts w:ascii="Times New Roman" w:hAnsi="Times New Roman"/>
          <w:sz w:val="28"/>
          <w:szCs w:val="28"/>
        </w:rPr>
        <w:t>. метрів приміщення;</w:t>
      </w:r>
    </w:p>
    <w:p w:rsidR="000E4C05" w:rsidRPr="000E4C05" w:rsidRDefault="000E4C05" w:rsidP="000E4C05">
      <w:pPr>
        <w:pStyle w:val="af8"/>
        <w:jc w:val="both"/>
        <w:rPr>
          <w:rFonts w:ascii="Times New Roman" w:hAnsi="Times New Roman"/>
          <w:sz w:val="28"/>
          <w:szCs w:val="28"/>
        </w:rPr>
      </w:pPr>
      <w:r w:rsidRPr="000E4C05">
        <w:rPr>
          <w:rFonts w:ascii="Times New Roman" w:hAnsi="Times New Roman"/>
          <w:sz w:val="28"/>
          <w:szCs w:val="28"/>
        </w:rPr>
        <w:t>1</w:t>
      </w:r>
      <w:r>
        <w:rPr>
          <w:rFonts w:ascii="Times New Roman" w:hAnsi="Times New Roman"/>
          <w:sz w:val="28"/>
          <w:szCs w:val="28"/>
        </w:rPr>
        <w:t>6</w:t>
      </w:r>
      <w:r w:rsidRPr="000E4C05">
        <w:rPr>
          <w:rFonts w:ascii="Times New Roman" w:hAnsi="Times New Roman"/>
          <w:sz w:val="28"/>
          <w:szCs w:val="28"/>
        </w:rPr>
        <w:t>) відвідування пунктів (місць) тимчасового тримання осіб, пунктів тимчасового перебування іноземців та осіб без громадянства, які незаконно перебувають в Україні, та пунктів тимчасового розміщення біженців, крім осіб, які надають правову допомогу особам, які перебувають в таких пунктах;</w:t>
      </w:r>
    </w:p>
    <w:p w:rsidR="000E4C05" w:rsidRPr="000E4C05" w:rsidRDefault="000E4C05" w:rsidP="000E4C05">
      <w:pPr>
        <w:pStyle w:val="af8"/>
        <w:jc w:val="both"/>
        <w:rPr>
          <w:rFonts w:ascii="Times New Roman" w:hAnsi="Times New Roman"/>
          <w:sz w:val="28"/>
          <w:szCs w:val="28"/>
        </w:rPr>
      </w:pPr>
      <w:r>
        <w:rPr>
          <w:rFonts w:ascii="Times New Roman" w:hAnsi="Times New Roman"/>
          <w:sz w:val="28"/>
          <w:szCs w:val="28"/>
        </w:rPr>
        <w:t>17</w:t>
      </w:r>
      <w:r w:rsidRPr="000E4C05">
        <w:rPr>
          <w:rFonts w:ascii="Times New Roman" w:hAnsi="Times New Roman"/>
          <w:sz w:val="28"/>
          <w:szCs w:val="28"/>
        </w:rPr>
        <w:t>) відвідування сторонніми особами (крім законних представників, членів сім’ї, родичів за умови дотримання всіх протиепідемічних заходів, не частіше ніж один раз на тиждень) установ і закладів соціального захисту, в яких тимчасово або постійно проживають/перебувають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які перебувають у складних життєвих обставинах, крім установ і закладів, які надають соціальні послуги екстрено (</w:t>
      </w:r>
      <w:proofErr w:type="spellStart"/>
      <w:r w:rsidRPr="000E4C05">
        <w:rPr>
          <w:rFonts w:ascii="Times New Roman" w:hAnsi="Times New Roman"/>
          <w:sz w:val="28"/>
          <w:szCs w:val="28"/>
        </w:rPr>
        <w:t>кризово</w:t>
      </w:r>
      <w:proofErr w:type="spellEnd"/>
      <w:r w:rsidRPr="000E4C05">
        <w:rPr>
          <w:rFonts w:ascii="Times New Roman" w:hAnsi="Times New Roman"/>
          <w:sz w:val="28"/>
          <w:szCs w:val="28"/>
        </w:rPr>
        <w:t>).</w:t>
      </w:r>
    </w:p>
    <w:p w:rsidR="00292ED8" w:rsidRDefault="000E4C05" w:rsidP="000E4C05">
      <w:pPr>
        <w:pStyle w:val="af8"/>
        <w:spacing w:before="0"/>
        <w:jc w:val="both"/>
        <w:rPr>
          <w:rFonts w:ascii="Times New Roman" w:hAnsi="Times New Roman"/>
          <w:sz w:val="28"/>
          <w:szCs w:val="28"/>
        </w:rPr>
      </w:pPr>
      <w:r w:rsidRPr="000E4C05">
        <w:rPr>
          <w:rFonts w:ascii="Times New Roman" w:hAnsi="Times New Roman"/>
          <w:sz w:val="28"/>
          <w:szCs w:val="28"/>
        </w:rPr>
        <w:t>На вході до передбачених цим пунктом закладів, місць проведення заходу, де встановлено обмеження щодо максимальної кількості осіб залежно від площі, розміщуються інформаційні матеріали із зазначенням можливої максимальної кількості відвідувачів”.</w:t>
      </w:r>
    </w:p>
    <w:p w:rsidR="004E24D8" w:rsidRPr="004E24D8" w:rsidRDefault="004E24D8" w:rsidP="004E24D8">
      <w:pPr>
        <w:pStyle w:val="11"/>
        <w:tabs>
          <w:tab w:val="left" w:pos="1081"/>
        </w:tabs>
        <w:jc w:val="both"/>
        <w:rPr>
          <w:lang w:val="uk-UA" w:eastAsia="ru-RU" w:bidi="ru-RU"/>
        </w:rPr>
      </w:pPr>
      <w:r>
        <w:rPr>
          <w:lang w:val="uk-UA" w:eastAsia="ru-RU" w:bidi="ru-RU"/>
        </w:rPr>
        <w:t xml:space="preserve">3. </w:t>
      </w:r>
      <w:r w:rsidRPr="004E24D8">
        <w:rPr>
          <w:lang w:val="uk-UA" w:eastAsia="ru-RU" w:bidi="ru-RU"/>
        </w:rPr>
        <w:t xml:space="preserve">Додатково до обмежень, </w:t>
      </w:r>
      <w:r>
        <w:rPr>
          <w:lang w:val="uk-UA" w:eastAsia="ru-RU" w:bidi="ru-RU"/>
        </w:rPr>
        <w:t>перерахованих вище</w:t>
      </w:r>
      <w:r w:rsidRPr="004E24D8">
        <w:rPr>
          <w:lang w:val="uk-UA" w:eastAsia="ru-RU" w:bidi="ru-RU"/>
        </w:rPr>
        <w:t xml:space="preserve">, в період з 00 годин 00 хвилин суботи до 00 годин 00 хвилин понеділка на території </w:t>
      </w:r>
      <w:r>
        <w:rPr>
          <w:lang w:val="uk-UA" w:eastAsia="ru-RU" w:bidi="ru-RU"/>
        </w:rPr>
        <w:t>Старовижівської селищної ради</w:t>
      </w:r>
      <w:r w:rsidRPr="004E24D8">
        <w:rPr>
          <w:lang w:val="uk-UA" w:eastAsia="ru-RU" w:bidi="ru-RU"/>
        </w:rPr>
        <w:t xml:space="preserve"> з 14 листопада 2020 р. до 30 листопада 2020 р. забороняється:</w:t>
      </w:r>
    </w:p>
    <w:p w:rsidR="004E24D8" w:rsidRPr="004E24D8" w:rsidRDefault="004E24D8" w:rsidP="004E24D8">
      <w:pPr>
        <w:pStyle w:val="11"/>
        <w:tabs>
          <w:tab w:val="left" w:pos="1081"/>
        </w:tabs>
        <w:jc w:val="both"/>
        <w:rPr>
          <w:lang w:val="uk-UA" w:eastAsia="ru-RU" w:bidi="ru-RU"/>
        </w:rPr>
      </w:pPr>
      <w:r w:rsidRPr="004E24D8">
        <w:rPr>
          <w:lang w:val="uk-UA" w:eastAsia="ru-RU" w:bidi="ru-RU"/>
        </w:rPr>
        <w:t>1) приймання відвідувачів суб’єктами господарювання, які провадять діяльність у сфері громадського харчування (барів, ресторанів, кафе тощо), крім діяльності з надання послуг громадського харчування із здійсненням адресної доставки замовлень та замовлень на винос;</w:t>
      </w:r>
    </w:p>
    <w:p w:rsidR="004E24D8" w:rsidRPr="004E24D8" w:rsidRDefault="004E24D8" w:rsidP="004E24D8">
      <w:pPr>
        <w:pStyle w:val="11"/>
        <w:tabs>
          <w:tab w:val="left" w:pos="1081"/>
        </w:tabs>
        <w:jc w:val="both"/>
        <w:rPr>
          <w:lang w:val="uk-UA" w:eastAsia="ru-RU" w:bidi="ru-RU"/>
        </w:rPr>
      </w:pPr>
      <w:r w:rsidRPr="004E24D8">
        <w:rPr>
          <w:lang w:val="uk-UA" w:eastAsia="ru-RU" w:bidi="ru-RU"/>
        </w:rPr>
        <w:t>2) приймання відвідувачів у торговельно-розважальних центрах;</w:t>
      </w:r>
    </w:p>
    <w:p w:rsidR="004E24D8" w:rsidRPr="004E24D8" w:rsidRDefault="004E24D8" w:rsidP="004E24D8">
      <w:pPr>
        <w:pStyle w:val="11"/>
        <w:tabs>
          <w:tab w:val="left" w:pos="1081"/>
        </w:tabs>
        <w:jc w:val="both"/>
        <w:rPr>
          <w:lang w:val="uk-UA" w:eastAsia="ru-RU" w:bidi="ru-RU"/>
        </w:rPr>
      </w:pPr>
      <w:r w:rsidRPr="004E24D8">
        <w:rPr>
          <w:lang w:val="uk-UA" w:eastAsia="ru-RU" w:bidi="ru-RU"/>
        </w:rPr>
        <w:t>3) приймання відвідувачів в інших закладах розважальної діяльності;</w:t>
      </w:r>
    </w:p>
    <w:p w:rsidR="004E24D8" w:rsidRPr="004E24D8" w:rsidRDefault="004E24D8" w:rsidP="004E24D8">
      <w:pPr>
        <w:pStyle w:val="11"/>
        <w:tabs>
          <w:tab w:val="left" w:pos="1081"/>
        </w:tabs>
        <w:jc w:val="both"/>
        <w:rPr>
          <w:lang w:val="uk-UA" w:eastAsia="ru-RU" w:bidi="ru-RU"/>
        </w:rPr>
      </w:pPr>
      <w:r w:rsidRPr="004E24D8">
        <w:rPr>
          <w:lang w:val="uk-UA" w:eastAsia="ru-RU" w:bidi="ru-RU"/>
        </w:rPr>
        <w:t>4) приймання відвідувачів суб’єктами господарювання, які провадять діяльність у сфері торговельного і побутового обслуговування населення, крім:</w:t>
      </w:r>
    </w:p>
    <w:p w:rsidR="004E24D8" w:rsidRPr="004E24D8" w:rsidRDefault="004E24D8" w:rsidP="004E24D8">
      <w:pPr>
        <w:pStyle w:val="11"/>
        <w:tabs>
          <w:tab w:val="left" w:pos="1081"/>
        </w:tabs>
        <w:jc w:val="both"/>
        <w:rPr>
          <w:lang w:val="uk-UA" w:eastAsia="ru-RU" w:bidi="ru-RU"/>
        </w:rPr>
      </w:pPr>
      <w:r w:rsidRPr="004E24D8">
        <w:rPr>
          <w:lang w:val="uk-UA" w:eastAsia="ru-RU" w:bidi="ru-RU"/>
        </w:rPr>
        <w:t xml:space="preserve">торгівлі продуктами харчування на торговельних площах, не менше 60 відсотків яких призначено для торгівлі продуктами харчування, пальним, </w:t>
      </w:r>
      <w:r w:rsidRPr="004E24D8">
        <w:rPr>
          <w:lang w:val="uk-UA" w:eastAsia="ru-RU" w:bidi="ru-RU"/>
        </w:rPr>
        <w:lastRenderedPageBreak/>
        <w:t>лікарськими засобами та виробами медичного призначення, ветеринарними препаратами, кормами;</w:t>
      </w:r>
    </w:p>
    <w:p w:rsidR="004E24D8" w:rsidRPr="004E24D8" w:rsidRDefault="004E24D8" w:rsidP="004E24D8">
      <w:pPr>
        <w:pStyle w:val="11"/>
        <w:tabs>
          <w:tab w:val="left" w:pos="1081"/>
        </w:tabs>
        <w:jc w:val="both"/>
        <w:rPr>
          <w:lang w:val="uk-UA" w:eastAsia="ru-RU" w:bidi="ru-RU"/>
        </w:rPr>
      </w:pPr>
      <w:r w:rsidRPr="004E24D8">
        <w:rPr>
          <w:lang w:val="uk-UA" w:eastAsia="ru-RU" w:bidi="ru-RU"/>
        </w:rPr>
        <w:t>провадження діяльності з надання фінансових послуг, діяльності фінансових установ і діяльності з інкасації та перевезення валютних цінностей, діяльності операторів поштового зв’язку, а також медичної практики, ветеринарної практики, діяльності автозаправних комплексів (без зон харчування), діяльності з технічного обслуговування та ремонту транспортних засобів;</w:t>
      </w:r>
    </w:p>
    <w:p w:rsidR="004E24D8" w:rsidRPr="004E24D8" w:rsidRDefault="004E24D8" w:rsidP="004E24D8">
      <w:pPr>
        <w:pStyle w:val="11"/>
        <w:tabs>
          <w:tab w:val="left" w:pos="1081"/>
        </w:tabs>
        <w:jc w:val="both"/>
        <w:rPr>
          <w:lang w:val="uk-UA" w:eastAsia="ru-RU" w:bidi="ru-RU"/>
        </w:rPr>
      </w:pPr>
      <w:r w:rsidRPr="004E24D8">
        <w:rPr>
          <w:lang w:val="uk-UA" w:eastAsia="ru-RU" w:bidi="ru-RU"/>
        </w:rPr>
        <w:t>торговельної діяльності із здійсненням адресної доставки замовлень;</w:t>
      </w:r>
    </w:p>
    <w:p w:rsidR="004E24D8" w:rsidRPr="004E24D8" w:rsidRDefault="004E24D8" w:rsidP="004E24D8">
      <w:pPr>
        <w:pStyle w:val="11"/>
        <w:tabs>
          <w:tab w:val="left" w:pos="1081"/>
        </w:tabs>
        <w:jc w:val="both"/>
        <w:rPr>
          <w:lang w:val="uk-UA" w:eastAsia="ru-RU" w:bidi="ru-RU"/>
        </w:rPr>
      </w:pPr>
      <w:r w:rsidRPr="004E24D8">
        <w:rPr>
          <w:lang w:val="uk-UA" w:eastAsia="ru-RU" w:bidi="ru-RU"/>
        </w:rPr>
        <w:t xml:space="preserve">5) діяльність закладів культури і проведення культурних масових заходів, крім роботи суб’єктів господарювання, пов’язаної з виробництвом аудіовізуальних творів, зокрема здійснення кіно- та </w:t>
      </w:r>
      <w:proofErr w:type="spellStart"/>
      <w:r w:rsidRPr="004E24D8">
        <w:rPr>
          <w:lang w:val="uk-UA" w:eastAsia="ru-RU" w:bidi="ru-RU"/>
        </w:rPr>
        <w:t>відеозйомки</w:t>
      </w:r>
      <w:proofErr w:type="spellEnd"/>
      <w:r w:rsidRPr="004E24D8">
        <w:rPr>
          <w:lang w:val="uk-UA" w:eastAsia="ru-RU" w:bidi="ru-RU"/>
        </w:rPr>
        <w:t>, за умови обмеження доступу до місця зйомки (знімального майданчика) сторонніх осіб та використання персоналом (крім акторів під час знімального процесу), залученим до виробництва аудіовізуального твору, респіраторів або захисних масок, у тому числі виготовлених самостійно. Діяльність суб’єктів господарювання, пов’язана з виробництвом аудіовізуальних творів, не є масовим заходом;</w:t>
      </w:r>
    </w:p>
    <w:p w:rsidR="00E374FC" w:rsidRPr="003A5D9C" w:rsidRDefault="004E24D8" w:rsidP="004E24D8">
      <w:pPr>
        <w:pStyle w:val="11"/>
        <w:shd w:val="clear" w:color="auto" w:fill="auto"/>
        <w:tabs>
          <w:tab w:val="left" w:pos="1081"/>
        </w:tabs>
        <w:spacing w:after="0" w:line="240" w:lineRule="auto"/>
        <w:jc w:val="both"/>
        <w:rPr>
          <w:lang w:val="uk-UA" w:eastAsia="ru-RU" w:bidi="ru-RU"/>
        </w:rPr>
      </w:pPr>
      <w:r w:rsidRPr="004E24D8">
        <w:rPr>
          <w:lang w:val="uk-UA" w:eastAsia="ru-RU" w:bidi="ru-RU"/>
        </w:rPr>
        <w:t>6) прийманн</w:t>
      </w:r>
      <w:r>
        <w:rPr>
          <w:lang w:val="uk-UA" w:eastAsia="ru-RU" w:bidi="ru-RU"/>
        </w:rPr>
        <w:t>я відвідувачів спортивних залів</w:t>
      </w:r>
      <w:r w:rsidRPr="004E24D8">
        <w:rPr>
          <w:lang w:val="uk-UA" w:eastAsia="ru-RU" w:bidi="ru-RU"/>
        </w:rPr>
        <w:t>.”.</w:t>
      </w:r>
    </w:p>
    <w:p w:rsidR="00821ADB" w:rsidRPr="005A09B4" w:rsidRDefault="005A09B4" w:rsidP="00821ADB">
      <w:pPr>
        <w:pStyle w:val="11"/>
        <w:shd w:val="clear" w:color="auto" w:fill="auto"/>
        <w:tabs>
          <w:tab w:val="left" w:pos="1081"/>
        </w:tabs>
        <w:spacing w:line="271" w:lineRule="auto"/>
        <w:jc w:val="both"/>
        <w:rPr>
          <w:color w:val="333333"/>
          <w:shd w:val="clear" w:color="auto" w:fill="FFFFFF"/>
          <w:lang w:val="uk-UA"/>
        </w:rPr>
      </w:pPr>
      <w:r>
        <w:rPr>
          <w:lang w:val="uk-UA" w:eastAsia="ru-RU" w:bidi="ru-RU"/>
        </w:rPr>
        <w:t>4</w:t>
      </w:r>
      <w:r w:rsidR="00A07727" w:rsidRPr="006F3651">
        <w:rPr>
          <w:lang w:val="uk-UA" w:eastAsia="ru-RU" w:bidi="ru-RU"/>
        </w:rPr>
        <w:t>.</w:t>
      </w:r>
      <w:r w:rsidR="00A07727" w:rsidRPr="006F3651">
        <w:rPr>
          <w:lang w:val="uk-UA"/>
        </w:rPr>
        <w:t xml:space="preserve"> </w:t>
      </w:r>
      <w:r w:rsidR="00821ADB" w:rsidRPr="005A09B4">
        <w:rPr>
          <w:color w:val="333333"/>
          <w:shd w:val="clear" w:color="auto" w:fill="FFFFFF"/>
          <w:lang w:val="uk-UA"/>
        </w:rPr>
        <w:t>Головним державним санітарним лікарем України розробляються та затверджуються протиепідемічні заходи, які визначають особливості провадження діяльності суб’єктами господарювання на період карантину.</w:t>
      </w:r>
    </w:p>
    <w:p w:rsidR="00A10AEA" w:rsidRPr="00A10AEA" w:rsidRDefault="005A09B4" w:rsidP="00821ADB">
      <w:pPr>
        <w:pStyle w:val="11"/>
        <w:shd w:val="clear" w:color="auto" w:fill="auto"/>
        <w:tabs>
          <w:tab w:val="left" w:pos="1081"/>
        </w:tabs>
        <w:spacing w:line="271" w:lineRule="auto"/>
        <w:jc w:val="both"/>
        <w:rPr>
          <w:lang w:val="ru-RU" w:eastAsia="ru-RU" w:bidi="ru-RU"/>
        </w:rPr>
      </w:pPr>
      <w:r>
        <w:rPr>
          <w:lang w:val="ru-RU" w:eastAsia="ru-RU" w:bidi="ru-RU"/>
        </w:rPr>
        <w:t>5</w:t>
      </w:r>
      <w:r w:rsidR="00A10AEA">
        <w:rPr>
          <w:lang w:val="ru-RU" w:eastAsia="ru-RU" w:bidi="ru-RU"/>
        </w:rPr>
        <w:t>.</w:t>
      </w:r>
      <w:r w:rsidR="00A10AEA" w:rsidRPr="00A10AEA">
        <w:rPr>
          <w:lang w:val="ru-RU"/>
        </w:rPr>
        <w:t xml:space="preserve"> </w:t>
      </w:r>
      <w:r w:rsidR="00A10AEA" w:rsidRPr="00A10AEA">
        <w:rPr>
          <w:lang w:val="ru-RU" w:eastAsia="ru-RU" w:bidi="ru-RU"/>
        </w:rPr>
        <w:t xml:space="preserve">На </w:t>
      </w:r>
      <w:proofErr w:type="spellStart"/>
      <w:r w:rsidR="00A10AEA" w:rsidRPr="00A10AEA">
        <w:rPr>
          <w:lang w:val="ru-RU" w:eastAsia="ru-RU" w:bidi="ru-RU"/>
        </w:rPr>
        <w:t>період</w:t>
      </w:r>
      <w:proofErr w:type="spellEnd"/>
      <w:r w:rsidR="00A10AEA" w:rsidRPr="00A10AEA">
        <w:rPr>
          <w:lang w:val="ru-RU" w:eastAsia="ru-RU" w:bidi="ru-RU"/>
        </w:rPr>
        <w:t xml:space="preserve"> </w:t>
      </w:r>
      <w:proofErr w:type="spellStart"/>
      <w:r w:rsidR="00A10AEA" w:rsidRPr="00A10AEA">
        <w:rPr>
          <w:lang w:val="ru-RU" w:eastAsia="ru-RU" w:bidi="ru-RU"/>
        </w:rPr>
        <w:t>дії</w:t>
      </w:r>
      <w:proofErr w:type="spellEnd"/>
      <w:r w:rsidR="00A10AEA" w:rsidRPr="00A10AEA">
        <w:rPr>
          <w:lang w:val="ru-RU" w:eastAsia="ru-RU" w:bidi="ru-RU"/>
        </w:rPr>
        <w:t xml:space="preserve"> карантину </w:t>
      </w:r>
      <w:proofErr w:type="spellStart"/>
      <w:r w:rsidR="00A10AEA" w:rsidRPr="00A10AEA">
        <w:rPr>
          <w:lang w:val="ru-RU" w:eastAsia="ru-RU" w:bidi="ru-RU"/>
        </w:rPr>
        <w:t>тимчасово</w:t>
      </w:r>
      <w:proofErr w:type="spellEnd"/>
      <w:r w:rsidR="00A10AEA" w:rsidRPr="00A10AEA">
        <w:rPr>
          <w:lang w:val="ru-RU" w:eastAsia="ru-RU" w:bidi="ru-RU"/>
        </w:rPr>
        <w:t xml:space="preserve"> </w:t>
      </w:r>
      <w:proofErr w:type="spellStart"/>
      <w:r w:rsidR="00A10AEA" w:rsidRPr="00A10AEA">
        <w:rPr>
          <w:lang w:val="ru-RU" w:eastAsia="ru-RU" w:bidi="ru-RU"/>
        </w:rPr>
        <w:t>дозволити</w:t>
      </w:r>
      <w:proofErr w:type="spellEnd"/>
      <w:r w:rsidR="00A10AEA" w:rsidRPr="00A10AEA">
        <w:rPr>
          <w:lang w:val="ru-RU" w:eastAsia="ru-RU" w:bidi="ru-RU"/>
        </w:rPr>
        <w:t>:</w:t>
      </w:r>
    </w:p>
    <w:p w:rsidR="00A10AEA" w:rsidRPr="00A10AEA" w:rsidRDefault="00A10AEA" w:rsidP="00A10AEA">
      <w:pPr>
        <w:pStyle w:val="11"/>
        <w:tabs>
          <w:tab w:val="left" w:pos="1081"/>
        </w:tabs>
        <w:spacing w:line="271" w:lineRule="auto"/>
        <w:jc w:val="both"/>
        <w:rPr>
          <w:lang w:val="ru-RU" w:eastAsia="ru-RU" w:bidi="ru-RU"/>
        </w:rPr>
      </w:pPr>
      <w:r w:rsidRPr="00A10AEA">
        <w:rPr>
          <w:lang w:val="ru-RU" w:eastAsia="ru-RU" w:bidi="ru-RU"/>
        </w:rPr>
        <w:t xml:space="preserve">1) </w:t>
      </w:r>
      <w:proofErr w:type="spellStart"/>
      <w:r w:rsidR="00821ADB" w:rsidRPr="00821ADB">
        <w:rPr>
          <w:lang w:val="ru-RU" w:eastAsia="ru-RU" w:bidi="ru-RU"/>
        </w:rPr>
        <w:t>фізичним</w:t>
      </w:r>
      <w:proofErr w:type="spellEnd"/>
      <w:r w:rsidR="00821ADB" w:rsidRPr="00821ADB">
        <w:rPr>
          <w:lang w:val="ru-RU" w:eastAsia="ru-RU" w:bidi="ru-RU"/>
        </w:rPr>
        <w:t xml:space="preserve"> особам - </w:t>
      </w:r>
      <w:proofErr w:type="spellStart"/>
      <w:r w:rsidR="00821ADB" w:rsidRPr="00821ADB">
        <w:rPr>
          <w:lang w:val="ru-RU" w:eastAsia="ru-RU" w:bidi="ru-RU"/>
        </w:rPr>
        <w:t>підприємцям</w:t>
      </w:r>
      <w:proofErr w:type="spellEnd"/>
      <w:r w:rsidR="00821ADB" w:rsidRPr="00821ADB">
        <w:rPr>
          <w:lang w:val="ru-RU" w:eastAsia="ru-RU" w:bidi="ru-RU"/>
        </w:rPr>
        <w:t xml:space="preserve"> та </w:t>
      </w:r>
      <w:proofErr w:type="spellStart"/>
      <w:r w:rsidR="00821ADB" w:rsidRPr="00821ADB">
        <w:rPr>
          <w:lang w:val="ru-RU" w:eastAsia="ru-RU" w:bidi="ru-RU"/>
        </w:rPr>
        <w:t>фізичним</w:t>
      </w:r>
      <w:proofErr w:type="spellEnd"/>
      <w:r w:rsidR="00821ADB" w:rsidRPr="00821ADB">
        <w:rPr>
          <w:lang w:val="ru-RU" w:eastAsia="ru-RU" w:bidi="ru-RU"/>
        </w:rPr>
        <w:t xml:space="preserve"> особам, </w:t>
      </w:r>
      <w:proofErr w:type="spellStart"/>
      <w:r w:rsidR="00821ADB" w:rsidRPr="00821ADB">
        <w:rPr>
          <w:lang w:val="ru-RU" w:eastAsia="ru-RU" w:bidi="ru-RU"/>
        </w:rPr>
        <w:t>які</w:t>
      </w:r>
      <w:proofErr w:type="spellEnd"/>
      <w:r w:rsidR="00821ADB" w:rsidRPr="00821ADB">
        <w:rPr>
          <w:lang w:val="ru-RU" w:eastAsia="ru-RU" w:bidi="ru-RU"/>
        </w:rPr>
        <w:t xml:space="preserve"> </w:t>
      </w:r>
      <w:proofErr w:type="spellStart"/>
      <w:r w:rsidR="00821ADB" w:rsidRPr="00821ADB">
        <w:rPr>
          <w:lang w:val="ru-RU" w:eastAsia="ru-RU" w:bidi="ru-RU"/>
        </w:rPr>
        <w:t>провадять</w:t>
      </w:r>
      <w:proofErr w:type="spellEnd"/>
      <w:r w:rsidR="00821ADB" w:rsidRPr="00821ADB">
        <w:rPr>
          <w:lang w:val="ru-RU" w:eastAsia="ru-RU" w:bidi="ru-RU"/>
        </w:rPr>
        <w:t xml:space="preserve"> </w:t>
      </w:r>
      <w:proofErr w:type="spellStart"/>
      <w:r w:rsidR="00821ADB" w:rsidRPr="00821ADB">
        <w:rPr>
          <w:lang w:val="ru-RU" w:eastAsia="ru-RU" w:bidi="ru-RU"/>
        </w:rPr>
        <w:t>незалежну</w:t>
      </w:r>
      <w:proofErr w:type="spellEnd"/>
      <w:r w:rsidR="00821ADB" w:rsidRPr="00821ADB">
        <w:rPr>
          <w:lang w:val="ru-RU" w:eastAsia="ru-RU" w:bidi="ru-RU"/>
        </w:rPr>
        <w:t xml:space="preserve"> </w:t>
      </w:r>
      <w:proofErr w:type="spellStart"/>
      <w:r w:rsidR="00821ADB" w:rsidRPr="00821ADB">
        <w:rPr>
          <w:lang w:val="ru-RU" w:eastAsia="ru-RU" w:bidi="ru-RU"/>
        </w:rPr>
        <w:t>професійну</w:t>
      </w:r>
      <w:proofErr w:type="spellEnd"/>
      <w:r w:rsidR="00821ADB" w:rsidRPr="00821ADB">
        <w:rPr>
          <w:lang w:val="ru-RU" w:eastAsia="ru-RU" w:bidi="ru-RU"/>
        </w:rPr>
        <w:t xml:space="preserve"> </w:t>
      </w:r>
      <w:proofErr w:type="spellStart"/>
      <w:r w:rsidR="00821ADB" w:rsidRPr="00821ADB">
        <w:rPr>
          <w:lang w:val="ru-RU" w:eastAsia="ru-RU" w:bidi="ru-RU"/>
        </w:rPr>
        <w:t>діяльність</w:t>
      </w:r>
      <w:proofErr w:type="spellEnd"/>
      <w:r w:rsidR="00821ADB" w:rsidRPr="00821ADB">
        <w:rPr>
          <w:lang w:val="ru-RU" w:eastAsia="ru-RU" w:bidi="ru-RU"/>
        </w:rPr>
        <w:t xml:space="preserve">, вести </w:t>
      </w:r>
      <w:proofErr w:type="spellStart"/>
      <w:r w:rsidR="00821ADB" w:rsidRPr="00821ADB">
        <w:rPr>
          <w:lang w:val="ru-RU" w:eastAsia="ru-RU" w:bidi="ru-RU"/>
        </w:rPr>
        <w:t>облік</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і </w:t>
      </w:r>
      <w:proofErr w:type="spellStart"/>
      <w:r w:rsidR="00821ADB" w:rsidRPr="00821ADB">
        <w:rPr>
          <w:lang w:val="ru-RU" w:eastAsia="ru-RU" w:bidi="ru-RU"/>
        </w:rPr>
        <w:t>витрат</w:t>
      </w:r>
      <w:proofErr w:type="spellEnd"/>
      <w:r w:rsidR="00821ADB" w:rsidRPr="00821ADB">
        <w:rPr>
          <w:lang w:val="ru-RU" w:eastAsia="ru-RU" w:bidi="ru-RU"/>
        </w:rPr>
        <w:t xml:space="preserve"> без </w:t>
      </w:r>
      <w:proofErr w:type="spellStart"/>
      <w:r w:rsidR="00821ADB" w:rsidRPr="00821ADB">
        <w:rPr>
          <w:lang w:val="ru-RU" w:eastAsia="ru-RU" w:bidi="ru-RU"/>
        </w:rPr>
        <w:t>використання</w:t>
      </w:r>
      <w:proofErr w:type="spellEnd"/>
      <w:r w:rsidR="00821ADB" w:rsidRPr="00821ADB">
        <w:rPr>
          <w:lang w:val="ru-RU" w:eastAsia="ru-RU" w:bidi="ru-RU"/>
        </w:rPr>
        <w:t xml:space="preserve"> книг </w:t>
      </w:r>
      <w:proofErr w:type="spellStart"/>
      <w:r w:rsidR="00821ADB" w:rsidRPr="00821ADB">
        <w:rPr>
          <w:lang w:val="ru-RU" w:eastAsia="ru-RU" w:bidi="ru-RU"/>
        </w:rPr>
        <w:t>обліку</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і </w:t>
      </w:r>
      <w:proofErr w:type="spellStart"/>
      <w:r w:rsidR="00821ADB" w:rsidRPr="00821ADB">
        <w:rPr>
          <w:lang w:val="ru-RU" w:eastAsia="ru-RU" w:bidi="ru-RU"/>
        </w:rPr>
        <w:t>витрат</w:t>
      </w:r>
      <w:proofErr w:type="spellEnd"/>
      <w:r w:rsidR="00821ADB" w:rsidRPr="00821ADB">
        <w:rPr>
          <w:lang w:val="ru-RU" w:eastAsia="ru-RU" w:bidi="ru-RU"/>
        </w:rPr>
        <w:t xml:space="preserve"> (книг </w:t>
      </w:r>
      <w:proofErr w:type="spellStart"/>
      <w:r w:rsidR="00821ADB" w:rsidRPr="00821ADB">
        <w:rPr>
          <w:lang w:val="ru-RU" w:eastAsia="ru-RU" w:bidi="ru-RU"/>
        </w:rPr>
        <w:t>обліку</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w:t>
      </w:r>
      <w:proofErr w:type="spellStart"/>
      <w:r w:rsidR="00821ADB" w:rsidRPr="00821ADB">
        <w:rPr>
          <w:lang w:val="ru-RU" w:eastAsia="ru-RU" w:bidi="ru-RU"/>
        </w:rPr>
        <w:t>якщо</w:t>
      </w:r>
      <w:proofErr w:type="spellEnd"/>
      <w:r w:rsidR="00821ADB" w:rsidRPr="00821ADB">
        <w:rPr>
          <w:lang w:val="ru-RU" w:eastAsia="ru-RU" w:bidi="ru-RU"/>
        </w:rPr>
        <w:t xml:space="preserve"> </w:t>
      </w:r>
      <w:proofErr w:type="spellStart"/>
      <w:r w:rsidR="00821ADB" w:rsidRPr="00821ADB">
        <w:rPr>
          <w:lang w:val="ru-RU" w:eastAsia="ru-RU" w:bidi="ru-RU"/>
        </w:rPr>
        <w:t>ведення</w:t>
      </w:r>
      <w:proofErr w:type="spellEnd"/>
      <w:r w:rsidR="00821ADB" w:rsidRPr="00821ADB">
        <w:rPr>
          <w:lang w:val="ru-RU" w:eastAsia="ru-RU" w:bidi="ru-RU"/>
        </w:rPr>
        <w:t xml:space="preserve"> </w:t>
      </w:r>
      <w:proofErr w:type="spellStart"/>
      <w:r w:rsidR="00821ADB" w:rsidRPr="00821ADB">
        <w:rPr>
          <w:lang w:val="ru-RU" w:eastAsia="ru-RU" w:bidi="ru-RU"/>
        </w:rPr>
        <w:t>зазначених</w:t>
      </w:r>
      <w:proofErr w:type="spellEnd"/>
      <w:r w:rsidR="00821ADB" w:rsidRPr="00821ADB">
        <w:rPr>
          <w:lang w:val="ru-RU" w:eastAsia="ru-RU" w:bidi="ru-RU"/>
        </w:rPr>
        <w:t xml:space="preserve"> книг </w:t>
      </w:r>
      <w:proofErr w:type="spellStart"/>
      <w:r w:rsidR="00821ADB" w:rsidRPr="00821ADB">
        <w:rPr>
          <w:lang w:val="ru-RU" w:eastAsia="ru-RU" w:bidi="ru-RU"/>
        </w:rPr>
        <w:t>повинне</w:t>
      </w:r>
      <w:proofErr w:type="spellEnd"/>
      <w:r w:rsidR="00821ADB" w:rsidRPr="00821ADB">
        <w:rPr>
          <w:lang w:val="ru-RU" w:eastAsia="ru-RU" w:bidi="ru-RU"/>
        </w:rPr>
        <w:t xml:space="preserve"> </w:t>
      </w:r>
      <w:proofErr w:type="spellStart"/>
      <w:r w:rsidR="00821ADB" w:rsidRPr="00821ADB">
        <w:rPr>
          <w:lang w:val="ru-RU" w:eastAsia="ru-RU" w:bidi="ru-RU"/>
        </w:rPr>
        <w:t>розпочатися</w:t>
      </w:r>
      <w:proofErr w:type="spellEnd"/>
      <w:r w:rsidR="00821ADB" w:rsidRPr="00821ADB">
        <w:rPr>
          <w:lang w:val="ru-RU" w:eastAsia="ru-RU" w:bidi="ru-RU"/>
        </w:rPr>
        <w:t xml:space="preserve"> </w:t>
      </w:r>
      <w:proofErr w:type="spellStart"/>
      <w:r w:rsidR="00821ADB" w:rsidRPr="00821ADB">
        <w:rPr>
          <w:lang w:val="ru-RU" w:eastAsia="ru-RU" w:bidi="ru-RU"/>
        </w:rPr>
        <w:t>після</w:t>
      </w:r>
      <w:proofErr w:type="spellEnd"/>
      <w:r w:rsidR="00821ADB" w:rsidRPr="00821ADB">
        <w:rPr>
          <w:lang w:val="ru-RU" w:eastAsia="ru-RU" w:bidi="ru-RU"/>
        </w:rPr>
        <w:t xml:space="preserve"> </w:t>
      </w:r>
      <w:proofErr w:type="spellStart"/>
      <w:r w:rsidR="00821ADB" w:rsidRPr="00821ADB">
        <w:rPr>
          <w:lang w:val="ru-RU" w:eastAsia="ru-RU" w:bidi="ru-RU"/>
        </w:rPr>
        <w:t>встановлення</w:t>
      </w:r>
      <w:proofErr w:type="spellEnd"/>
      <w:r w:rsidR="00821ADB" w:rsidRPr="00821ADB">
        <w:rPr>
          <w:lang w:val="ru-RU" w:eastAsia="ru-RU" w:bidi="ru-RU"/>
        </w:rPr>
        <w:t xml:space="preserve"> карантину, за </w:t>
      </w:r>
      <w:proofErr w:type="spellStart"/>
      <w:r w:rsidR="00821ADB" w:rsidRPr="00821ADB">
        <w:rPr>
          <w:lang w:val="ru-RU" w:eastAsia="ru-RU" w:bidi="ru-RU"/>
        </w:rPr>
        <w:t>умови</w:t>
      </w:r>
      <w:proofErr w:type="spellEnd"/>
      <w:r w:rsidR="00821ADB" w:rsidRPr="00821ADB">
        <w:rPr>
          <w:lang w:val="ru-RU" w:eastAsia="ru-RU" w:bidi="ru-RU"/>
        </w:rPr>
        <w:t xml:space="preserve"> </w:t>
      </w:r>
      <w:proofErr w:type="spellStart"/>
      <w:r w:rsidR="00821ADB" w:rsidRPr="00821ADB">
        <w:rPr>
          <w:lang w:val="ru-RU" w:eastAsia="ru-RU" w:bidi="ru-RU"/>
        </w:rPr>
        <w:t>подальшого</w:t>
      </w:r>
      <w:proofErr w:type="spellEnd"/>
      <w:r w:rsidR="00821ADB" w:rsidRPr="00821ADB">
        <w:rPr>
          <w:lang w:val="ru-RU" w:eastAsia="ru-RU" w:bidi="ru-RU"/>
        </w:rPr>
        <w:t xml:space="preserve"> </w:t>
      </w:r>
      <w:proofErr w:type="spellStart"/>
      <w:r w:rsidR="00821ADB" w:rsidRPr="00821ADB">
        <w:rPr>
          <w:lang w:val="ru-RU" w:eastAsia="ru-RU" w:bidi="ru-RU"/>
        </w:rPr>
        <w:t>подання</w:t>
      </w:r>
      <w:proofErr w:type="spellEnd"/>
      <w:r w:rsidR="00821ADB" w:rsidRPr="00821ADB">
        <w:rPr>
          <w:lang w:val="ru-RU" w:eastAsia="ru-RU" w:bidi="ru-RU"/>
        </w:rPr>
        <w:t xml:space="preserve"> такими особами книг </w:t>
      </w:r>
      <w:proofErr w:type="spellStart"/>
      <w:r w:rsidR="00821ADB" w:rsidRPr="00821ADB">
        <w:rPr>
          <w:lang w:val="ru-RU" w:eastAsia="ru-RU" w:bidi="ru-RU"/>
        </w:rPr>
        <w:t>обліку</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і </w:t>
      </w:r>
      <w:proofErr w:type="spellStart"/>
      <w:r w:rsidR="00821ADB" w:rsidRPr="00821ADB">
        <w:rPr>
          <w:lang w:val="ru-RU" w:eastAsia="ru-RU" w:bidi="ru-RU"/>
        </w:rPr>
        <w:t>витрат</w:t>
      </w:r>
      <w:proofErr w:type="spellEnd"/>
      <w:r w:rsidR="00821ADB" w:rsidRPr="00821ADB">
        <w:rPr>
          <w:lang w:val="ru-RU" w:eastAsia="ru-RU" w:bidi="ru-RU"/>
        </w:rPr>
        <w:t xml:space="preserve"> (книг </w:t>
      </w:r>
      <w:proofErr w:type="spellStart"/>
      <w:r w:rsidR="00821ADB" w:rsidRPr="00821ADB">
        <w:rPr>
          <w:lang w:val="ru-RU" w:eastAsia="ru-RU" w:bidi="ru-RU"/>
        </w:rPr>
        <w:t>обліку</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до </w:t>
      </w:r>
      <w:proofErr w:type="spellStart"/>
      <w:r w:rsidR="00821ADB" w:rsidRPr="00821ADB">
        <w:rPr>
          <w:lang w:val="ru-RU" w:eastAsia="ru-RU" w:bidi="ru-RU"/>
        </w:rPr>
        <w:t>яких</w:t>
      </w:r>
      <w:proofErr w:type="spellEnd"/>
      <w:r w:rsidR="00821ADB" w:rsidRPr="00821ADB">
        <w:rPr>
          <w:lang w:val="ru-RU" w:eastAsia="ru-RU" w:bidi="ru-RU"/>
        </w:rPr>
        <w:t xml:space="preserve"> </w:t>
      </w:r>
      <w:proofErr w:type="spellStart"/>
      <w:r w:rsidR="00821ADB" w:rsidRPr="00821ADB">
        <w:rPr>
          <w:lang w:val="ru-RU" w:eastAsia="ru-RU" w:bidi="ru-RU"/>
        </w:rPr>
        <w:t>внесені</w:t>
      </w:r>
      <w:proofErr w:type="spellEnd"/>
      <w:r w:rsidR="00821ADB" w:rsidRPr="00821ADB">
        <w:rPr>
          <w:lang w:val="ru-RU" w:eastAsia="ru-RU" w:bidi="ru-RU"/>
        </w:rPr>
        <w:t xml:space="preserve"> </w:t>
      </w:r>
      <w:proofErr w:type="spellStart"/>
      <w:r w:rsidR="00821ADB" w:rsidRPr="00821ADB">
        <w:rPr>
          <w:lang w:val="ru-RU" w:eastAsia="ru-RU" w:bidi="ru-RU"/>
        </w:rPr>
        <w:t>дані</w:t>
      </w:r>
      <w:proofErr w:type="spellEnd"/>
      <w:r w:rsidR="00821ADB" w:rsidRPr="00821ADB">
        <w:rPr>
          <w:lang w:val="ru-RU" w:eastAsia="ru-RU" w:bidi="ru-RU"/>
        </w:rPr>
        <w:t xml:space="preserve"> про доходи і </w:t>
      </w:r>
      <w:proofErr w:type="spellStart"/>
      <w:r w:rsidR="00821ADB" w:rsidRPr="00821ADB">
        <w:rPr>
          <w:lang w:val="ru-RU" w:eastAsia="ru-RU" w:bidi="ru-RU"/>
        </w:rPr>
        <w:t>витрати</w:t>
      </w:r>
      <w:proofErr w:type="spellEnd"/>
      <w:r w:rsidR="00821ADB" w:rsidRPr="00821ADB">
        <w:rPr>
          <w:lang w:val="ru-RU" w:eastAsia="ru-RU" w:bidi="ru-RU"/>
        </w:rPr>
        <w:t xml:space="preserve">, </w:t>
      </w:r>
      <w:proofErr w:type="spellStart"/>
      <w:r w:rsidR="00821ADB" w:rsidRPr="00821ADB">
        <w:rPr>
          <w:lang w:val="ru-RU" w:eastAsia="ru-RU" w:bidi="ru-RU"/>
        </w:rPr>
        <w:t>отримані</w:t>
      </w:r>
      <w:proofErr w:type="spellEnd"/>
      <w:r w:rsidR="00821ADB" w:rsidRPr="00821ADB">
        <w:rPr>
          <w:lang w:val="ru-RU" w:eastAsia="ru-RU" w:bidi="ru-RU"/>
        </w:rPr>
        <w:t xml:space="preserve"> (</w:t>
      </w:r>
      <w:proofErr w:type="spellStart"/>
      <w:r w:rsidR="00821ADB" w:rsidRPr="00821ADB">
        <w:rPr>
          <w:lang w:val="ru-RU" w:eastAsia="ru-RU" w:bidi="ru-RU"/>
        </w:rPr>
        <w:t>здійснені</w:t>
      </w:r>
      <w:proofErr w:type="spellEnd"/>
      <w:r w:rsidR="00821ADB" w:rsidRPr="00821ADB">
        <w:rPr>
          <w:lang w:val="ru-RU" w:eastAsia="ru-RU" w:bidi="ru-RU"/>
        </w:rPr>
        <w:t xml:space="preserve">) ними, для </w:t>
      </w:r>
      <w:proofErr w:type="spellStart"/>
      <w:r w:rsidR="00821ADB" w:rsidRPr="00821ADB">
        <w:rPr>
          <w:lang w:val="ru-RU" w:eastAsia="ru-RU" w:bidi="ru-RU"/>
        </w:rPr>
        <w:t>реєстрації</w:t>
      </w:r>
      <w:proofErr w:type="spellEnd"/>
      <w:r w:rsidR="00821ADB" w:rsidRPr="00821ADB">
        <w:rPr>
          <w:lang w:val="ru-RU" w:eastAsia="ru-RU" w:bidi="ru-RU"/>
        </w:rPr>
        <w:t xml:space="preserve"> до </w:t>
      </w:r>
      <w:proofErr w:type="spellStart"/>
      <w:r w:rsidR="00821ADB" w:rsidRPr="00821ADB">
        <w:rPr>
          <w:lang w:val="ru-RU" w:eastAsia="ru-RU" w:bidi="ru-RU"/>
        </w:rPr>
        <w:t>контролюючих</w:t>
      </w:r>
      <w:proofErr w:type="spellEnd"/>
      <w:r w:rsidR="00821ADB" w:rsidRPr="00821ADB">
        <w:rPr>
          <w:lang w:val="ru-RU" w:eastAsia="ru-RU" w:bidi="ru-RU"/>
        </w:rPr>
        <w:t xml:space="preserve"> </w:t>
      </w:r>
      <w:proofErr w:type="spellStart"/>
      <w:r w:rsidR="00821ADB" w:rsidRPr="00821ADB">
        <w:rPr>
          <w:lang w:val="ru-RU" w:eastAsia="ru-RU" w:bidi="ru-RU"/>
        </w:rPr>
        <w:t>органів</w:t>
      </w:r>
      <w:proofErr w:type="spellEnd"/>
      <w:r w:rsidR="00821ADB" w:rsidRPr="00821ADB">
        <w:rPr>
          <w:lang w:val="ru-RU" w:eastAsia="ru-RU" w:bidi="ru-RU"/>
        </w:rPr>
        <w:t xml:space="preserve"> </w:t>
      </w:r>
      <w:proofErr w:type="spellStart"/>
      <w:r w:rsidR="00821ADB" w:rsidRPr="00821ADB">
        <w:rPr>
          <w:lang w:val="ru-RU" w:eastAsia="ru-RU" w:bidi="ru-RU"/>
        </w:rPr>
        <w:t>протягом</w:t>
      </w:r>
      <w:proofErr w:type="spellEnd"/>
      <w:r w:rsidR="00821ADB" w:rsidRPr="00821ADB">
        <w:rPr>
          <w:lang w:val="ru-RU" w:eastAsia="ru-RU" w:bidi="ru-RU"/>
        </w:rPr>
        <w:t xml:space="preserve"> </w:t>
      </w:r>
      <w:proofErr w:type="spellStart"/>
      <w:r w:rsidR="00821ADB" w:rsidRPr="00821ADB">
        <w:rPr>
          <w:lang w:val="ru-RU" w:eastAsia="ru-RU" w:bidi="ru-RU"/>
        </w:rPr>
        <w:t>трьох</w:t>
      </w:r>
      <w:proofErr w:type="spellEnd"/>
      <w:r w:rsidR="00821ADB" w:rsidRPr="00821ADB">
        <w:rPr>
          <w:lang w:val="ru-RU" w:eastAsia="ru-RU" w:bidi="ru-RU"/>
        </w:rPr>
        <w:t xml:space="preserve"> </w:t>
      </w:r>
      <w:proofErr w:type="spellStart"/>
      <w:r w:rsidR="00821ADB" w:rsidRPr="00821ADB">
        <w:rPr>
          <w:lang w:val="ru-RU" w:eastAsia="ru-RU" w:bidi="ru-RU"/>
        </w:rPr>
        <w:t>місяців</w:t>
      </w:r>
      <w:proofErr w:type="spellEnd"/>
      <w:r w:rsidR="00821ADB" w:rsidRPr="00821ADB">
        <w:rPr>
          <w:lang w:val="ru-RU" w:eastAsia="ru-RU" w:bidi="ru-RU"/>
        </w:rPr>
        <w:t xml:space="preserve"> з дня </w:t>
      </w:r>
      <w:proofErr w:type="spellStart"/>
      <w:r w:rsidR="00821ADB" w:rsidRPr="00821ADB">
        <w:rPr>
          <w:lang w:val="ru-RU" w:eastAsia="ru-RU" w:bidi="ru-RU"/>
        </w:rPr>
        <w:t>прийняття</w:t>
      </w:r>
      <w:proofErr w:type="spellEnd"/>
      <w:r w:rsidR="00821ADB" w:rsidRPr="00821ADB">
        <w:rPr>
          <w:lang w:val="ru-RU" w:eastAsia="ru-RU" w:bidi="ru-RU"/>
        </w:rPr>
        <w:t xml:space="preserve"> </w:t>
      </w:r>
      <w:proofErr w:type="spellStart"/>
      <w:r w:rsidR="00821ADB" w:rsidRPr="00821ADB">
        <w:rPr>
          <w:lang w:val="ru-RU" w:eastAsia="ru-RU" w:bidi="ru-RU"/>
        </w:rPr>
        <w:t>рішення</w:t>
      </w:r>
      <w:proofErr w:type="spellEnd"/>
      <w:r w:rsidR="00821ADB" w:rsidRPr="00821ADB">
        <w:rPr>
          <w:lang w:val="ru-RU" w:eastAsia="ru-RU" w:bidi="ru-RU"/>
        </w:rPr>
        <w:t xml:space="preserve"> про </w:t>
      </w:r>
      <w:proofErr w:type="spellStart"/>
      <w:r w:rsidR="00821ADB" w:rsidRPr="00821ADB">
        <w:rPr>
          <w:lang w:val="ru-RU" w:eastAsia="ru-RU" w:bidi="ru-RU"/>
        </w:rPr>
        <w:t>відміну</w:t>
      </w:r>
      <w:proofErr w:type="spellEnd"/>
      <w:r w:rsidR="00821ADB" w:rsidRPr="00821ADB">
        <w:rPr>
          <w:lang w:val="ru-RU" w:eastAsia="ru-RU" w:bidi="ru-RU"/>
        </w:rPr>
        <w:t xml:space="preserve"> карантину</w:t>
      </w:r>
      <w:r w:rsidRPr="00A10AEA">
        <w:rPr>
          <w:lang w:val="ru-RU" w:eastAsia="ru-RU" w:bidi="ru-RU"/>
        </w:rPr>
        <w:t>;</w:t>
      </w:r>
    </w:p>
    <w:p w:rsidR="00A10AEA" w:rsidRPr="00A10AEA" w:rsidRDefault="00A10AEA" w:rsidP="00A10AEA">
      <w:pPr>
        <w:pStyle w:val="11"/>
        <w:tabs>
          <w:tab w:val="left" w:pos="1081"/>
        </w:tabs>
        <w:spacing w:line="271" w:lineRule="auto"/>
        <w:jc w:val="both"/>
        <w:rPr>
          <w:lang w:val="ru-RU" w:eastAsia="ru-RU" w:bidi="ru-RU"/>
        </w:rPr>
      </w:pPr>
      <w:r w:rsidRPr="00A10AEA">
        <w:rPr>
          <w:lang w:val="ru-RU" w:eastAsia="ru-RU" w:bidi="ru-RU"/>
        </w:rPr>
        <w:t xml:space="preserve">2) </w:t>
      </w:r>
      <w:proofErr w:type="spellStart"/>
      <w:r w:rsidR="00821ADB" w:rsidRPr="00821ADB">
        <w:rPr>
          <w:lang w:val="ru-RU" w:eastAsia="ru-RU" w:bidi="ru-RU"/>
        </w:rPr>
        <w:t>залучення</w:t>
      </w:r>
      <w:proofErr w:type="spellEnd"/>
      <w:r w:rsidR="00821ADB" w:rsidRPr="00821ADB">
        <w:rPr>
          <w:lang w:val="ru-RU" w:eastAsia="ru-RU" w:bidi="ru-RU"/>
        </w:rPr>
        <w:t xml:space="preserve"> до </w:t>
      </w:r>
      <w:proofErr w:type="spellStart"/>
      <w:r w:rsidR="00821ADB" w:rsidRPr="00821ADB">
        <w:rPr>
          <w:lang w:val="ru-RU" w:eastAsia="ru-RU" w:bidi="ru-RU"/>
        </w:rPr>
        <w:t>роботи</w:t>
      </w:r>
      <w:proofErr w:type="spellEnd"/>
      <w:r w:rsidR="00821ADB" w:rsidRPr="00821ADB">
        <w:rPr>
          <w:lang w:val="ru-RU" w:eastAsia="ru-RU" w:bidi="ru-RU"/>
        </w:rPr>
        <w:t xml:space="preserve"> без </w:t>
      </w:r>
      <w:proofErr w:type="spellStart"/>
      <w:r w:rsidR="00821ADB" w:rsidRPr="00821ADB">
        <w:rPr>
          <w:lang w:val="ru-RU" w:eastAsia="ru-RU" w:bidi="ru-RU"/>
        </w:rPr>
        <w:t>проходження</w:t>
      </w:r>
      <w:proofErr w:type="spellEnd"/>
      <w:r w:rsidR="00821ADB" w:rsidRPr="00821ADB">
        <w:rPr>
          <w:lang w:val="ru-RU" w:eastAsia="ru-RU" w:bidi="ru-RU"/>
        </w:rPr>
        <w:t xml:space="preserve"> </w:t>
      </w:r>
      <w:proofErr w:type="spellStart"/>
      <w:r w:rsidR="00821ADB" w:rsidRPr="00821ADB">
        <w:rPr>
          <w:lang w:val="ru-RU" w:eastAsia="ru-RU" w:bidi="ru-RU"/>
        </w:rPr>
        <w:t>попереднього</w:t>
      </w:r>
      <w:proofErr w:type="spellEnd"/>
      <w:r w:rsidR="00821ADB" w:rsidRPr="00821ADB">
        <w:rPr>
          <w:lang w:val="ru-RU" w:eastAsia="ru-RU" w:bidi="ru-RU"/>
        </w:rPr>
        <w:t xml:space="preserve"> (</w:t>
      </w:r>
      <w:proofErr w:type="spellStart"/>
      <w:r w:rsidR="00821ADB" w:rsidRPr="00821ADB">
        <w:rPr>
          <w:lang w:val="ru-RU" w:eastAsia="ru-RU" w:bidi="ru-RU"/>
        </w:rPr>
        <w:t>під</w:t>
      </w:r>
      <w:proofErr w:type="spellEnd"/>
      <w:r w:rsidR="00821ADB" w:rsidRPr="00821ADB">
        <w:rPr>
          <w:lang w:val="ru-RU" w:eastAsia="ru-RU" w:bidi="ru-RU"/>
        </w:rPr>
        <w:t xml:space="preserve"> час </w:t>
      </w:r>
      <w:proofErr w:type="spellStart"/>
      <w:r w:rsidR="00821ADB" w:rsidRPr="00821ADB">
        <w:rPr>
          <w:lang w:val="ru-RU" w:eastAsia="ru-RU" w:bidi="ru-RU"/>
        </w:rPr>
        <w:t>прийняття</w:t>
      </w:r>
      <w:proofErr w:type="spellEnd"/>
      <w:r w:rsidR="00821ADB" w:rsidRPr="00821ADB">
        <w:rPr>
          <w:lang w:val="ru-RU" w:eastAsia="ru-RU" w:bidi="ru-RU"/>
        </w:rPr>
        <w:t xml:space="preserve"> на роботу) та </w:t>
      </w:r>
      <w:proofErr w:type="spellStart"/>
      <w:r w:rsidR="00821ADB" w:rsidRPr="00821ADB">
        <w:rPr>
          <w:lang w:val="ru-RU" w:eastAsia="ru-RU" w:bidi="ru-RU"/>
        </w:rPr>
        <w:t>періодичних</w:t>
      </w:r>
      <w:proofErr w:type="spellEnd"/>
      <w:r w:rsidR="00821ADB" w:rsidRPr="00821ADB">
        <w:rPr>
          <w:lang w:val="ru-RU" w:eastAsia="ru-RU" w:bidi="ru-RU"/>
        </w:rPr>
        <w:t xml:space="preserve"> (</w:t>
      </w:r>
      <w:proofErr w:type="spellStart"/>
      <w:r w:rsidR="00821ADB" w:rsidRPr="00821ADB">
        <w:rPr>
          <w:lang w:val="ru-RU" w:eastAsia="ru-RU" w:bidi="ru-RU"/>
        </w:rPr>
        <w:t>протягом</w:t>
      </w:r>
      <w:proofErr w:type="spellEnd"/>
      <w:r w:rsidR="00821ADB" w:rsidRPr="00821ADB">
        <w:rPr>
          <w:lang w:val="ru-RU" w:eastAsia="ru-RU" w:bidi="ru-RU"/>
        </w:rPr>
        <w:t xml:space="preserve"> </w:t>
      </w:r>
      <w:proofErr w:type="spellStart"/>
      <w:r w:rsidR="00821ADB" w:rsidRPr="00821ADB">
        <w:rPr>
          <w:lang w:val="ru-RU" w:eastAsia="ru-RU" w:bidi="ru-RU"/>
        </w:rPr>
        <w:t>трудової</w:t>
      </w:r>
      <w:proofErr w:type="spellEnd"/>
      <w:r w:rsidR="00821ADB" w:rsidRPr="00821ADB">
        <w:rPr>
          <w:lang w:val="ru-RU" w:eastAsia="ru-RU" w:bidi="ru-RU"/>
        </w:rPr>
        <w:t xml:space="preserve"> </w:t>
      </w:r>
      <w:proofErr w:type="spellStart"/>
      <w:r w:rsidR="00821ADB" w:rsidRPr="00821ADB">
        <w:rPr>
          <w:lang w:val="ru-RU" w:eastAsia="ru-RU" w:bidi="ru-RU"/>
        </w:rPr>
        <w:t>діяльності</w:t>
      </w:r>
      <w:proofErr w:type="spellEnd"/>
      <w:r w:rsidR="00821ADB" w:rsidRPr="00821ADB">
        <w:rPr>
          <w:lang w:val="ru-RU" w:eastAsia="ru-RU" w:bidi="ru-RU"/>
        </w:rPr>
        <w:t xml:space="preserve">) </w:t>
      </w:r>
      <w:proofErr w:type="spellStart"/>
      <w:r w:rsidR="00821ADB" w:rsidRPr="00821ADB">
        <w:rPr>
          <w:lang w:val="ru-RU" w:eastAsia="ru-RU" w:bidi="ru-RU"/>
        </w:rPr>
        <w:t>медичних</w:t>
      </w:r>
      <w:proofErr w:type="spellEnd"/>
      <w:r w:rsidR="00821ADB" w:rsidRPr="00821ADB">
        <w:rPr>
          <w:lang w:val="ru-RU" w:eastAsia="ru-RU" w:bidi="ru-RU"/>
        </w:rPr>
        <w:t xml:space="preserve"> </w:t>
      </w:r>
      <w:proofErr w:type="spellStart"/>
      <w:r w:rsidR="00821ADB" w:rsidRPr="00821ADB">
        <w:rPr>
          <w:lang w:val="ru-RU" w:eastAsia="ru-RU" w:bidi="ru-RU"/>
        </w:rPr>
        <w:t>оглядів</w:t>
      </w:r>
      <w:proofErr w:type="spellEnd"/>
      <w:r w:rsidR="00821ADB" w:rsidRPr="00821ADB">
        <w:rPr>
          <w:lang w:val="ru-RU" w:eastAsia="ru-RU" w:bidi="ru-RU"/>
        </w:rPr>
        <w:t xml:space="preserve"> </w:t>
      </w:r>
      <w:proofErr w:type="spellStart"/>
      <w:r w:rsidR="00821ADB" w:rsidRPr="00821ADB">
        <w:rPr>
          <w:lang w:val="ru-RU" w:eastAsia="ru-RU" w:bidi="ru-RU"/>
        </w:rPr>
        <w:t>працівників</w:t>
      </w:r>
      <w:proofErr w:type="spellEnd"/>
      <w:r w:rsidR="00821ADB" w:rsidRPr="00821ADB">
        <w:rPr>
          <w:lang w:val="ru-RU" w:eastAsia="ru-RU" w:bidi="ru-RU"/>
        </w:rPr>
        <w:t xml:space="preserve">, </w:t>
      </w:r>
      <w:proofErr w:type="spellStart"/>
      <w:r w:rsidR="00821ADB" w:rsidRPr="00821ADB">
        <w:rPr>
          <w:lang w:val="ru-RU" w:eastAsia="ru-RU" w:bidi="ru-RU"/>
        </w:rPr>
        <w:t>зайнятих</w:t>
      </w:r>
      <w:proofErr w:type="spellEnd"/>
      <w:r w:rsidR="00821ADB" w:rsidRPr="00821ADB">
        <w:rPr>
          <w:lang w:val="ru-RU" w:eastAsia="ru-RU" w:bidi="ru-RU"/>
        </w:rPr>
        <w:t xml:space="preserve"> на </w:t>
      </w:r>
      <w:proofErr w:type="spellStart"/>
      <w:r w:rsidR="00821ADB" w:rsidRPr="00821ADB">
        <w:rPr>
          <w:lang w:val="ru-RU" w:eastAsia="ru-RU" w:bidi="ru-RU"/>
        </w:rPr>
        <w:t>важких</w:t>
      </w:r>
      <w:proofErr w:type="spellEnd"/>
      <w:r w:rsidR="00821ADB" w:rsidRPr="00821ADB">
        <w:rPr>
          <w:lang w:val="ru-RU" w:eastAsia="ru-RU" w:bidi="ru-RU"/>
        </w:rPr>
        <w:t xml:space="preserve"> роботах, роботах </w:t>
      </w:r>
      <w:proofErr w:type="spellStart"/>
      <w:r w:rsidR="00821ADB" w:rsidRPr="00821ADB">
        <w:rPr>
          <w:lang w:val="ru-RU" w:eastAsia="ru-RU" w:bidi="ru-RU"/>
        </w:rPr>
        <w:t>із</w:t>
      </w:r>
      <w:proofErr w:type="spellEnd"/>
      <w:r w:rsidR="00821ADB" w:rsidRPr="00821ADB">
        <w:rPr>
          <w:lang w:val="ru-RU" w:eastAsia="ru-RU" w:bidi="ru-RU"/>
        </w:rPr>
        <w:t xml:space="preserve"> </w:t>
      </w:r>
      <w:proofErr w:type="spellStart"/>
      <w:r w:rsidR="00821ADB" w:rsidRPr="00821ADB">
        <w:rPr>
          <w:lang w:val="ru-RU" w:eastAsia="ru-RU" w:bidi="ru-RU"/>
        </w:rPr>
        <w:t>шкідливими</w:t>
      </w:r>
      <w:proofErr w:type="spellEnd"/>
      <w:r w:rsidR="00821ADB" w:rsidRPr="00821ADB">
        <w:rPr>
          <w:lang w:val="ru-RU" w:eastAsia="ru-RU" w:bidi="ru-RU"/>
        </w:rPr>
        <w:t xml:space="preserve"> </w:t>
      </w:r>
      <w:proofErr w:type="spellStart"/>
      <w:r w:rsidR="00821ADB" w:rsidRPr="00821ADB">
        <w:rPr>
          <w:lang w:val="ru-RU" w:eastAsia="ru-RU" w:bidi="ru-RU"/>
        </w:rPr>
        <w:t>чи</w:t>
      </w:r>
      <w:proofErr w:type="spellEnd"/>
      <w:r w:rsidR="00821ADB" w:rsidRPr="00821ADB">
        <w:rPr>
          <w:lang w:val="ru-RU" w:eastAsia="ru-RU" w:bidi="ru-RU"/>
        </w:rPr>
        <w:t xml:space="preserve"> </w:t>
      </w:r>
      <w:proofErr w:type="spellStart"/>
      <w:r w:rsidR="00821ADB" w:rsidRPr="00821ADB">
        <w:rPr>
          <w:lang w:val="ru-RU" w:eastAsia="ru-RU" w:bidi="ru-RU"/>
        </w:rPr>
        <w:t>небезпечними</w:t>
      </w:r>
      <w:proofErr w:type="spellEnd"/>
      <w:r w:rsidR="00821ADB" w:rsidRPr="00821ADB">
        <w:rPr>
          <w:lang w:val="ru-RU" w:eastAsia="ru-RU" w:bidi="ru-RU"/>
        </w:rPr>
        <w:t xml:space="preserve"> </w:t>
      </w:r>
      <w:proofErr w:type="spellStart"/>
      <w:r w:rsidR="00821ADB" w:rsidRPr="00821ADB">
        <w:rPr>
          <w:lang w:val="ru-RU" w:eastAsia="ru-RU" w:bidi="ru-RU"/>
        </w:rPr>
        <w:t>умовами</w:t>
      </w:r>
      <w:proofErr w:type="spellEnd"/>
      <w:r w:rsidR="00821ADB" w:rsidRPr="00821ADB">
        <w:rPr>
          <w:lang w:val="ru-RU" w:eastAsia="ru-RU" w:bidi="ru-RU"/>
        </w:rPr>
        <w:t xml:space="preserve"> </w:t>
      </w:r>
      <w:proofErr w:type="spellStart"/>
      <w:r w:rsidR="00821ADB" w:rsidRPr="00821ADB">
        <w:rPr>
          <w:lang w:val="ru-RU" w:eastAsia="ru-RU" w:bidi="ru-RU"/>
        </w:rPr>
        <w:t>праці</w:t>
      </w:r>
      <w:proofErr w:type="spellEnd"/>
      <w:r w:rsidR="00821ADB" w:rsidRPr="00821ADB">
        <w:rPr>
          <w:lang w:val="ru-RU" w:eastAsia="ru-RU" w:bidi="ru-RU"/>
        </w:rPr>
        <w:t xml:space="preserve"> </w:t>
      </w:r>
      <w:proofErr w:type="spellStart"/>
      <w:r w:rsidR="00821ADB" w:rsidRPr="00821ADB">
        <w:rPr>
          <w:lang w:val="ru-RU" w:eastAsia="ru-RU" w:bidi="ru-RU"/>
        </w:rPr>
        <w:t>або</w:t>
      </w:r>
      <w:proofErr w:type="spellEnd"/>
      <w:r w:rsidR="00821ADB" w:rsidRPr="00821ADB">
        <w:rPr>
          <w:lang w:val="ru-RU" w:eastAsia="ru-RU" w:bidi="ru-RU"/>
        </w:rPr>
        <w:t xml:space="preserve"> таких, де є потреба у </w:t>
      </w:r>
      <w:proofErr w:type="spellStart"/>
      <w:r w:rsidR="00821ADB" w:rsidRPr="00821ADB">
        <w:rPr>
          <w:lang w:val="ru-RU" w:eastAsia="ru-RU" w:bidi="ru-RU"/>
        </w:rPr>
        <w:t>професійному</w:t>
      </w:r>
      <w:proofErr w:type="spellEnd"/>
      <w:r w:rsidR="00821ADB" w:rsidRPr="00821ADB">
        <w:rPr>
          <w:lang w:val="ru-RU" w:eastAsia="ru-RU" w:bidi="ru-RU"/>
        </w:rPr>
        <w:t xml:space="preserve"> </w:t>
      </w:r>
      <w:proofErr w:type="spellStart"/>
      <w:r w:rsidR="00821ADB" w:rsidRPr="00821ADB">
        <w:rPr>
          <w:lang w:val="ru-RU" w:eastAsia="ru-RU" w:bidi="ru-RU"/>
        </w:rPr>
        <w:t>доборі</w:t>
      </w:r>
      <w:proofErr w:type="spellEnd"/>
      <w:r w:rsidR="00821ADB" w:rsidRPr="00821ADB">
        <w:rPr>
          <w:lang w:val="ru-RU" w:eastAsia="ru-RU" w:bidi="ru-RU"/>
        </w:rPr>
        <w:t xml:space="preserve">, робота </w:t>
      </w:r>
      <w:proofErr w:type="spellStart"/>
      <w:r w:rsidR="00821ADB" w:rsidRPr="00821ADB">
        <w:rPr>
          <w:lang w:val="ru-RU" w:eastAsia="ru-RU" w:bidi="ru-RU"/>
        </w:rPr>
        <w:t>яких</w:t>
      </w:r>
      <w:proofErr w:type="spellEnd"/>
      <w:r w:rsidR="00821ADB" w:rsidRPr="00821ADB">
        <w:rPr>
          <w:lang w:val="ru-RU" w:eastAsia="ru-RU" w:bidi="ru-RU"/>
        </w:rPr>
        <w:t xml:space="preserve"> </w:t>
      </w:r>
      <w:proofErr w:type="spellStart"/>
      <w:r w:rsidR="00821ADB" w:rsidRPr="00821ADB">
        <w:rPr>
          <w:lang w:val="ru-RU" w:eastAsia="ru-RU" w:bidi="ru-RU"/>
        </w:rPr>
        <w:t>пов’язана</w:t>
      </w:r>
      <w:proofErr w:type="spellEnd"/>
      <w:r w:rsidR="00821ADB" w:rsidRPr="00821ADB">
        <w:rPr>
          <w:lang w:val="ru-RU" w:eastAsia="ru-RU" w:bidi="ru-RU"/>
        </w:rPr>
        <w:t xml:space="preserve"> </w:t>
      </w:r>
      <w:proofErr w:type="spellStart"/>
      <w:r w:rsidR="00821ADB" w:rsidRPr="00821ADB">
        <w:rPr>
          <w:lang w:val="ru-RU" w:eastAsia="ru-RU" w:bidi="ru-RU"/>
        </w:rPr>
        <w:t>із</w:t>
      </w:r>
      <w:proofErr w:type="spellEnd"/>
      <w:r w:rsidR="00821ADB" w:rsidRPr="00821ADB">
        <w:rPr>
          <w:lang w:val="ru-RU" w:eastAsia="ru-RU" w:bidi="ru-RU"/>
        </w:rPr>
        <w:t xml:space="preserve"> </w:t>
      </w:r>
      <w:proofErr w:type="spellStart"/>
      <w:r w:rsidR="00821ADB" w:rsidRPr="00821ADB">
        <w:rPr>
          <w:lang w:val="ru-RU" w:eastAsia="ru-RU" w:bidi="ru-RU"/>
        </w:rPr>
        <w:t>забезпеченням</w:t>
      </w:r>
      <w:proofErr w:type="spellEnd"/>
      <w:r w:rsidR="00821ADB" w:rsidRPr="00821ADB">
        <w:rPr>
          <w:lang w:val="ru-RU" w:eastAsia="ru-RU" w:bidi="ru-RU"/>
        </w:rPr>
        <w:t xml:space="preserve"> </w:t>
      </w:r>
      <w:proofErr w:type="spellStart"/>
      <w:r w:rsidR="00821ADB" w:rsidRPr="00821ADB">
        <w:rPr>
          <w:lang w:val="ru-RU" w:eastAsia="ru-RU" w:bidi="ru-RU"/>
        </w:rPr>
        <w:t>безпеки</w:t>
      </w:r>
      <w:proofErr w:type="spellEnd"/>
      <w:r w:rsidR="00821ADB" w:rsidRPr="00821ADB">
        <w:rPr>
          <w:lang w:val="ru-RU" w:eastAsia="ru-RU" w:bidi="ru-RU"/>
        </w:rPr>
        <w:t xml:space="preserve"> </w:t>
      </w:r>
      <w:proofErr w:type="spellStart"/>
      <w:r w:rsidR="00821ADB" w:rsidRPr="00821ADB">
        <w:rPr>
          <w:lang w:val="ru-RU" w:eastAsia="ru-RU" w:bidi="ru-RU"/>
        </w:rPr>
        <w:t>руху</w:t>
      </w:r>
      <w:proofErr w:type="spellEnd"/>
      <w:r w:rsidR="00821ADB" w:rsidRPr="00821ADB">
        <w:rPr>
          <w:lang w:val="ru-RU" w:eastAsia="ru-RU" w:bidi="ru-RU"/>
        </w:rPr>
        <w:t xml:space="preserve"> та </w:t>
      </w:r>
      <w:proofErr w:type="spellStart"/>
      <w:r w:rsidR="00821ADB" w:rsidRPr="00821ADB">
        <w:rPr>
          <w:lang w:val="ru-RU" w:eastAsia="ru-RU" w:bidi="ru-RU"/>
        </w:rPr>
        <w:t>обслуговуванням</w:t>
      </w:r>
      <w:proofErr w:type="spellEnd"/>
      <w:r w:rsidR="00821ADB" w:rsidRPr="00821ADB">
        <w:rPr>
          <w:lang w:val="ru-RU" w:eastAsia="ru-RU" w:bidi="ru-RU"/>
        </w:rPr>
        <w:t xml:space="preserve"> </w:t>
      </w:r>
      <w:proofErr w:type="spellStart"/>
      <w:r w:rsidR="00821ADB" w:rsidRPr="00821ADB">
        <w:rPr>
          <w:lang w:val="ru-RU" w:eastAsia="ru-RU" w:bidi="ru-RU"/>
        </w:rPr>
        <w:t>залізничного</w:t>
      </w:r>
      <w:proofErr w:type="spellEnd"/>
      <w:r w:rsidR="00821ADB" w:rsidRPr="00821ADB">
        <w:rPr>
          <w:lang w:val="ru-RU" w:eastAsia="ru-RU" w:bidi="ru-RU"/>
        </w:rPr>
        <w:t xml:space="preserve"> транспорту, </w:t>
      </w:r>
      <w:proofErr w:type="spellStart"/>
      <w:r w:rsidR="00821ADB" w:rsidRPr="00821ADB">
        <w:rPr>
          <w:lang w:val="ru-RU" w:eastAsia="ru-RU" w:bidi="ru-RU"/>
        </w:rPr>
        <w:t>підприємств</w:t>
      </w:r>
      <w:proofErr w:type="spellEnd"/>
      <w:r w:rsidR="00821ADB" w:rsidRPr="00821ADB">
        <w:rPr>
          <w:lang w:val="ru-RU" w:eastAsia="ru-RU" w:bidi="ru-RU"/>
        </w:rPr>
        <w:t xml:space="preserve"> </w:t>
      </w:r>
      <w:proofErr w:type="spellStart"/>
      <w:r w:rsidR="00821ADB" w:rsidRPr="00821ADB">
        <w:rPr>
          <w:lang w:val="ru-RU" w:eastAsia="ru-RU" w:bidi="ru-RU"/>
        </w:rPr>
        <w:t>міжгалузевого</w:t>
      </w:r>
      <w:proofErr w:type="spellEnd"/>
      <w:r w:rsidR="00821ADB" w:rsidRPr="00821ADB">
        <w:rPr>
          <w:lang w:val="ru-RU" w:eastAsia="ru-RU" w:bidi="ru-RU"/>
        </w:rPr>
        <w:t xml:space="preserve"> </w:t>
      </w:r>
      <w:proofErr w:type="spellStart"/>
      <w:r w:rsidR="00821ADB" w:rsidRPr="00821ADB">
        <w:rPr>
          <w:lang w:val="ru-RU" w:eastAsia="ru-RU" w:bidi="ru-RU"/>
        </w:rPr>
        <w:t>промислового</w:t>
      </w:r>
      <w:proofErr w:type="spellEnd"/>
      <w:r w:rsidR="00821ADB" w:rsidRPr="00821ADB">
        <w:rPr>
          <w:lang w:val="ru-RU" w:eastAsia="ru-RU" w:bidi="ru-RU"/>
        </w:rPr>
        <w:t xml:space="preserve"> </w:t>
      </w:r>
      <w:proofErr w:type="spellStart"/>
      <w:r w:rsidR="00821ADB" w:rsidRPr="00821ADB">
        <w:rPr>
          <w:lang w:val="ru-RU" w:eastAsia="ru-RU" w:bidi="ru-RU"/>
        </w:rPr>
        <w:lastRenderedPageBreak/>
        <w:t>залізничного</w:t>
      </w:r>
      <w:proofErr w:type="spellEnd"/>
      <w:r w:rsidR="00821ADB" w:rsidRPr="00821ADB">
        <w:rPr>
          <w:lang w:val="ru-RU" w:eastAsia="ru-RU" w:bidi="ru-RU"/>
        </w:rPr>
        <w:t xml:space="preserve"> транспорту, </w:t>
      </w:r>
      <w:proofErr w:type="spellStart"/>
      <w:r w:rsidR="00821ADB" w:rsidRPr="00821ADB">
        <w:rPr>
          <w:lang w:val="ru-RU" w:eastAsia="ru-RU" w:bidi="ru-RU"/>
        </w:rPr>
        <w:t>працівників</w:t>
      </w:r>
      <w:proofErr w:type="spellEnd"/>
      <w:r w:rsidR="00821ADB" w:rsidRPr="00821ADB">
        <w:rPr>
          <w:lang w:val="ru-RU" w:eastAsia="ru-RU" w:bidi="ru-RU"/>
        </w:rPr>
        <w:t xml:space="preserve"> </w:t>
      </w:r>
      <w:proofErr w:type="spellStart"/>
      <w:r w:rsidR="00821ADB" w:rsidRPr="00821ADB">
        <w:rPr>
          <w:lang w:val="ru-RU" w:eastAsia="ru-RU" w:bidi="ru-RU"/>
        </w:rPr>
        <w:t>окремих</w:t>
      </w:r>
      <w:proofErr w:type="spellEnd"/>
      <w:r w:rsidR="00821ADB" w:rsidRPr="00821ADB">
        <w:rPr>
          <w:lang w:val="ru-RU" w:eastAsia="ru-RU" w:bidi="ru-RU"/>
        </w:rPr>
        <w:t xml:space="preserve"> </w:t>
      </w:r>
      <w:proofErr w:type="spellStart"/>
      <w:r w:rsidR="00821ADB" w:rsidRPr="00821ADB">
        <w:rPr>
          <w:lang w:val="ru-RU" w:eastAsia="ru-RU" w:bidi="ru-RU"/>
        </w:rPr>
        <w:t>професій</w:t>
      </w:r>
      <w:proofErr w:type="spellEnd"/>
      <w:r w:rsidR="00821ADB" w:rsidRPr="00821ADB">
        <w:rPr>
          <w:lang w:val="ru-RU" w:eastAsia="ru-RU" w:bidi="ru-RU"/>
        </w:rPr>
        <w:t xml:space="preserve">, </w:t>
      </w:r>
      <w:proofErr w:type="spellStart"/>
      <w:r w:rsidR="00821ADB" w:rsidRPr="00821ADB">
        <w:rPr>
          <w:lang w:val="ru-RU" w:eastAsia="ru-RU" w:bidi="ru-RU"/>
        </w:rPr>
        <w:t>виробництв</w:t>
      </w:r>
      <w:proofErr w:type="spellEnd"/>
      <w:r w:rsidR="00821ADB" w:rsidRPr="00821ADB">
        <w:rPr>
          <w:lang w:val="ru-RU" w:eastAsia="ru-RU" w:bidi="ru-RU"/>
        </w:rPr>
        <w:t xml:space="preserve"> та </w:t>
      </w:r>
      <w:proofErr w:type="spellStart"/>
      <w:r w:rsidR="00821ADB" w:rsidRPr="00821ADB">
        <w:rPr>
          <w:lang w:val="ru-RU" w:eastAsia="ru-RU" w:bidi="ru-RU"/>
        </w:rPr>
        <w:t>організацій</w:t>
      </w:r>
      <w:proofErr w:type="spellEnd"/>
      <w:r w:rsidR="00821ADB" w:rsidRPr="00821ADB">
        <w:rPr>
          <w:lang w:val="ru-RU" w:eastAsia="ru-RU" w:bidi="ru-RU"/>
        </w:rPr>
        <w:t xml:space="preserve">, </w:t>
      </w:r>
      <w:proofErr w:type="spellStart"/>
      <w:r w:rsidR="00821ADB" w:rsidRPr="00821ADB">
        <w:rPr>
          <w:lang w:val="ru-RU" w:eastAsia="ru-RU" w:bidi="ru-RU"/>
        </w:rPr>
        <w:t>діяльність</w:t>
      </w:r>
      <w:proofErr w:type="spellEnd"/>
      <w:r w:rsidR="00821ADB" w:rsidRPr="00821ADB">
        <w:rPr>
          <w:lang w:val="ru-RU" w:eastAsia="ru-RU" w:bidi="ru-RU"/>
        </w:rPr>
        <w:t xml:space="preserve"> </w:t>
      </w:r>
      <w:proofErr w:type="spellStart"/>
      <w:r w:rsidR="00821ADB" w:rsidRPr="00821ADB">
        <w:rPr>
          <w:lang w:val="ru-RU" w:eastAsia="ru-RU" w:bidi="ru-RU"/>
        </w:rPr>
        <w:t>яких</w:t>
      </w:r>
      <w:proofErr w:type="spellEnd"/>
      <w:r w:rsidR="00821ADB" w:rsidRPr="00821ADB">
        <w:rPr>
          <w:lang w:val="ru-RU" w:eastAsia="ru-RU" w:bidi="ru-RU"/>
        </w:rPr>
        <w:t xml:space="preserve"> </w:t>
      </w:r>
      <w:proofErr w:type="spellStart"/>
      <w:r w:rsidR="00821ADB" w:rsidRPr="00821ADB">
        <w:rPr>
          <w:lang w:val="ru-RU" w:eastAsia="ru-RU" w:bidi="ru-RU"/>
        </w:rPr>
        <w:t>пов’язана</w:t>
      </w:r>
      <w:proofErr w:type="spellEnd"/>
      <w:r w:rsidR="00821ADB" w:rsidRPr="00821ADB">
        <w:rPr>
          <w:lang w:val="ru-RU" w:eastAsia="ru-RU" w:bidi="ru-RU"/>
        </w:rPr>
        <w:t xml:space="preserve"> з </w:t>
      </w:r>
      <w:proofErr w:type="spellStart"/>
      <w:r w:rsidR="00821ADB" w:rsidRPr="00821ADB">
        <w:rPr>
          <w:lang w:val="ru-RU" w:eastAsia="ru-RU" w:bidi="ru-RU"/>
        </w:rPr>
        <w:t>обслуговуванням</w:t>
      </w:r>
      <w:proofErr w:type="spellEnd"/>
      <w:r w:rsidR="00821ADB" w:rsidRPr="00821ADB">
        <w:rPr>
          <w:lang w:val="ru-RU" w:eastAsia="ru-RU" w:bidi="ru-RU"/>
        </w:rPr>
        <w:t xml:space="preserve"> </w:t>
      </w:r>
      <w:proofErr w:type="spellStart"/>
      <w:r w:rsidR="00821ADB" w:rsidRPr="00821ADB">
        <w:rPr>
          <w:lang w:val="ru-RU" w:eastAsia="ru-RU" w:bidi="ru-RU"/>
        </w:rPr>
        <w:t>населення</w:t>
      </w:r>
      <w:proofErr w:type="spellEnd"/>
      <w:r w:rsidR="00821ADB" w:rsidRPr="00821ADB">
        <w:rPr>
          <w:lang w:val="ru-RU" w:eastAsia="ru-RU" w:bidi="ru-RU"/>
        </w:rPr>
        <w:t xml:space="preserve">, </w:t>
      </w:r>
      <w:proofErr w:type="spellStart"/>
      <w:r w:rsidR="00821ADB" w:rsidRPr="00821ADB">
        <w:rPr>
          <w:lang w:val="ru-RU" w:eastAsia="ru-RU" w:bidi="ru-RU"/>
        </w:rPr>
        <w:t>визначених</w:t>
      </w:r>
      <w:proofErr w:type="spellEnd"/>
      <w:r w:rsidR="00821ADB" w:rsidRPr="00821ADB">
        <w:rPr>
          <w:lang w:val="ru-RU" w:eastAsia="ru-RU" w:bidi="ru-RU"/>
        </w:rPr>
        <w:t xml:space="preserve"> у </w:t>
      </w:r>
      <w:proofErr w:type="spellStart"/>
      <w:r w:rsidR="00821ADB" w:rsidRPr="00821ADB">
        <w:rPr>
          <w:lang w:val="ru-RU" w:eastAsia="ru-RU" w:bidi="ru-RU"/>
        </w:rPr>
        <w:t>переліку</w:t>
      </w:r>
      <w:proofErr w:type="spellEnd"/>
      <w:r w:rsidR="00821ADB" w:rsidRPr="00821ADB">
        <w:rPr>
          <w:lang w:val="ru-RU" w:eastAsia="ru-RU" w:bidi="ru-RU"/>
        </w:rPr>
        <w:t xml:space="preserve"> </w:t>
      </w:r>
      <w:proofErr w:type="spellStart"/>
      <w:r w:rsidR="00821ADB" w:rsidRPr="00821ADB">
        <w:rPr>
          <w:lang w:val="ru-RU" w:eastAsia="ru-RU" w:bidi="ru-RU"/>
        </w:rPr>
        <w:t>професій</w:t>
      </w:r>
      <w:proofErr w:type="spellEnd"/>
      <w:r w:rsidR="00821ADB" w:rsidRPr="00821ADB">
        <w:rPr>
          <w:lang w:val="ru-RU" w:eastAsia="ru-RU" w:bidi="ru-RU"/>
        </w:rPr>
        <w:t xml:space="preserve">, </w:t>
      </w:r>
      <w:proofErr w:type="spellStart"/>
      <w:r w:rsidR="00821ADB" w:rsidRPr="00821ADB">
        <w:rPr>
          <w:lang w:val="ru-RU" w:eastAsia="ru-RU" w:bidi="ru-RU"/>
        </w:rPr>
        <w:t>виробництв</w:t>
      </w:r>
      <w:proofErr w:type="spellEnd"/>
      <w:r w:rsidR="00821ADB" w:rsidRPr="00821ADB">
        <w:rPr>
          <w:lang w:val="ru-RU" w:eastAsia="ru-RU" w:bidi="ru-RU"/>
        </w:rPr>
        <w:t xml:space="preserve"> та </w:t>
      </w:r>
      <w:proofErr w:type="spellStart"/>
      <w:r w:rsidR="00821ADB" w:rsidRPr="00821ADB">
        <w:rPr>
          <w:lang w:val="ru-RU" w:eastAsia="ru-RU" w:bidi="ru-RU"/>
        </w:rPr>
        <w:t>організацій</w:t>
      </w:r>
      <w:proofErr w:type="spellEnd"/>
      <w:r w:rsidR="00821ADB" w:rsidRPr="00821ADB">
        <w:rPr>
          <w:lang w:val="ru-RU" w:eastAsia="ru-RU" w:bidi="ru-RU"/>
        </w:rPr>
        <w:t xml:space="preserve">, </w:t>
      </w:r>
      <w:proofErr w:type="spellStart"/>
      <w:r w:rsidR="00821ADB" w:rsidRPr="00821ADB">
        <w:rPr>
          <w:lang w:val="ru-RU" w:eastAsia="ru-RU" w:bidi="ru-RU"/>
        </w:rPr>
        <w:t>працівники</w:t>
      </w:r>
      <w:proofErr w:type="spellEnd"/>
      <w:r w:rsidR="00821ADB" w:rsidRPr="00821ADB">
        <w:rPr>
          <w:lang w:val="ru-RU" w:eastAsia="ru-RU" w:bidi="ru-RU"/>
        </w:rPr>
        <w:t xml:space="preserve"> </w:t>
      </w:r>
      <w:proofErr w:type="spellStart"/>
      <w:r w:rsidR="00821ADB" w:rsidRPr="00821ADB">
        <w:rPr>
          <w:lang w:val="ru-RU" w:eastAsia="ru-RU" w:bidi="ru-RU"/>
        </w:rPr>
        <w:t>яких</w:t>
      </w:r>
      <w:proofErr w:type="spellEnd"/>
      <w:r w:rsidR="00821ADB" w:rsidRPr="00821ADB">
        <w:rPr>
          <w:lang w:val="ru-RU" w:eastAsia="ru-RU" w:bidi="ru-RU"/>
        </w:rPr>
        <w:t xml:space="preserve"> </w:t>
      </w:r>
      <w:proofErr w:type="spellStart"/>
      <w:r w:rsidR="00821ADB" w:rsidRPr="00821ADB">
        <w:rPr>
          <w:lang w:val="ru-RU" w:eastAsia="ru-RU" w:bidi="ru-RU"/>
        </w:rPr>
        <w:t>підлягають</w:t>
      </w:r>
      <w:proofErr w:type="spellEnd"/>
      <w:r w:rsidR="00821ADB" w:rsidRPr="00821ADB">
        <w:rPr>
          <w:lang w:val="ru-RU" w:eastAsia="ru-RU" w:bidi="ru-RU"/>
        </w:rPr>
        <w:t xml:space="preserve"> </w:t>
      </w:r>
      <w:proofErr w:type="spellStart"/>
      <w:r w:rsidR="00821ADB" w:rsidRPr="00821ADB">
        <w:rPr>
          <w:lang w:val="ru-RU" w:eastAsia="ru-RU" w:bidi="ru-RU"/>
        </w:rPr>
        <w:t>обов’язковим</w:t>
      </w:r>
      <w:proofErr w:type="spellEnd"/>
      <w:r w:rsidR="00821ADB" w:rsidRPr="00821ADB">
        <w:rPr>
          <w:lang w:val="ru-RU" w:eastAsia="ru-RU" w:bidi="ru-RU"/>
        </w:rPr>
        <w:t xml:space="preserve"> </w:t>
      </w:r>
      <w:proofErr w:type="spellStart"/>
      <w:r w:rsidR="00821ADB" w:rsidRPr="00821ADB">
        <w:rPr>
          <w:lang w:val="ru-RU" w:eastAsia="ru-RU" w:bidi="ru-RU"/>
        </w:rPr>
        <w:t>профілактичним</w:t>
      </w:r>
      <w:proofErr w:type="spellEnd"/>
      <w:r w:rsidR="00821ADB" w:rsidRPr="00821ADB">
        <w:rPr>
          <w:lang w:val="ru-RU" w:eastAsia="ru-RU" w:bidi="ru-RU"/>
        </w:rPr>
        <w:t xml:space="preserve"> </w:t>
      </w:r>
      <w:proofErr w:type="spellStart"/>
      <w:r w:rsidR="00821ADB" w:rsidRPr="00821ADB">
        <w:rPr>
          <w:lang w:val="ru-RU" w:eastAsia="ru-RU" w:bidi="ru-RU"/>
        </w:rPr>
        <w:t>медичним</w:t>
      </w:r>
      <w:proofErr w:type="spellEnd"/>
      <w:r w:rsidR="00821ADB" w:rsidRPr="00821ADB">
        <w:rPr>
          <w:lang w:val="ru-RU" w:eastAsia="ru-RU" w:bidi="ru-RU"/>
        </w:rPr>
        <w:t xml:space="preserve"> </w:t>
      </w:r>
      <w:proofErr w:type="spellStart"/>
      <w:r w:rsidR="00821ADB" w:rsidRPr="00821ADB">
        <w:rPr>
          <w:lang w:val="ru-RU" w:eastAsia="ru-RU" w:bidi="ru-RU"/>
        </w:rPr>
        <w:t>оглядам</w:t>
      </w:r>
      <w:proofErr w:type="spellEnd"/>
      <w:r w:rsidR="00821ADB" w:rsidRPr="00821ADB">
        <w:rPr>
          <w:lang w:val="ru-RU" w:eastAsia="ru-RU" w:bidi="ru-RU"/>
        </w:rPr>
        <w:t xml:space="preserve">, </w:t>
      </w:r>
      <w:proofErr w:type="spellStart"/>
      <w:r w:rsidR="00821ADB" w:rsidRPr="00821ADB">
        <w:rPr>
          <w:lang w:val="ru-RU" w:eastAsia="ru-RU" w:bidi="ru-RU"/>
        </w:rPr>
        <w:t>затвердженому</w:t>
      </w:r>
      <w:proofErr w:type="spellEnd"/>
      <w:r w:rsidR="00821ADB" w:rsidRPr="00821ADB">
        <w:rPr>
          <w:lang w:val="ru-RU" w:eastAsia="ru-RU" w:bidi="ru-RU"/>
        </w:rPr>
        <w:t xml:space="preserve"> </w:t>
      </w:r>
      <w:proofErr w:type="spellStart"/>
      <w:r w:rsidR="00821ADB" w:rsidRPr="00821ADB">
        <w:rPr>
          <w:lang w:val="ru-RU" w:eastAsia="ru-RU" w:bidi="ru-RU"/>
        </w:rPr>
        <w:t>постановою</w:t>
      </w:r>
      <w:proofErr w:type="spellEnd"/>
      <w:r w:rsidR="00821ADB" w:rsidRPr="00821ADB">
        <w:rPr>
          <w:lang w:val="ru-RU" w:eastAsia="ru-RU" w:bidi="ru-RU"/>
        </w:rPr>
        <w:t xml:space="preserve"> </w:t>
      </w:r>
      <w:proofErr w:type="spellStart"/>
      <w:r w:rsidR="00821ADB" w:rsidRPr="00821ADB">
        <w:rPr>
          <w:lang w:val="ru-RU" w:eastAsia="ru-RU" w:bidi="ru-RU"/>
        </w:rPr>
        <w:t>Кабінету</w:t>
      </w:r>
      <w:proofErr w:type="spellEnd"/>
      <w:r w:rsidR="00821ADB" w:rsidRPr="00821ADB">
        <w:rPr>
          <w:lang w:val="ru-RU" w:eastAsia="ru-RU" w:bidi="ru-RU"/>
        </w:rPr>
        <w:t xml:space="preserve"> </w:t>
      </w:r>
      <w:proofErr w:type="spellStart"/>
      <w:r w:rsidR="00821ADB" w:rsidRPr="00821ADB">
        <w:rPr>
          <w:lang w:val="ru-RU" w:eastAsia="ru-RU" w:bidi="ru-RU"/>
        </w:rPr>
        <w:t>Міністрів</w:t>
      </w:r>
      <w:proofErr w:type="spellEnd"/>
      <w:r w:rsidR="00821ADB" w:rsidRPr="00821ADB">
        <w:rPr>
          <w:lang w:val="ru-RU" w:eastAsia="ru-RU" w:bidi="ru-RU"/>
        </w:rPr>
        <w:t xml:space="preserve"> </w:t>
      </w:r>
      <w:proofErr w:type="spellStart"/>
      <w:r w:rsidR="00821ADB" w:rsidRPr="00821ADB">
        <w:rPr>
          <w:lang w:val="ru-RU" w:eastAsia="ru-RU" w:bidi="ru-RU"/>
        </w:rPr>
        <w:t>України</w:t>
      </w:r>
      <w:proofErr w:type="spellEnd"/>
      <w:r w:rsidR="00821ADB" w:rsidRPr="00821ADB">
        <w:rPr>
          <w:lang w:val="ru-RU" w:eastAsia="ru-RU" w:bidi="ru-RU"/>
        </w:rPr>
        <w:t xml:space="preserve"> </w:t>
      </w:r>
      <w:proofErr w:type="spellStart"/>
      <w:r w:rsidR="00821ADB" w:rsidRPr="00821ADB">
        <w:rPr>
          <w:lang w:val="ru-RU" w:eastAsia="ru-RU" w:bidi="ru-RU"/>
        </w:rPr>
        <w:t>від</w:t>
      </w:r>
      <w:proofErr w:type="spellEnd"/>
      <w:r w:rsidR="00821ADB" w:rsidRPr="00821ADB">
        <w:rPr>
          <w:lang w:val="ru-RU" w:eastAsia="ru-RU" w:bidi="ru-RU"/>
        </w:rPr>
        <w:t xml:space="preserve"> 23 </w:t>
      </w:r>
      <w:proofErr w:type="spellStart"/>
      <w:r w:rsidR="00821ADB" w:rsidRPr="00821ADB">
        <w:rPr>
          <w:lang w:val="ru-RU" w:eastAsia="ru-RU" w:bidi="ru-RU"/>
        </w:rPr>
        <w:t>травня</w:t>
      </w:r>
      <w:proofErr w:type="spellEnd"/>
      <w:r w:rsidR="00821ADB" w:rsidRPr="00821ADB">
        <w:rPr>
          <w:lang w:val="ru-RU" w:eastAsia="ru-RU" w:bidi="ru-RU"/>
        </w:rPr>
        <w:t xml:space="preserve"> 2001 р. № 559 (</w:t>
      </w:r>
      <w:proofErr w:type="spellStart"/>
      <w:r w:rsidR="00821ADB" w:rsidRPr="00821ADB">
        <w:rPr>
          <w:lang w:val="ru-RU" w:eastAsia="ru-RU" w:bidi="ru-RU"/>
        </w:rPr>
        <w:t>Офіційний</w:t>
      </w:r>
      <w:proofErr w:type="spellEnd"/>
      <w:r w:rsidR="00821ADB" w:rsidRPr="00821ADB">
        <w:rPr>
          <w:lang w:val="ru-RU" w:eastAsia="ru-RU" w:bidi="ru-RU"/>
        </w:rPr>
        <w:t xml:space="preserve"> </w:t>
      </w:r>
      <w:proofErr w:type="spellStart"/>
      <w:r w:rsidR="00821ADB" w:rsidRPr="00821ADB">
        <w:rPr>
          <w:lang w:val="ru-RU" w:eastAsia="ru-RU" w:bidi="ru-RU"/>
        </w:rPr>
        <w:t>вісник</w:t>
      </w:r>
      <w:proofErr w:type="spellEnd"/>
      <w:r w:rsidR="00821ADB" w:rsidRPr="00821ADB">
        <w:rPr>
          <w:lang w:val="ru-RU" w:eastAsia="ru-RU" w:bidi="ru-RU"/>
        </w:rPr>
        <w:t xml:space="preserve"> </w:t>
      </w:r>
      <w:proofErr w:type="spellStart"/>
      <w:r w:rsidR="00821ADB" w:rsidRPr="00821ADB">
        <w:rPr>
          <w:lang w:val="ru-RU" w:eastAsia="ru-RU" w:bidi="ru-RU"/>
        </w:rPr>
        <w:t>України</w:t>
      </w:r>
      <w:proofErr w:type="spellEnd"/>
      <w:r w:rsidR="00821ADB" w:rsidRPr="00821ADB">
        <w:rPr>
          <w:lang w:val="ru-RU" w:eastAsia="ru-RU" w:bidi="ru-RU"/>
        </w:rPr>
        <w:t>, 2001 р., № 21, ст. 950);</w:t>
      </w:r>
    </w:p>
    <w:p w:rsidR="00A07727" w:rsidRPr="00A07727" w:rsidRDefault="005A09B4" w:rsidP="00A07727">
      <w:pPr>
        <w:pStyle w:val="11"/>
        <w:tabs>
          <w:tab w:val="left" w:pos="1081"/>
        </w:tabs>
        <w:spacing w:line="271" w:lineRule="auto"/>
        <w:jc w:val="both"/>
        <w:rPr>
          <w:lang w:val="ru-RU" w:eastAsia="ru-RU" w:bidi="ru-RU"/>
        </w:rPr>
      </w:pPr>
      <w:r>
        <w:rPr>
          <w:lang w:val="ru-RU" w:eastAsia="ru-RU" w:bidi="ru-RU"/>
        </w:rPr>
        <w:t>6</w:t>
      </w:r>
      <w:r w:rsidR="00A07727">
        <w:rPr>
          <w:lang w:val="ru-RU" w:eastAsia="ru-RU" w:bidi="ru-RU"/>
        </w:rPr>
        <w:t xml:space="preserve">. </w:t>
      </w:r>
      <w:proofErr w:type="spellStart"/>
      <w:r w:rsidR="00A07727">
        <w:rPr>
          <w:lang w:val="ru-RU" w:eastAsia="ru-RU" w:bidi="ru-RU"/>
        </w:rPr>
        <w:t>Р</w:t>
      </w:r>
      <w:r w:rsidR="00A07727" w:rsidRPr="00A07727">
        <w:rPr>
          <w:lang w:val="ru-RU" w:eastAsia="ru-RU" w:bidi="ru-RU"/>
        </w:rPr>
        <w:t>екомендувати</w:t>
      </w:r>
      <w:proofErr w:type="spellEnd"/>
      <w:r w:rsidR="00A07727" w:rsidRPr="00A07727">
        <w:rPr>
          <w:lang w:val="ru-RU" w:eastAsia="ru-RU" w:bidi="ru-RU"/>
        </w:rPr>
        <w:t xml:space="preserve"> </w:t>
      </w:r>
      <w:proofErr w:type="spellStart"/>
      <w:r w:rsidR="00A07727" w:rsidRPr="00A07727">
        <w:rPr>
          <w:lang w:val="ru-RU" w:eastAsia="ru-RU" w:bidi="ru-RU"/>
        </w:rPr>
        <w:t>підприємствам</w:t>
      </w:r>
      <w:proofErr w:type="spellEnd"/>
      <w:r w:rsidR="00A07727" w:rsidRPr="00A07727">
        <w:rPr>
          <w:lang w:val="ru-RU" w:eastAsia="ru-RU" w:bidi="ru-RU"/>
        </w:rPr>
        <w:t xml:space="preserve">, </w:t>
      </w:r>
      <w:proofErr w:type="spellStart"/>
      <w:r w:rsidR="00A07727" w:rsidRPr="00A07727">
        <w:rPr>
          <w:lang w:val="ru-RU" w:eastAsia="ru-RU" w:bidi="ru-RU"/>
        </w:rPr>
        <w:t>установам</w:t>
      </w:r>
      <w:proofErr w:type="spellEnd"/>
      <w:r w:rsidR="00A07727" w:rsidRPr="00A07727">
        <w:rPr>
          <w:lang w:val="ru-RU" w:eastAsia="ru-RU" w:bidi="ru-RU"/>
        </w:rPr>
        <w:t xml:space="preserve">, </w:t>
      </w:r>
      <w:proofErr w:type="spellStart"/>
      <w:r w:rsidR="00A07727" w:rsidRPr="00A07727">
        <w:rPr>
          <w:lang w:val="ru-RU" w:eastAsia="ru-RU" w:bidi="ru-RU"/>
        </w:rPr>
        <w:t>організаціям</w:t>
      </w:r>
      <w:proofErr w:type="spellEnd"/>
      <w:r w:rsidR="00A07727" w:rsidRPr="00A07727">
        <w:rPr>
          <w:lang w:val="ru-RU" w:eastAsia="ru-RU" w:bidi="ru-RU"/>
        </w:rPr>
        <w:t xml:space="preserve"> </w:t>
      </w:r>
      <w:proofErr w:type="spellStart"/>
      <w:r w:rsidR="00A07727" w:rsidRPr="00A07727">
        <w:rPr>
          <w:lang w:val="ru-RU" w:eastAsia="ru-RU" w:bidi="ru-RU"/>
        </w:rPr>
        <w:t>незалежно</w:t>
      </w:r>
      <w:proofErr w:type="spellEnd"/>
      <w:r w:rsidR="00A07727" w:rsidRPr="00A07727">
        <w:rPr>
          <w:lang w:val="ru-RU" w:eastAsia="ru-RU" w:bidi="ru-RU"/>
        </w:rPr>
        <w:t xml:space="preserve"> </w:t>
      </w:r>
      <w:proofErr w:type="spellStart"/>
      <w:r w:rsidR="00A07727" w:rsidRPr="00A07727">
        <w:rPr>
          <w:lang w:val="ru-RU" w:eastAsia="ru-RU" w:bidi="ru-RU"/>
        </w:rPr>
        <w:t>від</w:t>
      </w:r>
      <w:proofErr w:type="spellEnd"/>
      <w:r w:rsidR="00A07727" w:rsidRPr="00A07727">
        <w:rPr>
          <w:lang w:val="ru-RU" w:eastAsia="ru-RU" w:bidi="ru-RU"/>
        </w:rPr>
        <w:t xml:space="preserve"> </w:t>
      </w:r>
      <w:proofErr w:type="spellStart"/>
      <w:r w:rsidR="00A07727" w:rsidRPr="00A07727">
        <w:rPr>
          <w:lang w:val="ru-RU" w:eastAsia="ru-RU" w:bidi="ru-RU"/>
        </w:rPr>
        <w:t>форми</w:t>
      </w:r>
      <w:proofErr w:type="spellEnd"/>
      <w:r w:rsidR="00A07727" w:rsidRPr="00A07727">
        <w:rPr>
          <w:lang w:val="ru-RU" w:eastAsia="ru-RU" w:bidi="ru-RU"/>
        </w:rPr>
        <w:t xml:space="preserve"> </w:t>
      </w:r>
      <w:proofErr w:type="spellStart"/>
      <w:r w:rsidR="00A07727" w:rsidRPr="00A07727">
        <w:rPr>
          <w:lang w:val="ru-RU" w:eastAsia="ru-RU" w:bidi="ru-RU"/>
        </w:rPr>
        <w:t>власності</w:t>
      </w:r>
      <w:proofErr w:type="spellEnd"/>
      <w:r w:rsidR="00A07727" w:rsidRPr="00A07727">
        <w:rPr>
          <w:lang w:val="ru-RU" w:eastAsia="ru-RU" w:bidi="ru-RU"/>
        </w:rPr>
        <w:t xml:space="preserve"> </w:t>
      </w:r>
      <w:proofErr w:type="spellStart"/>
      <w:r w:rsidR="00A07727" w:rsidRPr="00A07727">
        <w:rPr>
          <w:lang w:val="ru-RU" w:eastAsia="ru-RU" w:bidi="ru-RU"/>
        </w:rPr>
        <w:t>забезпечити</w:t>
      </w:r>
      <w:proofErr w:type="spellEnd"/>
      <w:r w:rsidR="00A07727" w:rsidRPr="00A07727">
        <w:rPr>
          <w:lang w:val="ru-RU" w:eastAsia="ru-RU" w:bidi="ru-RU"/>
        </w:rPr>
        <w:t>:</w:t>
      </w:r>
    </w:p>
    <w:p w:rsidR="00821ADB" w:rsidRDefault="00821ADB" w:rsidP="00A07727">
      <w:pPr>
        <w:pStyle w:val="11"/>
        <w:tabs>
          <w:tab w:val="left" w:pos="1081"/>
        </w:tabs>
        <w:spacing w:line="271" w:lineRule="auto"/>
        <w:jc w:val="both"/>
        <w:rPr>
          <w:lang w:val="ru-RU" w:eastAsia="ru-RU" w:bidi="ru-RU"/>
        </w:rPr>
      </w:pPr>
      <w:r w:rsidRPr="00821ADB">
        <w:rPr>
          <w:lang w:val="ru-RU" w:eastAsia="ru-RU" w:bidi="ru-RU"/>
        </w:rPr>
        <w:t xml:space="preserve">на </w:t>
      </w:r>
      <w:proofErr w:type="spellStart"/>
      <w:r w:rsidRPr="00821ADB">
        <w:rPr>
          <w:lang w:val="ru-RU" w:eastAsia="ru-RU" w:bidi="ru-RU"/>
        </w:rPr>
        <w:t>період</w:t>
      </w:r>
      <w:proofErr w:type="spellEnd"/>
      <w:r w:rsidRPr="00821ADB">
        <w:rPr>
          <w:lang w:val="ru-RU" w:eastAsia="ru-RU" w:bidi="ru-RU"/>
        </w:rPr>
        <w:t xml:space="preserve"> </w:t>
      </w:r>
      <w:proofErr w:type="spellStart"/>
      <w:r w:rsidRPr="00821ADB">
        <w:rPr>
          <w:lang w:val="ru-RU" w:eastAsia="ru-RU" w:bidi="ru-RU"/>
        </w:rPr>
        <w:t>дії</w:t>
      </w:r>
      <w:proofErr w:type="spellEnd"/>
      <w:r w:rsidRPr="00821ADB">
        <w:rPr>
          <w:lang w:val="ru-RU" w:eastAsia="ru-RU" w:bidi="ru-RU"/>
        </w:rPr>
        <w:t xml:space="preserve"> карантину з метою </w:t>
      </w:r>
      <w:proofErr w:type="spellStart"/>
      <w:r w:rsidRPr="00821ADB">
        <w:rPr>
          <w:lang w:val="ru-RU" w:eastAsia="ru-RU" w:bidi="ru-RU"/>
        </w:rPr>
        <w:t>обмеження</w:t>
      </w:r>
      <w:proofErr w:type="spellEnd"/>
      <w:r w:rsidRPr="00821ADB">
        <w:rPr>
          <w:lang w:val="ru-RU" w:eastAsia="ru-RU" w:bidi="ru-RU"/>
        </w:rPr>
        <w:t xml:space="preserve"> </w:t>
      </w:r>
      <w:proofErr w:type="spellStart"/>
      <w:r w:rsidRPr="00821ADB">
        <w:rPr>
          <w:lang w:val="ru-RU" w:eastAsia="ru-RU" w:bidi="ru-RU"/>
        </w:rPr>
        <w:t>скупчення</w:t>
      </w:r>
      <w:proofErr w:type="spellEnd"/>
      <w:r w:rsidRPr="00821ADB">
        <w:rPr>
          <w:lang w:val="ru-RU" w:eastAsia="ru-RU" w:bidi="ru-RU"/>
        </w:rPr>
        <w:t xml:space="preserve"> </w:t>
      </w:r>
      <w:proofErr w:type="spellStart"/>
      <w:r w:rsidRPr="00821ADB">
        <w:rPr>
          <w:lang w:val="ru-RU" w:eastAsia="ru-RU" w:bidi="ru-RU"/>
        </w:rPr>
        <w:t>осіб</w:t>
      </w:r>
      <w:proofErr w:type="spellEnd"/>
      <w:r w:rsidRPr="00821ADB">
        <w:rPr>
          <w:lang w:val="ru-RU" w:eastAsia="ru-RU" w:bidi="ru-RU"/>
        </w:rPr>
        <w:t xml:space="preserve"> в </w:t>
      </w:r>
      <w:proofErr w:type="spellStart"/>
      <w:r w:rsidRPr="00821ADB">
        <w:rPr>
          <w:lang w:val="ru-RU" w:eastAsia="ru-RU" w:bidi="ru-RU"/>
        </w:rPr>
        <w:t>транспорті</w:t>
      </w:r>
      <w:proofErr w:type="spellEnd"/>
      <w:r w:rsidRPr="00821ADB">
        <w:rPr>
          <w:lang w:val="ru-RU" w:eastAsia="ru-RU" w:bidi="ru-RU"/>
        </w:rPr>
        <w:t xml:space="preserve"> та на шляхах </w:t>
      </w:r>
      <w:proofErr w:type="spellStart"/>
      <w:r w:rsidRPr="00821ADB">
        <w:rPr>
          <w:lang w:val="ru-RU" w:eastAsia="ru-RU" w:bidi="ru-RU"/>
        </w:rPr>
        <w:t>прямування</w:t>
      </w:r>
      <w:proofErr w:type="spellEnd"/>
      <w:r w:rsidRPr="00821ADB">
        <w:rPr>
          <w:lang w:val="ru-RU" w:eastAsia="ru-RU" w:bidi="ru-RU"/>
        </w:rPr>
        <w:t xml:space="preserve"> на роботу/з </w:t>
      </w:r>
      <w:proofErr w:type="spellStart"/>
      <w:r w:rsidRPr="00821ADB">
        <w:rPr>
          <w:lang w:val="ru-RU" w:eastAsia="ru-RU" w:bidi="ru-RU"/>
        </w:rPr>
        <w:t>роботи</w:t>
      </w:r>
      <w:proofErr w:type="spellEnd"/>
      <w:r w:rsidRPr="00821ADB">
        <w:rPr>
          <w:lang w:val="ru-RU" w:eastAsia="ru-RU" w:bidi="ru-RU"/>
        </w:rPr>
        <w:t xml:space="preserve"> </w:t>
      </w:r>
      <w:proofErr w:type="spellStart"/>
      <w:r w:rsidRPr="00821ADB">
        <w:rPr>
          <w:lang w:val="ru-RU" w:eastAsia="ru-RU" w:bidi="ru-RU"/>
        </w:rPr>
        <w:t>застосування</w:t>
      </w:r>
      <w:proofErr w:type="spellEnd"/>
      <w:r w:rsidRPr="00821ADB">
        <w:rPr>
          <w:lang w:val="ru-RU" w:eastAsia="ru-RU" w:bidi="ru-RU"/>
        </w:rPr>
        <w:t xml:space="preserve"> за </w:t>
      </w:r>
      <w:proofErr w:type="spellStart"/>
      <w:r w:rsidRPr="00821ADB">
        <w:rPr>
          <w:lang w:val="ru-RU" w:eastAsia="ru-RU" w:bidi="ru-RU"/>
        </w:rPr>
        <w:t>можливості</w:t>
      </w:r>
      <w:proofErr w:type="spellEnd"/>
      <w:r w:rsidRPr="00821ADB">
        <w:rPr>
          <w:lang w:val="ru-RU" w:eastAsia="ru-RU" w:bidi="ru-RU"/>
        </w:rPr>
        <w:t xml:space="preserve"> </w:t>
      </w:r>
      <w:proofErr w:type="spellStart"/>
      <w:r w:rsidRPr="00821ADB">
        <w:rPr>
          <w:lang w:val="ru-RU" w:eastAsia="ru-RU" w:bidi="ru-RU"/>
        </w:rPr>
        <w:t>гнучкого</w:t>
      </w:r>
      <w:proofErr w:type="spellEnd"/>
      <w:r w:rsidRPr="00821ADB">
        <w:rPr>
          <w:lang w:val="ru-RU" w:eastAsia="ru-RU" w:bidi="ru-RU"/>
        </w:rPr>
        <w:t xml:space="preserve"> режиму </w:t>
      </w:r>
      <w:proofErr w:type="spellStart"/>
      <w:r w:rsidRPr="00821ADB">
        <w:rPr>
          <w:lang w:val="ru-RU" w:eastAsia="ru-RU" w:bidi="ru-RU"/>
        </w:rPr>
        <w:t>робочого</w:t>
      </w:r>
      <w:proofErr w:type="spellEnd"/>
      <w:r w:rsidRPr="00821ADB">
        <w:rPr>
          <w:lang w:val="ru-RU" w:eastAsia="ru-RU" w:bidi="ru-RU"/>
        </w:rPr>
        <w:t xml:space="preserve"> часу, </w:t>
      </w:r>
      <w:proofErr w:type="spellStart"/>
      <w:r w:rsidRPr="00821ADB">
        <w:rPr>
          <w:lang w:val="ru-RU" w:eastAsia="ru-RU" w:bidi="ru-RU"/>
        </w:rPr>
        <w:t>який</w:t>
      </w:r>
      <w:proofErr w:type="spellEnd"/>
      <w:r w:rsidRPr="00821ADB">
        <w:rPr>
          <w:lang w:val="ru-RU" w:eastAsia="ru-RU" w:bidi="ru-RU"/>
        </w:rPr>
        <w:t xml:space="preserve">, </w:t>
      </w:r>
      <w:proofErr w:type="spellStart"/>
      <w:r w:rsidRPr="00821ADB">
        <w:rPr>
          <w:lang w:val="ru-RU" w:eastAsia="ru-RU" w:bidi="ru-RU"/>
        </w:rPr>
        <w:t>зокрема</w:t>
      </w:r>
      <w:proofErr w:type="spellEnd"/>
      <w:r w:rsidRPr="00821ADB">
        <w:rPr>
          <w:lang w:val="ru-RU" w:eastAsia="ru-RU" w:bidi="ru-RU"/>
        </w:rPr>
        <w:t xml:space="preserve">, </w:t>
      </w:r>
      <w:proofErr w:type="spellStart"/>
      <w:r w:rsidRPr="00821ADB">
        <w:rPr>
          <w:lang w:val="ru-RU" w:eastAsia="ru-RU" w:bidi="ru-RU"/>
        </w:rPr>
        <w:t>передбачає</w:t>
      </w:r>
      <w:proofErr w:type="spellEnd"/>
      <w:r w:rsidRPr="00821ADB">
        <w:rPr>
          <w:lang w:val="ru-RU" w:eastAsia="ru-RU" w:bidi="ru-RU"/>
        </w:rPr>
        <w:t xml:space="preserve"> </w:t>
      </w:r>
      <w:proofErr w:type="spellStart"/>
      <w:r w:rsidRPr="00821ADB">
        <w:rPr>
          <w:lang w:val="ru-RU" w:eastAsia="ru-RU" w:bidi="ru-RU"/>
        </w:rPr>
        <w:t>різний</w:t>
      </w:r>
      <w:proofErr w:type="spellEnd"/>
      <w:r w:rsidRPr="00821ADB">
        <w:rPr>
          <w:lang w:val="ru-RU" w:eastAsia="ru-RU" w:bidi="ru-RU"/>
        </w:rPr>
        <w:t xml:space="preserve"> час початку і </w:t>
      </w:r>
      <w:proofErr w:type="spellStart"/>
      <w:r w:rsidRPr="00821ADB">
        <w:rPr>
          <w:lang w:val="ru-RU" w:eastAsia="ru-RU" w:bidi="ru-RU"/>
        </w:rPr>
        <w:t>закінчення</w:t>
      </w:r>
      <w:proofErr w:type="spellEnd"/>
      <w:r w:rsidRPr="00821ADB">
        <w:rPr>
          <w:lang w:val="ru-RU" w:eastAsia="ru-RU" w:bidi="ru-RU"/>
        </w:rPr>
        <w:t xml:space="preserve"> </w:t>
      </w:r>
      <w:proofErr w:type="spellStart"/>
      <w:r w:rsidRPr="00821ADB">
        <w:rPr>
          <w:lang w:val="ru-RU" w:eastAsia="ru-RU" w:bidi="ru-RU"/>
        </w:rPr>
        <w:t>роботи</w:t>
      </w:r>
      <w:proofErr w:type="spellEnd"/>
      <w:r w:rsidRPr="00821ADB">
        <w:rPr>
          <w:lang w:val="ru-RU" w:eastAsia="ru-RU" w:bidi="ru-RU"/>
        </w:rPr>
        <w:t xml:space="preserve"> для </w:t>
      </w:r>
      <w:proofErr w:type="spellStart"/>
      <w:r w:rsidRPr="00821ADB">
        <w:rPr>
          <w:lang w:val="ru-RU" w:eastAsia="ru-RU" w:bidi="ru-RU"/>
        </w:rPr>
        <w:t>різних</w:t>
      </w:r>
      <w:proofErr w:type="spellEnd"/>
      <w:r w:rsidRPr="00821ADB">
        <w:rPr>
          <w:lang w:val="ru-RU" w:eastAsia="ru-RU" w:bidi="ru-RU"/>
        </w:rPr>
        <w:t xml:space="preserve"> </w:t>
      </w:r>
      <w:proofErr w:type="spellStart"/>
      <w:r w:rsidRPr="00821ADB">
        <w:rPr>
          <w:lang w:val="ru-RU" w:eastAsia="ru-RU" w:bidi="ru-RU"/>
        </w:rPr>
        <w:t>категорій</w:t>
      </w:r>
      <w:proofErr w:type="spellEnd"/>
      <w:r w:rsidRPr="00821ADB">
        <w:rPr>
          <w:lang w:val="ru-RU" w:eastAsia="ru-RU" w:bidi="ru-RU"/>
        </w:rPr>
        <w:t xml:space="preserve"> </w:t>
      </w:r>
      <w:proofErr w:type="spellStart"/>
      <w:r w:rsidRPr="00821ADB">
        <w:rPr>
          <w:lang w:val="ru-RU" w:eastAsia="ru-RU" w:bidi="ru-RU"/>
        </w:rPr>
        <w:t>працівників</w:t>
      </w:r>
      <w:proofErr w:type="spellEnd"/>
      <w:r w:rsidRPr="00821ADB">
        <w:rPr>
          <w:lang w:val="ru-RU" w:eastAsia="ru-RU" w:bidi="ru-RU"/>
        </w:rPr>
        <w:t xml:space="preserve">, </w:t>
      </w:r>
      <w:proofErr w:type="spellStart"/>
      <w:r w:rsidRPr="00821ADB">
        <w:rPr>
          <w:lang w:val="ru-RU" w:eastAsia="ru-RU" w:bidi="ru-RU"/>
        </w:rPr>
        <w:t>позмінну</w:t>
      </w:r>
      <w:proofErr w:type="spellEnd"/>
      <w:r w:rsidRPr="00821ADB">
        <w:rPr>
          <w:lang w:val="ru-RU" w:eastAsia="ru-RU" w:bidi="ru-RU"/>
        </w:rPr>
        <w:t xml:space="preserve"> роботу </w:t>
      </w:r>
      <w:proofErr w:type="spellStart"/>
      <w:r w:rsidRPr="00821ADB">
        <w:rPr>
          <w:lang w:val="ru-RU" w:eastAsia="ru-RU" w:bidi="ru-RU"/>
        </w:rPr>
        <w:t>працівників</w:t>
      </w:r>
      <w:proofErr w:type="spellEnd"/>
      <w:r w:rsidRPr="00821ADB">
        <w:rPr>
          <w:lang w:val="ru-RU" w:eastAsia="ru-RU" w:bidi="ru-RU"/>
        </w:rPr>
        <w:t xml:space="preserve">, а за </w:t>
      </w:r>
      <w:proofErr w:type="spellStart"/>
      <w:r w:rsidRPr="00821ADB">
        <w:rPr>
          <w:lang w:val="ru-RU" w:eastAsia="ru-RU" w:bidi="ru-RU"/>
        </w:rPr>
        <w:t>технічної</w:t>
      </w:r>
      <w:proofErr w:type="spellEnd"/>
      <w:r w:rsidRPr="00821ADB">
        <w:rPr>
          <w:lang w:val="ru-RU" w:eastAsia="ru-RU" w:bidi="ru-RU"/>
        </w:rPr>
        <w:t xml:space="preserve"> </w:t>
      </w:r>
      <w:proofErr w:type="spellStart"/>
      <w:r w:rsidRPr="00821ADB">
        <w:rPr>
          <w:lang w:val="ru-RU" w:eastAsia="ru-RU" w:bidi="ru-RU"/>
        </w:rPr>
        <w:t>можливості</w:t>
      </w:r>
      <w:proofErr w:type="spellEnd"/>
      <w:r w:rsidRPr="00821ADB">
        <w:rPr>
          <w:lang w:val="ru-RU" w:eastAsia="ru-RU" w:bidi="ru-RU"/>
        </w:rPr>
        <w:t xml:space="preserve"> - </w:t>
      </w:r>
      <w:proofErr w:type="spellStart"/>
      <w:r w:rsidRPr="00821ADB">
        <w:rPr>
          <w:lang w:val="ru-RU" w:eastAsia="ru-RU" w:bidi="ru-RU"/>
        </w:rPr>
        <w:t>також</w:t>
      </w:r>
      <w:proofErr w:type="spellEnd"/>
      <w:r w:rsidRPr="00821ADB">
        <w:rPr>
          <w:lang w:val="ru-RU" w:eastAsia="ru-RU" w:bidi="ru-RU"/>
        </w:rPr>
        <w:t xml:space="preserve"> роботу в </w:t>
      </w:r>
      <w:proofErr w:type="spellStart"/>
      <w:r w:rsidRPr="00821ADB">
        <w:rPr>
          <w:lang w:val="ru-RU" w:eastAsia="ru-RU" w:bidi="ru-RU"/>
        </w:rPr>
        <w:t>режимі</w:t>
      </w:r>
      <w:proofErr w:type="spellEnd"/>
      <w:r w:rsidRPr="00821ADB">
        <w:rPr>
          <w:lang w:val="ru-RU" w:eastAsia="ru-RU" w:bidi="ru-RU"/>
        </w:rPr>
        <w:t xml:space="preserve"> реального часу через </w:t>
      </w:r>
      <w:proofErr w:type="spellStart"/>
      <w:r w:rsidRPr="00821ADB">
        <w:rPr>
          <w:lang w:val="ru-RU" w:eastAsia="ru-RU" w:bidi="ru-RU"/>
        </w:rPr>
        <w:t>Інтернет</w:t>
      </w:r>
      <w:proofErr w:type="spellEnd"/>
      <w:r w:rsidRPr="00821ADB">
        <w:rPr>
          <w:lang w:val="ru-RU" w:eastAsia="ru-RU" w:bidi="ru-RU"/>
        </w:rPr>
        <w:t xml:space="preserve"> </w:t>
      </w:r>
      <w:proofErr w:type="spellStart"/>
      <w:r w:rsidRPr="00821ADB">
        <w:rPr>
          <w:lang w:val="ru-RU" w:eastAsia="ru-RU" w:bidi="ru-RU"/>
        </w:rPr>
        <w:t>із</w:t>
      </w:r>
      <w:proofErr w:type="spellEnd"/>
      <w:r w:rsidRPr="00821ADB">
        <w:rPr>
          <w:lang w:val="ru-RU" w:eastAsia="ru-RU" w:bidi="ru-RU"/>
        </w:rPr>
        <w:t xml:space="preserve"> </w:t>
      </w:r>
      <w:proofErr w:type="spellStart"/>
      <w:r w:rsidRPr="00821ADB">
        <w:rPr>
          <w:lang w:val="ru-RU" w:eastAsia="ru-RU" w:bidi="ru-RU"/>
        </w:rPr>
        <w:t>збереженням</w:t>
      </w:r>
      <w:proofErr w:type="spellEnd"/>
      <w:r w:rsidRPr="00821ADB">
        <w:rPr>
          <w:lang w:val="ru-RU" w:eastAsia="ru-RU" w:bidi="ru-RU"/>
        </w:rPr>
        <w:t xml:space="preserve"> </w:t>
      </w:r>
      <w:proofErr w:type="spellStart"/>
      <w:r w:rsidRPr="00821ADB">
        <w:rPr>
          <w:lang w:val="ru-RU" w:eastAsia="ru-RU" w:bidi="ru-RU"/>
        </w:rPr>
        <w:t>заробітної</w:t>
      </w:r>
      <w:proofErr w:type="spellEnd"/>
      <w:r w:rsidRPr="00821ADB">
        <w:rPr>
          <w:lang w:val="ru-RU" w:eastAsia="ru-RU" w:bidi="ru-RU"/>
        </w:rPr>
        <w:t xml:space="preserve"> плати, </w:t>
      </w:r>
      <w:proofErr w:type="spellStart"/>
      <w:r w:rsidRPr="00821ADB">
        <w:rPr>
          <w:lang w:val="ru-RU" w:eastAsia="ru-RU" w:bidi="ru-RU"/>
        </w:rPr>
        <w:t>дистанційну</w:t>
      </w:r>
      <w:proofErr w:type="spellEnd"/>
      <w:r w:rsidRPr="00821ADB">
        <w:rPr>
          <w:lang w:val="ru-RU" w:eastAsia="ru-RU" w:bidi="ru-RU"/>
        </w:rPr>
        <w:t xml:space="preserve"> (</w:t>
      </w:r>
      <w:proofErr w:type="spellStart"/>
      <w:r w:rsidRPr="00821ADB">
        <w:rPr>
          <w:lang w:val="ru-RU" w:eastAsia="ru-RU" w:bidi="ru-RU"/>
        </w:rPr>
        <w:t>надомну</w:t>
      </w:r>
      <w:proofErr w:type="spellEnd"/>
      <w:r w:rsidRPr="00821ADB">
        <w:rPr>
          <w:lang w:val="ru-RU" w:eastAsia="ru-RU" w:bidi="ru-RU"/>
        </w:rPr>
        <w:t>) роботу;</w:t>
      </w:r>
    </w:p>
    <w:p w:rsidR="00821ADB" w:rsidRDefault="00821ADB" w:rsidP="00A07727">
      <w:pPr>
        <w:pStyle w:val="11"/>
        <w:shd w:val="clear" w:color="auto" w:fill="auto"/>
        <w:tabs>
          <w:tab w:val="left" w:pos="1081"/>
        </w:tabs>
        <w:spacing w:line="271" w:lineRule="auto"/>
        <w:jc w:val="both"/>
        <w:rPr>
          <w:lang w:val="ru-RU" w:eastAsia="ru-RU" w:bidi="ru-RU"/>
        </w:rPr>
      </w:pPr>
      <w:proofErr w:type="spellStart"/>
      <w:r w:rsidRPr="00821ADB">
        <w:rPr>
          <w:lang w:val="ru-RU" w:eastAsia="ru-RU" w:bidi="ru-RU"/>
        </w:rPr>
        <w:t>встановлення</w:t>
      </w:r>
      <w:proofErr w:type="spellEnd"/>
      <w:r w:rsidRPr="00821ADB">
        <w:rPr>
          <w:lang w:val="ru-RU" w:eastAsia="ru-RU" w:bidi="ru-RU"/>
        </w:rPr>
        <w:t xml:space="preserve"> </w:t>
      </w:r>
      <w:proofErr w:type="spellStart"/>
      <w:r w:rsidRPr="00821ADB">
        <w:rPr>
          <w:lang w:val="ru-RU" w:eastAsia="ru-RU" w:bidi="ru-RU"/>
        </w:rPr>
        <w:t>відстані</w:t>
      </w:r>
      <w:proofErr w:type="spellEnd"/>
      <w:r w:rsidRPr="00821ADB">
        <w:rPr>
          <w:lang w:val="ru-RU" w:eastAsia="ru-RU" w:bidi="ru-RU"/>
        </w:rPr>
        <w:t xml:space="preserve"> у </w:t>
      </w:r>
      <w:proofErr w:type="spellStart"/>
      <w:r w:rsidRPr="00821ADB">
        <w:rPr>
          <w:lang w:val="ru-RU" w:eastAsia="ru-RU" w:bidi="ru-RU"/>
        </w:rPr>
        <w:t>прикасовій</w:t>
      </w:r>
      <w:proofErr w:type="spellEnd"/>
      <w:r w:rsidRPr="00821ADB">
        <w:rPr>
          <w:lang w:val="ru-RU" w:eastAsia="ru-RU" w:bidi="ru-RU"/>
        </w:rPr>
        <w:t xml:space="preserve"> та </w:t>
      </w:r>
      <w:proofErr w:type="spellStart"/>
      <w:r w:rsidRPr="00821ADB">
        <w:rPr>
          <w:lang w:val="ru-RU" w:eastAsia="ru-RU" w:bidi="ru-RU"/>
        </w:rPr>
        <w:t>касовій</w:t>
      </w:r>
      <w:proofErr w:type="spellEnd"/>
      <w:r w:rsidRPr="00821ADB">
        <w:rPr>
          <w:lang w:val="ru-RU" w:eastAsia="ru-RU" w:bidi="ru-RU"/>
        </w:rPr>
        <w:t xml:space="preserve"> зонах закладу </w:t>
      </w:r>
      <w:proofErr w:type="spellStart"/>
      <w:r w:rsidRPr="00821ADB">
        <w:rPr>
          <w:lang w:val="ru-RU" w:eastAsia="ru-RU" w:bidi="ru-RU"/>
        </w:rPr>
        <w:t>торгівлі</w:t>
      </w:r>
      <w:proofErr w:type="spellEnd"/>
      <w:r w:rsidRPr="00821ADB">
        <w:rPr>
          <w:lang w:val="ru-RU" w:eastAsia="ru-RU" w:bidi="ru-RU"/>
        </w:rPr>
        <w:t xml:space="preserve"> </w:t>
      </w:r>
      <w:proofErr w:type="spellStart"/>
      <w:r w:rsidRPr="00821ADB">
        <w:rPr>
          <w:lang w:val="ru-RU" w:eastAsia="ru-RU" w:bidi="ru-RU"/>
        </w:rPr>
        <w:t>між</w:t>
      </w:r>
      <w:proofErr w:type="spellEnd"/>
      <w:r w:rsidRPr="00821ADB">
        <w:rPr>
          <w:lang w:val="ru-RU" w:eastAsia="ru-RU" w:bidi="ru-RU"/>
        </w:rPr>
        <w:t xml:space="preserve"> особами (за </w:t>
      </w:r>
      <w:proofErr w:type="spellStart"/>
      <w:r w:rsidRPr="00821ADB">
        <w:rPr>
          <w:lang w:val="ru-RU" w:eastAsia="ru-RU" w:bidi="ru-RU"/>
        </w:rPr>
        <w:t>винятком</w:t>
      </w:r>
      <w:proofErr w:type="spellEnd"/>
      <w:r w:rsidRPr="00821ADB">
        <w:rPr>
          <w:lang w:val="ru-RU" w:eastAsia="ru-RU" w:bidi="ru-RU"/>
        </w:rPr>
        <w:t xml:space="preserve"> </w:t>
      </w:r>
      <w:proofErr w:type="spellStart"/>
      <w:r w:rsidRPr="00821ADB">
        <w:rPr>
          <w:lang w:val="ru-RU" w:eastAsia="ru-RU" w:bidi="ru-RU"/>
        </w:rPr>
        <w:t>покупця</w:t>
      </w:r>
      <w:proofErr w:type="spellEnd"/>
      <w:r w:rsidRPr="00821ADB">
        <w:rPr>
          <w:lang w:val="ru-RU" w:eastAsia="ru-RU" w:bidi="ru-RU"/>
        </w:rPr>
        <w:t xml:space="preserve"> і </w:t>
      </w:r>
      <w:proofErr w:type="spellStart"/>
      <w:r w:rsidRPr="00821ADB">
        <w:rPr>
          <w:lang w:val="ru-RU" w:eastAsia="ru-RU" w:bidi="ru-RU"/>
        </w:rPr>
        <w:t>продавця</w:t>
      </w:r>
      <w:proofErr w:type="spellEnd"/>
      <w:r w:rsidRPr="00821ADB">
        <w:rPr>
          <w:lang w:val="ru-RU" w:eastAsia="ru-RU" w:bidi="ru-RU"/>
        </w:rPr>
        <w:t xml:space="preserve">) не </w:t>
      </w:r>
      <w:proofErr w:type="spellStart"/>
      <w:r w:rsidRPr="00821ADB">
        <w:rPr>
          <w:lang w:val="ru-RU" w:eastAsia="ru-RU" w:bidi="ru-RU"/>
        </w:rPr>
        <w:t>менше</w:t>
      </w:r>
      <w:proofErr w:type="spellEnd"/>
      <w:r w:rsidRPr="00821ADB">
        <w:rPr>
          <w:lang w:val="ru-RU" w:eastAsia="ru-RU" w:bidi="ru-RU"/>
        </w:rPr>
        <w:t xml:space="preserve"> </w:t>
      </w:r>
      <w:proofErr w:type="spellStart"/>
      <w:r w:rsidRPr="00821ADB">
        <w:rPr>
          <w:lang w:val="ru-RU" w:eastAsia="ru-RU" w:bidi="ru-RU"/>
        </w:rPr>
        <w:t>ніж</w:t>
      </w:r>
      <w:proofErr w:type="spellEnd"/>
      <w:r w:rsidRPr="00821ADB">
        <w:rPr>
          <w:lang w:val="ru-RU" w:eastAsia="ru-RU" w:bidi="ru-RU"/>
        </w:rPr>
        <w:t xml:space="preserve"> 1,5 метра та/</w:t>
      </w:r>
      <w:proofErr w:type="spellStart"/>
      <w:r w:rsidRPr="00821ADB">
        <w:rPr>
          <w:lang w:val="ru-RU" w:eastAsia="ru-RU" w:bidi="ru-RU"/>
        </w:rPr>
        <w:t>або</w:t>
      </w:r>
      <w:proofErr w:type="spellEnd"/>
      <w:r w:rsidRPr="00821ADB">
        <w:rPr>
          <w:lang w:val="ru-RU" w:eastAsia="ru-RU" w:bidi="ru-RU"/>
        </w:rPr>
        <w:t xml:space="preserve"> </w:t>
      </w:r>
      <w:proofErr w:type="spellStart"/>
      <w:r w:rsidRPr="00821ADB">
        <w:rPr>
          <w:lang w:val="ru-RU" w:eastAsia="ru-RU" w:bidi="ru-RU"/>
        </w:rPr>
        <w:t>наявність</w:t>
      </w:r>
      <w:proofErr w:type="spellEnd"/>
      <w:r w:rsidRPr="00821ADB">
        <w:rPr>
          <w:lang w:val="ru-RU" w:eastAsia="ru-RU" w:bidi="ru-RU"/>
        </w:rPr>
        <w:t xml:space="preserve"> </w:t>
      </w:r>
      <w:proofErr w:type="spellStart"/>
      <w:r w:rsidRPr="00821ADB">
        <w:rPr>
          <w:lang w:val="ru-RU" w:eastAsia="ru-RU" w:bidi="ru-RU"/>
        </w:rPr>
        <w:t>між</w:t>
      </w:r>
      <w:proofErr w:type="spellEnd"/>
      <w:r w:rsidRPr="00821ADB">
        <w:rPr>
          <w:lang w:val="ru-RU" w:eastAsia="ru-RU" w:bidi="ru-RU"/>
        </w:rPr>
        <w:t xml:space="preserve"> ними </w:t>
      </w:r>
      <w:proofErr w:type="spellStart"/>
      <w:r w:rsidRPr="00821ADB">
        <w:rPr>
          <w:lang w:val="ru-RU" w:eastAsia="ru-RU" w:bidi="ru-RU"/>
        </w:rPr>
        <w:t>відповідних</w:t>
      </w:r>
      <w:proofErr w:type="spellEnd"/>
      <w:r w:rsidRPr="00821ADB">
        <w:rPr>
          <w:lang w:val="ru-RU" w:eastAsia="ru-RU" w:bidi="ru-RU"/>
        </w:rPr>
        <w:t xml:space="preserve"> </w:t>
      </w:r>
      <w:proofErr w:type="spellStart"/>
      <w:r w:rsidRPr="00821ADB">
        <w:rPr>
          <w:lang w:val="ru-RU" w:eastAsia="ru-RU" w:bidi="ru-RU"/>
        </w:rPr>
        <w:t>захисних</w:t>
      </w:r>
      <w:proofErr w:type="spellEnd"/>
      <w:r w:rsidRPr="00821ADB">
        <w:rPr>
          <w:lang w:val="ru-RU" w:eastAsia="ru-RU" w:bidi="ru-RU"/>
        </w:rPr>
        <w:t xml:space="preserve"> </w:t>
      </w:r>
      <w:proofErr w:type="spellStart"/>
      <w:r w:rsidRPr="00821ADB">
        <w:rPr>
          <w:lang w:val="ru-RU" w:eastAsia="ru-RU" w:bidi="ru-RU"/>
        </w:rPr>
        <w:t>екранів</w:t>
      </w:r>
      <w:proofErr w:type="spellEnd"/>
      <w:r w:rsidRPr="00821ADB">
        <w:rPr>
          <w:lang w:val="ru-RU" w:eastAsia="ru-RU" w:bidi="ru-RU"/>
        </w:rPr>
        <w:t>;</w:t>
      </w:r>
    </w:p>
    <w:p w:rsidR="004E24D8" w:rsidRDefault="004E24D8" w:rsidP="00A07727">
      <w:pPr>
        <w:pStyle w:val="11"/>
        <w:shd w:val="clear" w:color="auto" w:fill="auto"/>
        <w:tabs>
          <w:tab w:val="left" w:pos="1081"/>
        </w:tabs>
        <w:spacing w:line="271" w:lineRule="auto"/>
        <w:jc w:val="both"/>
        <w:rPr>
          <w:lang w:val="ru-RU" w:eastAsia="ru-RU" w:bidi="ru-RU"/>
        </w:rPr>
      </w:pPr>
      <w:proofErr w:type="spellStart"/>
      <w:r w:rsidRPr="004E24D8">
        <w:rPr>
          <w:lang w:val="ru-RU" w:eastAsia="ru-RU" w:bidi="ru-RU"/>
        </w:rPr>
        <w:t>визначення</w:t>
      </w:r>
      <w:proofErr w:type="spellEnd"/>
      <w:r w:rsidRPr="004E24D8">
        <w:rPr>
          <w:lang w:val="ru-RU" w:eastAsia="ru-RU" w:bidi="ru-RU"/>
        </w:rPr>
        <w:t xml:space="preserve"> часу (не </w:t>
      </w:r>
      <w:proofErr w:type="spellStart"/>
      <w:r w:rsidRPr="004E24D8">
        <w:rPr>
          <w:lang w:val="ru-RU" w:eastAsia="ru-RU" w:bidi="ru-RU"/>
        </w:rPr>
        <w:t>менше</w:t>
      </w:r>
      <w:proofErr w:type="spellEnd"/>
      <w:r w:rsidRPr="004E24D8">
        <w:rPr>
          <w:lang w:val="ru-RU" w:eastAsia="ru-RU" w:bidi="ru-RU"/>
        </w:rPr>
        <w:t xml:space="preserve"> </w:t>
      </w:r>
      <w:proofErr w:type="spellStart"/>
      <w:r w:rsidRPr="004E24D8">
        <w:rPr>
          <w:lang w:val="ru-RU" w:eastAsia="ru-RU" w:bidi="ru-RU"/>
        </w:rPr>
        <w:t>двох</w:t>
      </w:r>
      <w:proofErr w:type="spellEnd"/>
      <w:r w:rsidRPr="004E24D8">
        <w:rPr>
          <w:lang w:val="ru-RU" w:eastAsia="ru-RU" w:bidi="ru-RU"/>
        </w:rPr>
        <w:t xml:space="preserve"> годин) </w:t>
      </w:r>
      <w:proofErr w:type="spellStart"/>
      <w:r w:rsidRPr="004E24D8">
        <w:rPr>
          <w:lang w:val="ru-RU" w:eastAsia="ru-RU" w:bidi="ru-RU"/>
        </w:rPr>
        <w:t>пріоритетного</w:t>
      </w:r>
      <w:proofErr w:type="spellEnd"/>
      <w:r w:rsidRPr="004E24D8">
        <w:rPr>
          <w:lang w:val="ru-RU" w:eastAsia="ru-RU" w:bidi="ru-RU"/>
        </w:rPr>
        <w:t xml:space="preserve"> </w:t>
      </w:r>
      <w:proofErr w:type="spellStart"/>
      <w:r w:rsidRPr="004E24D8">
        <w:rPr>
          <w:lang w:val="ru-RU" w:eastAsia="ru-RU" w:bidi="ru-RU"/>
        </w:rPr>
        <w:t>прийому</w:t>
      </w:r>
      <w:proofErr w:type="spellEnd"/>
      <w:r w:rsidRPr="004E24D8">
        <w:rPr>
          <w:lang w:val="ru-RU" w:eastAsia="ru-RU" w:bidi="ru-RU"/>
        </w:rPr>
        <w:t xml:space="preserve"> </w:t>
      </w:r>
      <w:proofErr w:type="spellStart"/>
      <w:r w:rsidRPr="004E24D8">
        <w:rPr>
          <w:lang w:val="ru-RU" w:eastAsia="ru-RU" w:bidi="ru-RU"/>
        </w:rPr>
        <w:t>громадян</w:t>
      </w:r>
      <w:proofErr w:type="spellEnd"/>
      <w:r w:rsidRPr="004E24D8">
        <w:rPr>
          <w:lang w:val="ru-RU" w:eastAsia="ru-RU" w:bidi="ru-RU"/>
        </w:rPr>
        <w:t xml:space="preserve"> </w:t>
      </w:r>
      <w:proofErr w:type="spellStart"/>
      <w:r w:rsidRPr="004E24D8">
        <w:rPr>
          <w:lang w:val="ru-RU" w:eastAsia="ru-RU" w:bidi="ru-RU"/>
        </w:rPr>
        <w:t>похилого</w:t>
      </w:r>
      <w:proofErr w:type="spellEnd"/>
      <w:r w:rsidRPr="004E24D8">
        <w:rPr>
          <w:lang w:val="ru-RU" w:eastAsia="ru-RU" w:bidi="ru-RU"/>
        </w:rPr>
        <w:t xml:space="preserve"> </w:t>
      </w:r>
      <w:proofErr w:type="spellStart"/>
      <w:r w:rsidRPr="004E24D8">
        <w:rPr>
          <w:lang w:val="ru-RU" w:eastAsia="ru-RU" w:bidi="ru-RU"/>
        </w:rPr>
        <w:t>віку</w:t>
      </w:r>
      <w:proofErr w:type="spellEnd"/>
      <w:r w:rsidRPr="004E24D8">
        <w:rPr>
          <w:lang w:val="ru-RU" w:eastAsia="ru-RU" w:bidi="ru-RU"/>
        </w:rPr>
        <w:t xml:space="preserve"> та </w:t>
      </w:r>
      <w:proofErr w:type="spellStart"/>
      <w:r w:rsidRPr="004E24D8">
        <w:rPr>
          <w:lang w:val="ru-RU" w:eastAsia="ru-RU" w:bidi="ru-RU"/>
        </w:rPr>
        <w:t>осіб</w:t>
      </w:r>
      <w:proofErr w:type="spellEnd"/>
      <w:r w:rsidRPr="004E24D8">
        <w:rPr>
          <w:lang w:val="ru-RU" w:eastAsia="ru-RU" w:bidi="ru-RU"/>
        </w:rPr>
        <w:t xml:space="preserve"> з </w:t>
      </w:r>
      <w:proofErr w:type="spellStart"/>
      <w:r w:rsidRPr="004E24D8">
        <w:rPr>
          <w:lang w:val="ru-RU" w:eastAsia="ru-RU" w:bidi="ru-RU"/>
        </w:rPr>
        <w:t>інвалідністю</w:t>
      </w:r>
      <w:proofErr w:type="spellEnd"/>
      <w:r>
        <w:rPr>
          <w:lang w:val="ru-RU" w:eastAsia="ru-RU" w:bidi="ru-RU"/>
        </w:rPr>
        <w:t>;</w:t>
      </w:r>
    </w:p>
    <w:p w:rsidR="00821ADB" w:rsidRDefault="00821ADB" w:rsidP="00A07727">
      <w:pPr>
        <w:pStyle w:val="11"/>
        <w:tabs>
          <w:tab w:val="left" w:pos="1081"/>
        </w:tabs>
        <w:spacing w:line="271" w:lineRule="auto"/>
        <w:jc w:val="both"/>
        <w:rPr>
          <w:lang w:val="ru-RU" w:eastAsia="ru-RU" w:bidi="ru-RU"/>
        </w:rPr>
      </w:pPr>
      <w:proofErr w:type="spellStart"/>
      <w:r w:rsidRPr="00821ADB">
        <w:rPr>
          <w:lang w:val="ru-RU" w:eastAsia="ru-RU" w:bidi="ru-RU"/>
        </w:rPr>
        <w:t>дотримання</w:t>
      </w:r>
      <w:proofErr w:type="spellEnd"/>
      <w:r w:rsidRPr="00821ADB">
        <w:rPr>
          <w:lang w:val="ru-RU" w:eastAsia="ru-RU" w:bidi="ru-RU"/>
        </w:rPr>
        <w:t xml:space="preserve"> </w:t>
      </w:r>
      <w:proofErr w:type="spellStart"/>
      <w:r w:rsidRPr="00821ADB">
        <w:rPr>
          <w:lang w:val="ru-RU" w:eastAsia="ru-RU" w:bidi="ru-RU"/>
        </w:rPr>
        <w:t>відстані</w:t>
      </w:r>
      <w:proofErr w:type="spellEnd"/>
      <w:r w:rsidRPr="00821ADB">
        <w:rPr>
          <w:lang w:val="ru-RU" w:eastAsia="ru-RU" w:bidi="ru-RU"/>
        </w:rPr>
        <w:t xml:space="preserve"> не </w:t>
      </w:r>
      <w:proofErr w:type="spellStart"/>
      <w:r w:rsidRPr="00821ADB">
        <w:rPr>
          <w:lang w:val="ru-RU" w:eastAsia="ru-RU" w:bidi="ru-RU"/>
        </w:rPr>
        <w:t>менше</w:t>
      </w:r>
      <w:proofErr w:type="spellEnd"/>
      <w:r w:rsidRPr="00821ADB">
        <w:rPr>
          <w:lang w:val="ru-RU" w:eastAsia="ru-RU" w:bidi="ru-RU"/>
        </w:rPr>
        <w:t xml:space="preserve"> </w:t>
      </w:r>
      <w:proofErr w:type="spellStart"/>
      <w:r w:rsidRPr="00821ADB">
        <w:rPr>
          <w:lang w:val="ru-RU" w:eastAsia="ru-RU" w:bidi="ru-RU"/>
        </w:rPr>
        <w:t>ніж</w:t>
      </w:r>
      <w:proofErr w:type="spellEnd"/>
      <w:r w:rsidRPr="00821ADB">
        <w:rPr>
          <w:lang w:val="ru-RU" w:eastAsia="ru-RU" w:bidi="ru-RU"/>
        </w:rPr>
        <w:t xml:space="preserve"> 1,5 метра </w:t>
      </w:r>
      <w:proofErr w:type="spellStart"/>
      <w:r w:rsidRPr="00821ADB">
        <w:rPr>
          <w:lang w:val="ru-RU" w:eastAsia="ru-RU" w:bidi="ru-RU"/>
        </w:rPr>
        <w:t>між</w:t>
      </w:r>
      <w:proofErr w:type="spellEnd"/>
      <w:r w:rsidRPr="00821ADB">
        <w:rPr>
          <w:lang w:val="ru-RU" w:eastAsia="ru-RU" w:bidi="ru-RU"/>
        </w:rPr>
        <w:t xml:space="preserve"> </w:t>
      </w:r>
      <w:proofErr w:type="spellStart"/>
      <w:r w:rsidRPr="00821ADB">
        <w:rPr>
          <w:lang w:val="ru-RU" w:eastAsia="ru-RU" w:bidi="ru-RU"/>
        </w:rPr>
        <w:t>відвідувачами</w:t>
      </w:r>
      <w:proofErr w:type="spellEnd"/>
      <w:r w:rsidRPr="00821ADB">
        <w:rPr>
          <w:lang w:val="ru-RU" w:eastAsia="ru-RU" w:bidi="ru-RU"/>
        </w:rPr>
        <w:t xml:space="preserve">, </w:t>
      </w:r>
      <w:proofErr w:type="spellStart"/>
      <w:r w:rsidRPr="00821ADB">
        <w:rPr>
          <w:lang w:val="ru-RU" w:eastAsia="ru-RU" w:bidi="ru-RU"/>
        </w:rPr>
        <w:t>які</w:t>
      </w:r>
      <w:proofErr w:type="spellEnd"/>
      <w:r w:rsidRPr="00821ADB">
        <w:rPr>
          <w:lang w:val="ru-RU" w:eastAsia="ru-RU" w:bidi="ru-RU"/>
        </w:rPr>
        <w:t xml:space="preserve"> </w:t>
      </w:r>
      <w:proofErr w:type="spellStart"/>
      <w:r w:rsidRPr="00821ADB">
        <w:rPr>
          <w:lang w:val="ru-RU" w:eastAsia="ru-RU" w:bidi="ru-RU"/>
        </w:rPr>
        <w:t>очікують</w:t>
      </w:r>
      <w:proofErr w:type="spellEnd"/>
      <w:r w:rsidRPr="00821ADB">
        <w:rPr>
          <w:lang w:val="ru-RU" w:eastAsia="ru-RU" w:bidi="ru-RU"/>
        </w:rPr>
        <w:t xml:space="preserve"> </w:t>
      </w:r>
      <w:proofErr w:type="spellStart"/>
      <w:r w:rsidRPr="00821ADB">
        <w:rPr>
          <w:lang w:val="ru-RU" w:eastAsia="ru-RU" w:bidi="ru-RU"/>
        </w:rPr>
        <w:t>дозволу</w:t>
      </w:r>
      <w:proofErr w:type="spellEnd"/>
      <w:r w:rsidRPr="00821ADB">
        <w:rPr>
          <w:lang w:val="ru-RU" w:eastAsia="ru-RU" w:bidi="ru-RU"/>
        </w:rPr>
        <w:t xml:space="preserve"> на </w:t>
      </w:r>
      <w:proofErr w:type="spellStart"/>
      <w:r w:rsidRPr="00821ADB">
        <w:rPr>
          <w:lang w:val="ru-RU" w:eastAsia="ru-RU" w:bidi="ru-RU"/>
        </w:rPr>
        <w:t>вхід</w:t>
      </w:r>
      <w:proofErr w:type="spellEnd"/>
      <w:r w:rsidRPr="00821ADB">
        <w:rPr>
          <w:lang w:val="ru-RU" w:eastAsia="ru-RU" w:bidi="ru-RU"/>
        </w:rPr>
        <w:t xml:space="preserve"> до </w:t>
      </w:r>
      <w:proofErr w:type="spellStart"/>
      <w:r w:rsidRPr="00821ADB">
        <w:rPr>
          <w:lang w:val="ru-RU" w:eastAsia="ru-RU" w:bidi="ru-RU"/>
        </w:rPr>
        <w:t>приміщень</w:t>
      </w:r>
      <w:proofErr w:type="spellEnd"/>
      <w:r w:rsidRPr="00821ADB">
        <w:rPr>
          <w:lang w:val="ru-RU" w:eastAsia="ru-RU" w:bidi="ru-RU"/>
        </w:rPr>
        <w:t>.</w:t>
      </w:r>
    </w:p>
    <w:p w:rsidR="00821ADB" w:rsidRDefault="005A09B4" w:rsidP="00A07727">
      <w:pPr>
        <w:pStyle w:val="11"/>
        <w:tabs>
          <w:tab w:val="left" w:pos="1081"/>
        </w:tabs>
        <w:spacing w:line="271" w:lineRule="auto"/>
        <w:jc w:val="both"/>
        <w:rPr>
          <w:lang w:val="ru-RU" w:eastAsia="ru-RU" w:bidi="ru-RU"/>
        </w:rPr>
      </w:pPr>
      <w:r>
        <w:rPr>
          <w:lang w:val="ru-RU" w:eastAsia="ru-RU" w:bidi="ru-RU"/>
        </w:rPr>
        <w:t>7</w:t>
      </w:r>
      <w:r w:rsidR="00A07727">
        <w:rPr>
          <w:lang w:val="ru-RU" w:eastAsia="ru-RU" w:bidi="ru-RU"/>
        </w:rPr>
        <w:t xml:space="preserve">. </w:t>
      </w:r>
      <w:proofErr w:type="spellStart"/>
      <w:r w:rsidR="00821ADB" w:rsidRPr="00821ADB">
        <w:rPr>
          <w:lang w:val="ru-RU" w:eastAsia="ru-RU" w:bidi="ru-RU"/>
        </w:rPr>
        <w:t>Рекомендувати</w:t>
      </w:r>
      <w:proofErr w:type="spellEnd"/>
      <w:r w:rsidR="00821ADB" w:rsidRPr="00821ADB">
        <w:rPr>
          <w:lang w:val="ru-RU" w:eastAsia="ru-RU" w:bidi="ru-RU"/>
        </w:rPr>
        <w:t xml:space="preserve"> </w:t>
      </w:r>
      <w:proofErr w:type="spellStart"/>
      <w:r w:rsidR="00821ADB" w:rsidRPr="00821ADB">
        <w:rPr>
          <w:lang w:val="ru-RU" w:eastAsia="ru-RU" w:bidi="ru-RU"/>
        </w:rPr>
        <w:t>суб’єктам</w:t>
      </w:r>
      <w:proofErr w:type="spellEnd"/>
      <w:r w:rsidR="00821ADB" w:rsidRPr="00821ADB">
        <w:rPr>
          <w:lang w:val="ru-RU" w:eastAsia="ru-RU" w:bidi="ru-RU"/>
        </w:rPr>
        <w:t xml:space="preserve"> </w:t>
      </w:r>
      <w:proofErr w:type="spellStart"/>
      <w:r w:rsidR="00821ADB" w:rsidRPr="00821ADB">
        <w:rPr>
          <w:lang w:val="ru-RU" w:eastAsia="ru-RU" w:bidi="ru-RU"/>
        </w:rPr>
        <w:t>господарювання</w:t>
      </w:r>
      <w:proofErr w:type="spellEnd"/>
      <w:r w:rsidR="00821ADB" w:rsidRPr="00821ADB">
        <w:rPr>
          <w:lang w:val="ru-RU" w:eastAsia="ru-RU" w:bidi="ru-RU"/>
        </w:rPr>
        <w:t xml:space="preserve"> на </w:t>
      </w:r>
      <w:proofErr w:type="spellStart"/>
      <w:r w:rsidR="00821ADB" w:rsidRPr="00821ADB">
        <w:rPr>
          <w:lang w:val="ru-RU" w:eastAsia="ru-RU" w:bidi="ru-RU"/>
        </w:rPr>
        <w:t>період</w:t>
      </w:r>
      <w:proofErr w:type="spellEnd"/>
      <w:r w:rsidR="00821ADB" w:rsidRPr="00821ADB">
        <w:rPr>
          <w:lang w:val="ru-RU" w:eastAsia="ru-RU" w:bidi="ru-RU"/>
        </w:rPr>
        <w:t xml:space="preserve"> </w:t>
      </w:r>
      <w:proofErr w:type="spellStart"/>
      <w:r w:rsidR="00821ADB" w:rsidRPr="00821ADB">
        <w:rPr>
          <w:lang w:val="ru-RU" w:eastAsia="ru-RU" w:bidi="ru-RU"/>
        </w:rPr>
        <w:t>дії</w:t>
      </w:r>
      <w:proofErr w:type="spellEnd"/>
      <w:r w:rsidR="00821ADB" w:rsidRPr="00821ADB">
        <w:rPr>
          <w:lang w:val="ru-RU" w:eastAsia="ru-RU" w:bidi="ru-RU"/>
        </w:rPr>
        <w:t xml:space="preserve"> карантину внести (у </w:t>
      </w:r>
      <w:proofErr w:type="spellStart"/>
      <w:r w:rsidR="00821ADB" w:rsidRPr="00821ADB">
        <w:rPr>
          <w:lang w:val="ru-RU" w:eastAsia="ru-RU" w:bidi="ru-RU"/>
        </w:rPr>
        <w:t>разі</w:t>
      </w:r>
      <w:proofErr w:type="spellEnd"/>
      <w:r w:rsidR="00821ADB" w:rsidRPr="00821ADB">
        <w:rPr>
          <w:lang w:val="ru-RU" w:eastAsia="ru-RU" w:bidi="ru-RU"/>
        </w:rPr>
        <w:t xml:space="preserve"> потреби) </w:t>
      </w:r>
      <w:proofErr w:type="spellStart"/>
      <w:r w:rsidR="00821ADB" w:rsidRPr="00821ADB">
        <w:rPr>
          <w:lang w:val="ru-RU" w:eastAsia="ru-RU" w:bidi="ru-RU"/>
        </w:rPr>
        <w:t>зміни</w:t>
      </w:r>
      <w:proofErr w:type="spellEnd"/>
      <w:r w:rsidR="00821ADB" w:rsidRPr="00821ADB">
        <w:rPr>
          <w:lang w:val="ru-RU" w:eastAsia="ru-RU" w:bidi="ru-RU"/>
        </w:rPr>
        <w:t xml:space="preserve"> до </w:t>
      </w:r>
      <w:proofErr w:type="spellStart"/>
      <w:r w:rsidR="00821ADB" w:rsidRPr="00821ADB">
        <w:rPr>
          <w:lang w:val="ru-RU" w:eastAsia="ru-RU" w:bidi="ru-RU"/>
        </w:rPr>
        <w:t>режимів</w:t>
      </w:r>
      <w:proofErr w:type="spellEnd"/>
      <w:r w:rsidR="00821ADB" w:rsidRPr="00821ADB">
        <w:rPr>
          <w:lang w:val="ru-RU" w:eastAsia="ru-RU" w:bidi="ru-RU"/>
        </w:rPr>
        <w:t xml:space="preserve"> </w:t>
      </w:r>
      <w:proofErr w:type="spellStart"/>
      <w:r w:rsidR="00821ADB" w:rsidRPr="00821ADB">
        <w:rPr>
          <w:lang w:val="ru-RU" w:eastAsia="ru-RU" w:bidi="ru-RU"/>
        </w:rPr>
        <w:t>їх</w:t>
      </w:r>
      <w:proofErr w:type="spellEnd"/>
      <w:r w:rsidR="00821ADB" w:rsidRPr="00821ADB">
        <w:rPr>
          <w:lang w:val="ru-RU" w:eastAsia="ru-RU" w:bidi="ru-RU"/>
        </w:rPr>
        <w:t xml:space="preserve"> </w:t>
      </w:r>
      <w:proofErr w:type="spellStart"/>
      <w:r w:rsidR="00821ADB" w:rsidRPr="00821ADB">
        <w:rPr>
          <w:lang w:val="ru-RU" w:eastAsia="ru-RU" w:bidi="ru-RU"/>
        </w:rPr>
        <w:t>роботи</w:t>
      </w:r>
      <w:proofErr w:type="spellEnd"/>
      <w:r w:rsidR="00821ADB" w:rsidRPr="00821ADB">
        <w:rPr>
          <w:lang w:val="ru-RU" w:eastAsia="ru-RU" w:bidi="ru-RU"/>
        </w:rPr>
        <w:t xml:space="preserve"> з метою </w:t>
      </w:r>
      <w:proofErr w:type="spellStart"/>
      <w:r w:rsidR="00821ADB" w:rsidRPr="00821ADB">
        <w:rPr>
          <w:lang w:val="ru-RU" w:eastAsia="ru-RU" w:bidi="ru-RU"/>
        </w:rPr>
        <w:t>встановлення</w:t>
      </w:r>
      <w:proofErr w:type="spellEnd"/>
      <w:r w:rsidR="00821ADB" w:rsidRPr="00821ADB">
        <w:rPr>
          <w:lang w:val="ru-RU" w:eastAsia="ru-RU" w:bidi="ru-RU"/>
        </w:rPr>
        <w:t xml:space="preserve"> початку </w:t>
      </w:r>
      <w:proofErr w:type="spellStart"/>
      <w:r w:rsidR="00821ADB" w:rsidRPr="00821ADB">
        <w:rPr>
          <w:lang w:val="ru-RU" w:eastAsia="ru-RU" w:bidi="ru-RU"/>
        </w:rPr>
        <w:t>роботи</w:t>
      </w:r>
      <w:proofErr w:type="spellEnd"/>
      <w:r w:rsidR="00821ADB" w:rsidRPr="00821ADB">
        <w:rPr>
          <w:lang w:val="ru-RU" w:eastAsia="ru-RU" w:bidi="ru-RU"/>
        </w:rPr>
        <w:t xml:space="preserve"> о 9-й, 10-й </w:t>
      </w:r>
      <w:proofErr w:type="spellStart"/>
      <w:r w:rsidR="00821ADB" w:rsidRPr="00821ADB">
        <w:rPr>
          <w:lang w:val="ru-RU" w:eastAsia="ru-RU" w:bidi="ru-RU"/>
        </w:rPr>
        <w:t>годині</w:t>
      </w:r>
      <w:proofErr w:type="spellEnd"/>
      <w:r w:rsidR="00821ADB" w:rsidRPr="00821ADB">
        <w:rPr>
          <w:lang w:val="ru-RU" w:eastAsia="ru-RU" w:bidi="ru-RU"/>
        </w:rPr>
        <w:t xml:space="preserve"> </w:t>
      </w:r>
      <w:proofErr w:type="spellStart"/>
      <w:r w:rsidR="00821ADB" w:rsidRPr="00821ADB">
        <w:rPr>
          <w:lang w:val="ru-RU" w:eastAsia="ru-RU" w:bidi="ru-RU"/>
        </w:rPr>
        <w:t>чи</w:t>
      </w:r>
      <w:proofErr w:type="spellEnd"/>
      <w:r w:rsidR="00821ADB" w:rsidRPr="00821ADB">
        <w:rPr>
          <w:lang w:val="ru-RU" w:eastAsia="ru-RU" w:bidi="ru-RU"/>
        </w:rPr>
        <w:t xml:space="preserve"> </w:t>
      </w:r>
      <w:proofErr w:type="spellStart"/>
      <w:r w:rsidR="00821ADB" w:rsidRPr="00821ADB">
        <w:rPr>
          <w:lang w:val="ru-RU" w:eastAsia="ru-RU" w:bidi="ru-RU"/>
        </w:rPr>
        <w:t>більш</w:t>
      </w:r>
      <w:proofErr w:type="spellEnd"/>
      <w:r w:rsidR="00821ADB" w:rsidRPr="00821ADB">
        <w:rPr>
          <w:lang w:val="ru-RU" w:eastAsia="ru-RU" w:bidi="ru-RU"/>
        </w:rPr>
        <w:t xml:space="preserve"> </w:t>
      </w:r>
      <w:proofErr w:type="spellStart"/>
      <w:r w:rsidR="00821ADB" w:rsidRPr="00821ADB">
        <w:rPr>
          <w:lang w:val="ru-RU" w:eastAsia="ru-RU" w:bidi="ru-RU"/>
        </w:rPr>
        <w:t>пізній</w:t>
      </w:r>
      <w:proofErr w:type="spellEnd"/>
      <w:r w:rsidR="00821ADB" w:rsidRPr="00821ADB">
        <w:rPr>
          <w:lang w:val="ru-RU" w:eastAsia="ru-RU" w:bidi="ru-RU"/>
        </w:rPr>
        <w:t xml:space="preserve"> час. </w:t>
      </w:r>
      <w:proofErr w:type="spellStart"/>
      <w:r w:rsidR="00821ADB" w:rsidRPr="00821ADB">
        <w:rPr>
          <w:lang w:val="ru-RU" w:eastAsia="ru-RU" w:bidi="ru-RU"/>
        </w:rPr>
        <w:t>Зокрема</w:t>
      </w:r>
      <w:proofErr w:type="spellEnd"/>
      <w:r w:rsidR="00821ADB" w:rsidRPr="00821ADB">
        <w:rPr>
          <w:lang w:val="ru-RU" w:eastAsia="ru-RU" w:bidi="ru-RU"/>
        </w:rPr>
        <w:t xml:space="preserve">, </w:t>
      </w:r>
      <w:proofErr w:type="spellStart"/>
      <w:r w:rsidR="00821ADB" w:rsidRPr="00821ADB">
        <w:rPr>
          <w:lang w:val="ru-RU" w:eastAsia="ru-RU" w:bidi="ru-RU"/>
        </w:rPr>
        <w:t>встановити</w:t>
      </w:r>
      <w:proofErr w:type="spellEnd"/>
      <w:r w:rsidR="00821ADB" w:rsidRPr="00821ADB">
        <w:rPr>
          <w:lang w:val="ru-RU" w:eastAsia="ru-RU" w:bidi="ru-RU"/>
        </w:rPr>
        <w:t xml:space="preserve"> початок </w:t>
      </w:r>
      <w:proofErr w:type="spellStart"/>
      <w:r w:rsidR="00821ADB" w:rsidRPr="00821ADB">
        <w:rPr>
          <w:lang w:val="ru-RU" w:eastAsia="ru-RU" w:bidi="ru-RU"/>
        </w:rPr>
        <w:t>роботи</w:t>
      </w:r>
      <w:proofErr w:type="spellEnd"/>
      <w:r w:rsidR="00821ADB" w:rsidRPr="00821ADB">
        <w:rPr>
          <w:lang w:val="ru-RU" w:eastAsia="ru-RU" w:bidi="ru-RU"/>
        </w:rPr>
        <w:t xml:space="preserve"> о 10-й </w:t>
      </w:r>
      <w:proofErr w:type="spellStart"/>
      <w:r w:rsidR="00821ADB" w:rsidRPr="00821ADB">
        <w:rPr>
          <w:lang w:val="ru-RU" w:eastAsia="ru-RU" w:bidi="ru-RU"/>
        </w:rPr>
        <w:t>годині</w:t>
      </w:r>
      <w:proofErr w:type="spellEnd"/>
      <w:r w:rsidR="00821ADB" w:rsidRPr="00821ADB">
        <w:rPr>
          <w:lang w:val="ru-RU" w:eastAsia="ru-RU" w:bidi="ru-RU"/>
        </w:rPr>
        <w:t xml:space="preserve"> </w:t>
      </w:r>
      <w:proofErr w:type="spellStart"/>
      <w:r w:rsidR="00821ADB" w:rsidRPr="00821ADB">
        <w:rPr>
          <w:lang w:val="ru-RU" w:eastAsia="ru-RU" w:bidi="ru-RU"/>
        </w:rPr>
        <w:t>або</w:t>
      </w:r>
      <w:proofErr w:type="spellEnd"/>
      <w:r w:rsidR="00821ADB" w:rsidRPr="00821ADB">
        <w:rPr>
          <w:lang w:val="ru-RU" w:eastAsia="ru-RU" w:bidi="ru-RU"/>
        </w:rPr>
        <w:t xml:space="preserve"> </w:t>
      </w:r>
      <w:proofErr w:type="spellStart"/>
      <w:r w:rsidR="00821ADB" w:rsidRPr="00821ADB">
        <w:rPr>
          <w:lang w:val="ru-RU" w:eastAsia="ru-RU" w:bidi="ru-RU"/>
        </w:rPr>
        <w:t>більш</w:t>
      </w:r>
      <w:proofErr w:type="spellEnd"/>
      <w:r w:rsidR="00821ADB" w:rsidRPr="00821ADB">
        <w:rPr>
          <w:lang w:val="ru-RU" w:eastAsia="ru-RU" w:bidi="ru-RU"/>
        </w:rPr>
        <w:t xml:space="preserve"> </w:t>
      </w:r>
      <w:proofErr w:type="spellStart"/>
      <w:r w:rsidR="00821ADB" w:rsidRPr="00821ADB">
        <w:rPr>
          <w:lang w:val="ru-RU" w:eastAsia="ru-RU" w:bidi="ru-RU"/>
        </w:rPr>
        <w:t>пізній</w:t>
      </w:r>
      <w:proofErr w:type="spellEnd"/>
      <w:r w:rsidR="00821ADB" w:rsidRPr="00821ADB">
        <w:rPr>
          <w:lang w:val="ru-RU" w:eastAsia="ru-RU" w:bidi="ru-RU"/>
        </w:rPr>
        <w:t xml:space="preserve"> час </w:t>
      </w:r>
      <w:r w:rsidR="004E24D8" w:rsidRPr="004E24D8">
        <w:rPr>
          <w:lang w:val="ru-RU" w:eastAsia="ru-RU" w:bidi="ru-RU"/>
        </w:rPr>
        <w:t xml:space="preserve">та час </w:t>
      </w:r>
      <w:proofErr w:type="spellStart"/>
      <w:r w:rsidR="004E24D8" w:rsidRPr="004E24D8">
        <w:rPr>
          <w:lang w:val="ru-RU" w:eastAsia="ru-RU" w:bidi="ru-RU"/>
        </w:rPr>
        <w:t>пріоритетного</w:t>
      </w:r>
      <w:proofErr w:type="spellEnd"/>
      <w:r w:rsidR="004E24D8" w:rsidRPr="004E24D8">
        <w:rPr>
          <w:lang w:val="ru-RU" w:eastAsia="ru-RU" w:bidi="ru-RU"/>
        </w:rPr>
        <w:t xml:space="preserve"> </w:t>
      </w:r>
      <w:proofErr w:type="spellStart"/>
      <w:r w:rsidR="004E24D8" w:rsidRPr="004E24D8">
        <w:rPr>
          <w:lang w:val="ru-RU" w:eastAsia="ru-RU" w:bidi="ru-RU"/>
        </w:rPr>
        <w:t>обслуговування</w:t>
      </w:r>
      <w:proofErr w:type="spellEnd"/>
      <w:r w:rsidR="004E24D8" w:rsidRPr="004E24D8">
        <w:rPr>
          <w:lang w:val="ru-RU" w:eastAsia="ru-RU" w:bidi="ru-RU"/>
        </w:rPr>
        <w:t xml:space="preserve"> з 10-ї до 12-ї </w:t>
      </w:r>
      <w:proofErr w:type="spellStart"/>
      <w:r w:rsidR="004E24D8" w:rsidRPr="004E24D8">
        <w:rPr>
          <w:lang w:val="ru-RU" w:eastAsia="ru-RU" w:bidi="ru-RU"/>
        </w:rPr>
        <w:t>години</w:t>
      </w:r>
      <w:proofErr w:type="spellEnd"/>
      <w:r w:rsidR="004E24D8" w:rsidRPr="004E24D8">
        <w:rPr>
          <w:lang w:val="ru-RU" w:eastAsia="ru-RU" w:bidi="ru-RU"/>
        </w:rPr>
        <w:t xml:space="preserve"> </w:t>
      </w:r>
      <w:proofErr w:type="spellStart"/>
      <w:r w:rsidR="004E24D8" w:rsidRPr="004E24D8">
        <w:rPr>
          <w:lang w:val="ru-RU" w:eastAsia="ru-RU" w:bidi="ru-RU"/>
        </w:rPr>
        <w:t>або</w:t>
      </w:r>
      <w:proofErr w:type="spellEnd"/>
      <w:r w:rsidR="004E24D8" w:rsidRPr="004E24D8">
        <w:rPr>
          <w:lang w:val="ru-RU" w:eastAsia="ru-RU" w:bidi="ru-RU"/>
        </w:rPr>
        <w:t xml:space="preserve"> з </w:t>
      </w:r>
      <w:proofErr w:type="spellStart"/>
      <w:r w:rsidR="004E24D8" w:rsidRPr="004E24D8">
        <w:rPr>
          <w:lang w:val="ru-RU" w:eastAsia="ru-RU" w:bidi="ru-RU"/>
        </w:rPr>
        <w:t>більш</w:t>
      </w:r>
      <w:proofErr w:type="spellEnd"/>
      <w:r w:rsidR="004E24D8" w:rsidRPr="004E24D8">
        <w:rPr>
          <w:lang w:val="ru-RU" w:eastAsia="ru-RU" w:bidi="ru-RU"/>
        </w:rPr>
        <w:t xml:space="preserve"> </w:t>
      </w:r>
      <w:proofErr w:type="spellStart"/>
      <w:r w:rsidR="004E24D8" w:rsidRPr="004E24D8">
        <w:rPr>
          <w:lang w:val="ru-RU" w:eastAsia="ru-RU" w:bidi="ru-RU"/>
        </w:rPr>
        <w:t>пізнього</w:t>
      </w:r>
      <w:proofErr w:type="spellEnd"/>
      <w:r w:rsidR="004E24D8" w:rsidRPr="004E24D8">
        <w:rPr>
          <w:lang w:val="ru-RU" w:eastAsia="ru-RU" w:bidi="ru-RU"/>
        </w:rPr>
        <w:t xml:space="preserve"> часу </w:t>
      </w:r>
      <w:proofErr w:type="spellStart"/>
      <w:r w:rsidR="004E24D8" w:rsidRPr="004E24D8">
        <w:rPr>
          <w:lang w:val="ru-RU" w:eastAsia="ru-RU" w:bidi="ru-RU"/>
        </w:rPr>
        <w:t>протягом</w:t>
      </w:r>
      <w:proofErr w:type="spellEnd"/>
      <w:r w:rsidR="004E24D8" w:rsidRPr="004E24D8">
        <w:rPr>
          <w:lang w:val="ru-RU" w:eastAsia="ru-RU" w:bidi="ru-RU"/>
        </w:rPr>
        <w:t xml:space="preserve"> </w:t>
      </w:r>
      <w:proofErr w:type="spellStart"/>
      <w:r w:rsidR="004E24D8" w:rsidRPr="004E24D8">
        <w:rPr>
          <w:lang w:val="ru-RU" w:eastAsia="ru-RU" w:bidi="ru-RU"/>
        </w:rPr>
        <w:t>двох</w:t>
      </w:r>
      <w:proofErr w:type="spellEnd"/>
      <w:r w:rsidR="004E24D8" w:rsidRPr="004E24D8">
        <w:rPr>
          <w:lang w:val="ru-RU" w:eastAsia="ru-RU" w:bidi="ru-RU"/>
        </w:rPr>
        <w:t xml:space="preserve"> годин </w:t>
      </w:r>
      <w:proofErr w:type="spellStart"/>
      <w:r w:rsidR="004E24D8" w:rsidRPr="004E24D8">
        <w:rPr>
          <w:lang w:val="ru-RU" w:eastAsia="ru-RU" w:bidi="ru-RU"/>
        </w:rPr>
        <w:t>громадян</w:t>
      </w:r>
      <w:proofErr w:type="spellEnd"/>
      <w:r w:rsidR="004E24D8" w:rsidRPr="004E24D8">
        <w:rPr>
          <w:lang w:val="ru-RU" w:eastAsia="ru-RU" w:bidi="ru-RU"/>
        </w:rPr>
        <w:t xml:space="preserve"> </w:t>
      </w:r>
      <w:proofErr w:type="spellStart"/>
      <w:r w:rsidR="004E24D8" w:rsidRPr="004E24D8">
        <w:rPr>
          <w:lang w:val="ru-RU" w:eastAsia="ru-RU" w:bidi="ru-RU"/>
        </w:rPr>
        <w:t>похилого</w:t>
      </w:r>
      <w:proofErr w:type="spellEnd"/>
      <w:r w:rsidR="004E24D8" w:rsidRPr="004E24D8">
        <w:rPr>
          <w:lang w:val="ru-RU" w:eastAsia="ru-RU" w:bidi="ru-RU"/>
        </w:rPr>
        <w:t xml:space="preserve"> </w:t>
      </w:r>
      <w:proofErr w:type="spellStart"/>
      <w:r w:rsidR="004E24D8" w:rsidRPr="004E24D8">
        <w:rPr>
          <w:lang w:val="ru-RU" w:eastAsia="ru-RU" w:bidi="ru-RU"/>
        </w:rPr>
        <w:t>віку</w:t>
      </w:r>
      <w:proofErr w:type="spellEnd"/>
      <w:r w:rsidR="004E24D8" w:rsidRPr="004E24D8">
        <w:rPr>
          <w:lang w:val="ru-RU" w:eastAsia="ru-RU" w:bidi="ru-RU"/>
        </w:rPr>
        <w:t xml:space="preserve"> та </w:t>
      </w:r>
      <w:proofErr w:type="spellStart"/>
      <w:r w:rsidR="004E24D8" w:rsidRPr="004E24D8">
        <w:rPr>
          <w:lang w:val="ru-RU" w:eastAsia="ru-RU" w:bidi="ru-RU"/>
        </w:rPr>
        <w:t>осіб</w:t>
      </w:r>
      <w:proofErr w:type="spellEnd"/>
      <w:r w:rsidR="004E24D8" w:rsidRPr="004E24D8">
        <w:rPr>
          <w:lang w:val="ru-RU" w:eastAsia="ru-RU" w:bidi="ru-RU"/>
        </w:rPr>
        <w:t xml:space="preserve"> з </w:t>
      </w:r>
      <w:proofErr w:type="spellStart"/>
      <w:r w:rsidR="004E24D8" w:rsidRPr="004E24D8">
        <w:rPr>
          <w:lang w:val="ru-RU" w:eastAsia="ru-RU" w:bidi="ru-RU"/>
        </w:rPr>
        <w:t>інвалідністю</w:t>
      </w:r>
      <w:proofErr w:type="spellEnd"/>
      <w:r w:rsidR="004E24D8" w:rsidRPr="004E24D8">
        <w:rPr>
          <w:lang w:val="ru-RU" w:eastAsia="ru-RU" w:bidi="ru-RU"/>
        </w:rPr>
        <w:t xml:space="preserve"> </w:t>
      </w:r>
      <w:r w:rsidR="00821ADB" w:rsidRPr="00821ADB">
        <w:rPr>
          <w:lang w:val="ru-RU" w:eastAsia="ru-RU" w:bidi="ru-RU"/>
        </w:rPr>
        <w:t xml:space="preserve">для </w:t>
      </w:r>
      <w:proofErr w:type="spellStart"/>
      <w:r w:rsidR="00821ADB" w:rsidRPr="00821ADB">
        <w:rPr>
          <w:lang w:val="ru-RU" w:eastAsia="ru-RU" w:bidi="ru-RU"/>
        </w:rPr>
        <w:t>суб’єктів</w:t>
      </w:r>
      <w:proofErr w:type="spellEnd"/>
      <w:r w:rsidR="00821ADB" w:rsidRPr="00821ADB">
        <w:rPr>
          <w:lang w:val="ru-RU" w:eastAsia="ru-RU" w:bidi="ru-RU"/>
        </w:rPr>
        <w:t xml:space="preserve"> </w:t>
      </w:r>
      <w:proofErr w:type="spellStart"/>
      <w:r w:rsidR="00821ADB" w:rsidRPr="00821ADB">
        <w:rPr>
          <w:lang w:val="ru-RU" w:eastAsia="ru-RU" w:bidi="ru-RU"/>
        </w:rPr>
        <w:t>господарювання</w:t>
      </w:r>
      <w:proofErr w:type="spellEnd"/>
      <w:r w:rsidR="00821ADB" w:rsidRPr="00821ADB">
        <w:rPr>
          <w:lang w:val="ru-RU" w:eastAsia="ru-RU" w:bidi="ru-RU"/>
        </w:rPr>
        <w:t xml:space="preserve">, </w:t>
      </w:r>
      <w:proofErr w:type="spellStart"/>
      <w:r w:rsidR="00821ADB" w:rsidRPr="00821ADB">
        <w:rPr>
          <w:lang w:val="ru-RU" w:eastAsia="ru-RU" w:bidi="ru-RU"/>
        </w:rPr>
        <w:t>які</w:t>
      </w:r>
      <w:proofErr w:type="spellEnd"/>
      <w:r w:rsidR="00821ADB" w:rsidRPr="00821ADB">
        <w:rPr>
          <w:lang w:val="ru-RU" w:eastAsia="ru-RU" w:bidi="ru-RU"/>
        </w:rPr>
        <w:t xml:space="preserve"> </w:t>
      </w:r>
      <w:proofErr w:type="spellStart"/>
      <w:r w:rsidR="00821ADB" w:rsidRPr="00821ADB">
        <w:rPr>
          <w:lang w:val="ru-RU" w:eastAsia="ru-RU" w:bidi="ru-RU"/>
        </w:rPr>
        <w:t>провадять</w:t>
      </w:r>
      <w:proofErr w:type="spellEnd"/>
      <w:r w:rsidR="00821ADB" w:rsidRPr="00821ADB">
        <w:rPr>
          <w:lang w:val="ru-RU" w:eastAsia="ru-RU" w:bidi="ru-RU"/>
        </w:rPr>
        <w:t xml:space="preserve"> свою </w:t>
      </w:r>
      <w:proofErr w:type="spellStart"/>
      <w:r w:rsidR="00821ADB" w:rsidRPr="00821ADB">
        <w:rPr>
          <w:lang w:val="ru-RU" w:eastAsia="ru-RU" w:bidi="ru-RU"/>
        </w:rPr>
        <w:t>діяльність</w:t>
      </w:r>
      <w:proofErr w:type="spellEnd"/>
      <w:r w:rsidR="00821ADB" w:rsidRPr="00821ADB">
        <w:rPr>
          <w:lang w:val="ru-RU" w:eastAsia="ru-RU" w:bidi="ru-RU"/>
        </w:rPr>
        <w:t xml:space="preserve"> у таких видах </w:t>
      </w:r>
      <w:proofErr w:type="spellStart"/>
      <w:r w:rsidR="00821ADB" w:rsidRPr="00821ADB">
        <w:rPr>
          <w:lang w:val="ru-RU" w:eastAsia="ru-RU" w:bidi="ru-RU"/>
        </w:rPr>
        <w:t>економічної</w:t>
      </w:r>
      <w:proofErr w:type="spellEnd"/>
      <w:r w:rsidR="00821ADB" w:rsidRPr="00821ADB">
        <w:rPr>
          <w:lang w:val="ru-RU" w:eastAsia="ru-RU" w:bidi="ru-RU"/>
        </w:rPr>
        <w:t xml:space="preserve"> </w:t>
      </w:r>
      <w:proofErr w:type="spellStart"/>
      <w:r w:rsidR="00821ADB" w:rsidRPr="00821ADB">
        <w:rPr>
          <w:lang w:val="ru-RU" w:eastAsia="ru-RU" w:bidi="ru-RU"/>
        </w:rPr>
        <w:t>діяльності</w:t>
      </w:r>
      <w:proofErr w:type="spellEnd"/>
      <w:r w:rsidR="00821ADB" w:rsidRPr="00821ADB">
        <w:rPr>
          <w:lang w:val="ru-RU" w:eastAsia="ru-RU" w:bidi="ru-RU"/>
        </w:rPr>
        <w:t>:</w:t>
      </w:r>
    </w:p>
    <w:p w:rsidR="00821ADB" w:rsidRPr="00821ADB" w:rsidRDefault="00821ADB" w:rsidP="00821ADB">
      <w:pPr>
        <w:pStyle w:val="11"/>
        <w:shd w:val="clear" w:color="auto" w:fill="auto"/>
        <w:tabs>
          <w:tab w:val="left" w:pos="1081"/>
        </w:tabs>
        <w:spacing w:line="271" w:lineRule="auto"/>
        <w:rPr>
          <w:lang w:val="uk-UA" w:eastAsia="ru-RU" w:bidi="ru-RU"/>
        </w:rPr>
      </w:pPr>
      <w:r w:rsidRPr="00821ADB">
        <w:rPr>
          <w:lang w:val="uk-UA" w:eastAsia="ru-RU" w:bidi="ru-RU"/>
        </w:rPr>
        <w:t>оптова та роздрібна торгівля;</w:t>
      </w:r>
    </w:p>
    <w:p w:rsidR="00821ADB" w:rsidRPr="00821ADB" w:rsidRDefault="00821ADB" w:rsidP="00821ADB">
      <w:pPr>
        <w:pStyle w:val="11"/>
        <w:shd w:val="clear" w:color="auto" w:fill="auto"/>
        <w:tabs>
          <w:tab w:val="left" w:pos="1081"/>
        </w:tabs>
        <w:spacing w:line="271" w:lineRule="auto"/>
        <w:rPr>
          <w:lang w:val="uk-UA" w:eastAsia="ru-RU" w:bidi="ru-RU"/>
        </w:rPr>
      </w:pPr>
      <w:bookmarkStart w:id="1" w:name="n154"/>
      <w:bookmarkEnd w:id="1"/>
      <w:r w:rsidRPr="00821ADB">
        <w:rPr>
          <w:lang w:val="uk-UA" w:eastAsia="ru-RU" w:bidi="ru-RU"/>
        </w:rPr>
        <w:t>ремонт автотранспортних засобів і мотоциклів;</w:t>
      </w:r>
    </w:p>
    <w:p w:rsidR="00821ADB" w:rsidRPr="00821ADB" w:rsidRDefault="00821ADB" w:rsidP="00821ADB">
      <w:pPr>
        <w:pStyle w:val="11"/>
        <w:shd w:val="clear" w:color="auto" w:fill="auto"/>
        <w:tabs>
          <w:tab w:val="left" w:pos="1081"/>
        </w:tabs>
        <w:spacing w:line="271" w:lineRule="auto"/>
        <w:rPr>
          <w:lang w:val="uk-UA" w:eastAsia="ru-RU" w:bidi="ru-RU"/>
        </w:rPr>
      </w:pPr>
      <w:bookmarkStart w:id="2" w:name="n155"/>
      <w:bookmarkEnd w:id="2"/>
      <w:r w:rsidRPr="00821ADB">
        <w:rPr>
          <w:lang w:val="uk-UA" w:eastAsia="ru-RU" w:bidi="ru-RU"/>
        </w:rPr>
        <w:t>поштова та кур’єрська діяльність;</w:t>
      </w:r>
    </w:p>
    <w:p w:rsidR="00821ADB" w:rsidRPr="00821ADB" w:rsidRDefault="00821ADB" w:rsidP="00821ADB">
      <w:pPr>
        <w:pStyle w:val="11"/>
        <w:shd w:val="clear" w:color="auto" w:fill="auto"/>
        <w:tabs>
          <w:tab w:val="left" w:pos="1081"/>
        </w:tabs>
        <w:spacing w:line="271" w:lineRule="auto"/>
        <w:rPr>
          <w:lang w:val="uk-UA" w:eastAsia="ru-RU" w:bidi="ru-RU"/>
        </w:rPr>
      </w:pPr>
      <w:bookmarkStart w:id="3" w:name="n156"/>
      <w:bookmarkEnd w:id="3"/>
      <w:r w:rsidRPr="00821ADB">
        <w:rPr>
          <w:lang w:val="uk-UA" w:eastAsia="ru-RU" w:bidi="ru-RU"/>
        </w:rPr>
        <w:t>тимчасове розміщення та організація харчування;</w:t>
      </w:r>
    </w:p>
    <w:p w:rsidR="00821ADB" w:rsidRPr="00821ADB" w:rsidRDefault="00821ADB" w:rsidP="00821ADB">
      <w:pPr>
        <w:pStyle w:val="11"/>
        <w:shd w:val="clear" w:color="auto" w:fill="auto"/>
        <w:tabs>
          <w:tab w:val="left" w:pos="1081"/>
        </w:tabs>
        <w:spacing w:line="271" w:lineRule="auto"/>
        <w:rPr>
          <w:lang w:val="uk-UA" w:eastAsia="ru-RU" w:bidi="ru-RU"/>
        </w:rPr>
      </w:pPr>
      <w:bookmarkStart w:id="4" w:name="n157"/>
      <w:bookmarkEnd w:id="4"/>
      <w:r w:rsidRPr="00821ADB">
        <w:rPr>
          <w:lang w:val="uk-UA" w:eastAsia="ru-RU" w:bidi="ru-RU"/>
        </w:rPr>
        <w:t>страхова діяльність;</w:t>
      </w:r>
    </w:p>
    <w:p w:rsidR="00821ADB" w:rsidRPr="00821ADB" w:rsidRDefault="00821ADB" w:rsidP="00821ADB">
      <w:pPr>
        <w:pStyle w:val="11"/>
        <w:shd w:val="clear" w:color="auto" w:fill="auto"/>
        <w:tabs>
          <w:tab w:val="left" w:pos="1081"/>
        </w:tabs>
        <w:spacing w:line="271" w:lineRule="auto"/>
        <w:rPr>
          <w:lang w:val="uk-UA" w:eastAsia="ru-RU" w:bidi="ru-RU"/>
        </w:rPr>
      </w:pPr>
      <w:bookmarkStart w:id="5" w:name="n158"/>
      <w:bookmarkEnd w:id="5"/>
      <w:r w:rsidRPr="00821ADB">
        <w:rPr>
          <w:lang w:val="uk-UA" w:eastAsia="ru-RU" w:bidi="ru-RU"/>
        </w:rPr>
        <w:t>освіта;</w:t>
      </w:r>
    </w:p>
    <w:p w:rsidR="00821ADB" w:rsidRPr="00821ADB" w:rsidRDefault="00821ADB" w:rsidP="00821ADB">
      <w:pPr>
        <w:pStyle w:val="11"/>
        <w:shd w:val="clear" w:color="auto" w:fill="auto"/>
        <w:tabs>
          <w:tab w:val="left" w:pos="1081"/>
        </w:tabs>
        <w:spacing w:line="271" w:lineRule="auto"/>
        <w:rPr>
          <w:lang w:val="uk-UA" w:eastAsia="ru-RU" w:bidi="ru-RU"/>
        </w:rPr>
      </w:pPr>
      <w:bookmarkStart w:id="6" w:name="n159"/>
      <w:bookmarkEnd w:id="6"/>
      <w:r w:rsidRPr="00821ADB">
        <w:rPr>
          <w:lang w:val="uk-UA" w:eastAsia="ru-RU" w:bidi="ru-RU"/>
        </w:rPr>
        <w:lastRenderedPageBreak/>
        <w:t>надання соціальної допомоги;</w:t>
      </w:r>
    </w:p>
    <w:p w:rsidR="00821ADB" w:rsidRPr="00821ADB" w:rsidRDefault="00821ADB" w:rsidP="00821ADB">
      <w:pPr>
        <w:pStyle w:val="11"/>
        <w:shd w:val="clear" w:color="auto" w:fill="auto"/>
        <w:tabs>
          <w:tab w:val="left" w:pos="1081"/>
        </w:tabs>
        <w:spacing w:line="271" w:lineRule="auto"/>
        <w:rPr>
          <w:lang w:val="uk-UA" w:eastAsia="ru-RU" w:bidi="ru-RU"/>
        </w:rPr>
      </w:pPr>
      <w:bookmarkStart w:id="7" w:name="n160"/>
      <w:bookmarkEnd w:id="7"/>
      <w:r w:rsidRPr="00821ADB">
        <w:rPr>
          <w:lang w:val="uk-UA" w:eastAsia="ru-RU" w:bidi="ru-RU"/>
        </w:rPr>
        <w:t>мистецтво, спорт, розваги та відпочинок.</w:t>
      </w:r>
    </w:p>
    <w:p w:rsidR="00A07727" w:rsidRPr="00821ADB" w:rsidRDefault="005A09B4" w:rsidP="00A07727">
      <w:pPr>
        <w:pStyle w:val="11"/>
        <w:shd w:val="clear" w:color="auto" w:fill="auto"/>
        <w:tabs>
          <w:tab w:val="left" w:pos="1081"/>
        </w:tabs>
        <w:spacing w:line="271" w:lineRule="auto"/>
        <w:jc w:val="both"/>
        <w:rPr>
          <w:lang w:val="uk-UA"/>
        </w:rPr>
      </w:pPr>
      <w:r>
        <w:rPr>
          <w:lang w:val="uk-UA" w:eastAsia="ru-RU" w:bidi="ru-RU"/>
        </w:rPr>
        <w:t>8</w:t>
      </w:r>
      <w:r w:rsidR="00A07727" w:rsidRPr="00821ADB">
        <w:rPr>
          <w:lang w:val="uk-UA" w:eastAsia="ru-RU" w:bidi="ru-RU"/>
        </w:rPr>
        <w:t xml:space="preserve">. Гуманітарному відділу Старовижівської селищної ради (Валентина </w:t>
      </w:r>
      <w:proofErr w:type="spellStart"/>
      <w:r w:rsidR="00A07727" w:rsidRPr="00821ADB">
        <w:rPr>
          <w:lang w:val="uk-UA" w:eastAsia="ru-RU" w:bidi="ru-RU"/>
        </w:rPr>
        <w:t>Яриніч</w:t>
      </w:r>
      <w:proofErr w:type="spellEnd"/>
      <w:r w:rsidR="00A07727" w:rsidRPr="00821ADB">
        <w:rPr>
          <w:lang w:val="uk-UA" w:eastAsia="ru-RU" w:bidi="ru-RU"/>
        </w:rPr>
        <w:t>)</w:t>
      </w:r>
      <w:r w:rsidR="00292ED8" w:rsidRPr="00821ADB">
        <w:rPr>
          <w:lang w:val="uk-UA" w:eastAsia="ru-RU" w:bidi="ru-RU"/>
        </w:rPr>
        <w:t xml:space="preserve"> вжити додаткових заходів до виявлення та обслуговування одиноких осіб та осіб, які одиноко проживають, серед осіб похилого віку, осіб з інвалідністю, осіб, які перебувають на самоізоляції, та організувати належний соціальний супровід.</w:t>
      </w:r>
    </w:p>
    <w:p w:rsidR="009D781C" w:rsidRPr="007032B2" w:rsidRDefault="005A09B4" w:rsidP="00965C71">
      <w:pPr>
        <w:pStyle w:val="af8"/>
        <w:jc w:val="both"/>
        <w:rPr>
          <w:rFonts w:ascii="Times New Roman" w:hAnsi="Times New Roman"/>
          <w:sz w:val="28"/>
          <w:szCs w:val="28"/>
          <w:shd w:val="clear" w:color="auto" w:fill="FFFFFF"/>
        </w:rPr>
      </w:pPr>
      <w:r>
        <w:rPr>
          <w:rFonts w:ascii="Times New Roman" w:hAnsi="Times New Roman"/>
          <w:sz w:val="28"/>
          <w:szCs w:val="28"/>
          <w:shd w:val="clear" w:color="auto" w:fill="FFFFFF"/>
        </w:rPr>
        <w:t>9</w:t>
      </w:r>
      <w:r w:rsidR="009D781C" w:rsidRPr="007032B2">
        <w:rPr>
          <w:rFonts w:ascii="Times New Roman" w:hAnsi="Times New Roman"/>
          <w:sz w:val="28"/>
          <w:szCs w:val="28"/>
          <w:shd w:val="clear" w:color="auto" w:fill="FFFFFF"/>
        </w:rPr>
        <w:t>. Визнати таким, що втратил</w:t>
      </w:r>
      <w:r w:rsidR="00292ED8">
        <w:rPr>
          <w:rFonts w:ascii="Times New Roman" w:hAnsi="Times New Roman"/>
          <w:sz w:val="28"/>
          <w:szCs w:val="28"/>
          <w:shd w:val="clear" w:color="auto" w:fill="FFFFFF"/>
        </w:rPr>
        <w:t>о</w:t>
      </w:r>
      <w:r w:rsidR="009D781C" w:rsidRPr="007032B2">
        <w:rPr>
          <w:rFonts w:ascii="Times New Roman" w:hAnsi="Times New Roman"/>
          <w:sz w:val="28"/>
          <w:szCs w:val="28"/>
          <w:shd w:val="clear" w:color="auto" w:fill="FFFFFF"/>
        </w:rPr>
        <w:t xml:space="preserve"> чинність</w:t>
      </w:r>
      <w:r w:rsidR="005C326F">
        <w:rPr>
          <w:rFonts w:ascii="Times New Roman" w:hAnsi="Times New Roman"/>
          <w:sz w:val="28"/>
          <w:szCs w:val="28"/>
          <w:shd w:val="clear" w:color="auto" w:fill="FFFFFF"/>
        </w:rPr>
        <w:t xml:space="preserve"> розпорядження селищного голови </w:t>
      </w:r>
      <w:r w:rsidR="009D781C" w:rsidRPr="007032B2">
        <w:rPr>
          <w:rFonts w:ascii="Times New Roman" w:hAnsi="Times New Roman"/>
          <w:sz w:val="28"/>
          <w:szCs w:val="28"/>
          <w:shd w:val="clear" w:color="auto" w:fill="FFFFFF"/>
        </w:rPr>
        <w:t>від</w:t>
      </w:r>
      <w:r w:rsidR="009D781C" w:rsidRPr="007032B2">
        <w:t xml:space="preserve"> </w:t>
      </w:r>
      <w:r w:rsidR="005C326F">
        <w:rPr>
          <w:rFonts w:asciiTheme="minorHAnsi" w:hAnsiTheme="minorHAnsi" w:cstheme="minorHAnsi"/>
          <w:sz w:val="28"/>
          <w:szCs w:val="28"/>
        </w:rPr>
        <w:t>3</w:t>
      </w:r>
      <w:r w:rsidR="00255573">
        <w:rPr>
          <w:rFonts w:asciiTheme="minorHAnsi" w:hAnsiTheme="minorHAnsi" w:cstheme="minorHAnsi"/>
          <w:sz w:val="28"/>
          <w:szCs w:val="28"/>
        </w:rPr>
        <w:t>0</w:t>
      </w:r>
      <w:r w:rsidR="00292ED8">
        <w:rPr>
          <w:rFonts w:asciiTheme="minorHAnsi" w:hAnsiTheme="minorHAnsi" w:cstheme="minorHAnsi"/>
          <w:sz w:val="28"/>
          <w:szCs w:val="28"/>
        </w:rPr>
        <w:t>.</w:t>
      </w:r>
      <w:r w:rsidR="00255573">
        <w:rPr>
          <w:rFonts w:asciiTheme="minorHAnsi" w:hAnsiTheme="minorHAnsi" w:cstheme="minorHAnsi"/>
          <w:sz w:val="28"/>
          <w:szCs w:val="28"/>
        </w:rPr>
        <w:t>10</w:t>
      </w:r>
      <w:r w:rsidR="009D781C" w:rsidRPr="007032B2">
        <w:rPr>
          <w:rFonts w:asciiTheme="minorHAnsi" w:hAnsiTheme="minorHAnsi" w:cstheme="minorHAnsi"/>
          <w:sz w:val="28"/>
          <w:szCs w:val="28"/>
          <w:shd w:val="clear" w:color="auto" w:fill="FFFFFF"/>
        </w:rPr>
        <w:t>.2020</w:t>
      </w:r>
      <w:r w:rsidR="00292ED8">
        <w:rPr>
          <w:rFonts w:asciiTheme="minorHAnsi" w:hAnsiTheme="minorHAnsi" w:cstheme="minorHAnsi"/>
          <w:sz w:val="28"/>
          <w:szCs w:val="28"/>
          <w:shd w:val="clear" w:color="auto" w:fill="FFFFFF"/>
        </w:rPr>
        <w:t xml:space="preserve"> р.</w:t>
      </w:r>
      <w:r w:rsidR="009D781C" w:rsidRPr="007032B2">
        <w:rPr>
          <w:rFonts w:asciiTheme="minorHAnsi" w:hAnsiTheme="minorHAnsi" w:cstheme="minorHAnsi"/>
          <w:sz w:val="28"/>
          <w:szCs w:val="28"/>
          <w:shd w:val="clear" w:color="auto" w:fill="FFFFFF"/>
        </w:rPr>
        <w:t xml:space="preserve"> №</w:t>
      </w:r>
      <w:r w:rsidR="00255573">
        <w:rPr>
          <w:rFonts w:asciiTheme="minorHAnsi" w:hAnsiTheme="minorHAnsi" w:cstheme="minorHAnsi"/>
          <w:sz w:val="28"/>
          <w:szCs w:val="28"/>
          <w:shd w:val="clear" w:color="auto" w:fill="FFFFFF"/>
        </w:rPr>
        <w:t xml:space="preserve"> 211</w:t>
      </w:r>
      <w:r w:rsidR="009D781C" w:rsidRPr="007032B2">
        <w:rPr>
          <w:rFonts w:ascii="Times New Roman" w:hAnsi="Times New Roman"/>
          <w:sz w:val="28"/>
          <w:szCs w:val="28"/>
          <w:shd w:val="clear" w:color="auto" w:fill="FFFFFF"/>
        </w:rPr>
        <w:t xml:space="preserve"> «</w:t>
      </w:r>
      <w:r w:rsidR="00965C71" w:rsidRPr="00965C71">
        <w:rPr>
          <w:rFonts w:ascii="Times New Roman" w:hAnsi="Times New Roman"/>
          <w:sz w:val="28"/>
          <w:szCs w:val="28"/>
          <w:shd w:val="clear" w:color="auto" w:fill="FFFFFF"/>
        </w:rPr>
        <w:t xml:space="preserve">Про встановлення карантину та запровадження посилених протиепідемічних заходів на території Старовижівської селищної ради у зв’язку із поширенням гострої респіраторної хвороби COVID-19, спричиненої </w:t>
      </w:r>
      <w:proofErr w:type="spellStart"/>
      <w:r w:rsidR="00965C71" w:rsidRPr="00965C71">
        <w:rPr>
          <w:rFonts w:ascii="Times New Roman" w:hAnsi="Times New Roman"/>
          <w:sz w:val="28"/>
          <w:szCs w:val="28"/>
          <w:shd w:val="clear" w:color="auto" w:fill="FFFFFF"/>
        </w:rPr>
        <w:t>коронавірусом</w:t>
      </w:r>
      <w:proofErr w:type="spellEnd"/>
      <w:r w:rsidR="00965C71" w:rsidRPr="00965C71">
        <w:rPr>
          <w:rFonts w:ascii="Times New Roman" w:hAnsi="Times New Roman"/>
          <w:sz w:val="28"/>
          <w:szCs w:val="28"/>
          <w:shd w:val="clear" w:color="auto" w:fill="FFFFFF"/>
        </w:rPr>
        <w:t xml:space="preserve"> </w:t>
      </w:r>
      <w:r w:rsidR="00965C71">
        <w:rPr>
          <w:rFonts w:ascii="Times New Roman" w:hAnsi="Times New Roman"/>
          <w:sz w:val="28"/>
          <w:szCs w:val="28"/>
          <w:shd w:val="clear" w:color="auto" w:fill="FFFFFF"/>
        </w:rPr>
        <w:t xml:space="preserve"> </w:t>
      </w:r>
      <w:r w:rsidR="00965C71" w:rsidRPr="00965C71">
        <w:rPr>
          <w:rFonts w:ascii="Times New Roman" w:hAnsi="Times New Roman"/>
          <w:sz w:val="28"/>
          <w:szCs w:val="28"/>
          <w:shd w:val="clear" w:color="auto" w:fill="FFFFFF"/>
        </w:rPr>
        <w:t>SARS-CoV-2</w:t>
      </w:r>
      <w:r w:rsidR="00B86B8E">
        <w:rPr>
          <w:rFonts w:ascii="Times New Roman" w:hAnsi="Times New Roman"/>
          <w:sz w:val="28"/>
          <w:szCs w:val="28"/>
          <w:shd w:val="clear" w:color="auto" w:fill="FFFFFF"/>
        </w:rPr>
        <w:t>».</w:t>
      </w:r>
    </w:p>
    <w:p w:rsidR="00292ED8" w:rsidRDefault="00292ED8" w:rsidP="007032B2">
      <w:pPr>
        <w:pStyle w:val="af8"/>
        <w:spacing w:before="0"/>
        <w:jc w:val="both"/>
        <w:rPr>
          <w:rFonts w:ascii="Times New Roman" w:hAnsi="Times New Roman"/>
          <w:sz w:val="28"/>
          <w:szCs w:val="28"/>
          <w:shd w:val="clear" w:color="auto" w:fill="FFFFFF"/>
        </w:rPr>
      </w:pPr>
    </w:p>
    <w:p w:rsidR="009F5FF6"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5A09B4">
        <w:rPr>
          <w:rFonts w:ascii="Times New Roman" w:hAnsi="Times New Roman"/>
          <w:sz w:val="28"/>
          <w:szCs w:val="28"/>
          <w:shd w:val="clear" w:color="auto" w:fill="FFFFFF"/>
        </w:rPr>
        <w:t>0</w:t>
      </w:r>
      <w:r w:rsidR="009F5FF6" w:rsidRPr="007032B2">
        <w:rPr>
          <w:rFonts w:ascii="Times New Roman" w:hAnsi="Times New Roman"/>
          <w:sz w:val="28"/>
          <w:szCs w:val="28"/>
          <w:shd w:val="clear" w:color="auto" w:fill="FFFFFF"/>
        </w:rPr>
        <w:t xml:space="preserve">.Дане розпорядження набирає чинності з </w:t>
      </w:r>
      <w:r w:rsidR="005A09B4">
        <w:rPr>
          <w:rFonts w:ascii="Times New Roman" w:hAnsi="Times New Roman"/>
          <w:sz w:val="28"/>
          <w:szCs w:val="28"/>
          <w:shd w:val="clear" w:color="auto" w:fill="FFFFFF"/>
        </w:rPr>
        <w:t>13</w:t>
      </w:r>
      <w:r w:rsidR="00292ED8">
        <w:rPr>
          <w:rFonts w:ascii="Times New Roman" w:hAnsi="Times New Roman"/>
          <w:sz w:val="28"/>
          <w:szCs w:val="28"/>
          <w:shd w:val="clear" w:color="auto" w:fill="FFFFFF"/>
        </w:rPr>
        <w:t xml:space="preserve"> </w:t>
      </w:r>
      <w:r w:rsidR="00965C71">
        <w:rPr>
          <w:rFonts w:ascii="Times New Roman" w:hAnsi="Times New Roman"/>
          <w:sz w:val="28"/>
          <w:szCs w:val="28"/>
          <w:shd w:val="clear" w:color="auto" w:fill="FFFFFF"/>
        </w:rPr>
        <w:t>листопада</w:t>
      </w:r>
      <w:r w:rsidR="009F5FF6" w:rsidRPr="007032B2">
        <w:rPr>
          <w:rFonts w:ascii="Times New Roman" w:hAnsi="Times New Roman"/>
          <w:sz w:val="28"/>
          <w:szCs w:val="28"/>
          <w:shd w:val="clear" w:color="auto" w:fill="FFFFFF"/>
        </w:rPr>
        <w:t xml:space="preserve"> 2020 року.</w:t>
      </w:r>
    </w:p>
    <w:p w:rsidR="00292ED8" w:rsidRDefault="00C4642B" w:rsidP="00C4642B">
      <w:pPr>
        <w:pStyle w:val="af8"/>
        <w:tabs>
          <w:tab w:val="left" w:pos="4320"/>
        </w:tabs>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rsidR="00041BC3"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w:t>
      </w:r>
      <w:r w:rsidR="00255573">
        <w:rPr>
          <w:rFonts w:ascii="Times New Roman" w:hAnsi="Times New Roman"/>
          <w:sz w:val="28"/>
          <w:szCs w:val="28"/>
          <w:shd w:val="clear" w:color="auto" w:fill="FFFFFF"/>
        </w:rPr>
        <w:t>1</w:t>
      </w:r>
      <w:r w:rsidR="009F5FF6" w:rsidRPr="007032B2">
        <w:rPr>
          <w:rFonts w:ascii="Times New Roman" w:hAnsi="Times New Roman"/>
          <w:sz w:val="28"/>
          <w:szCs w:val="28"/>
          <w:shd w:val="clear" w:color="auto" w:fill="FFFFFF"/>
        </w:rPr>
        <w:t>.К</w:t>
      </w:r>
      <w:r w:rsidR="00041BC3" w:rsidRPr="007032B2">
        <w:rPr>
          <w:rFonts w:ascii="Times New Roman" w:hAnsi="Times New Roman"/>
          <w:spacing w:val="-4"/>
          <w:sz w:val="28"/>
          <w:szCs w:val="28"/>
        </w:rPr>
        <w:t xml:space="preserve">онтроль за виконанням цього розпорядження залишаю за </w:t>
      </w:r>
      <w:r w:rsidR="004B60B0" w:rsidRPr="007032B2">
        <w:rPr>
          <w:rFonts w:ascii="Times New Roman" w:hAnsi="Times New Roman"/>
          <w:spacing w:val="-4"/>
          <w:sz w:val="28"/>
          <w:szCs w:val="28"/>
        </w:rPr>
        <w:t>собою</w:t>
      </w:r>
      <w:r w:rsidR="00041BC3" w:rsidRPr="007032B2">
        <w:rPr>
          <w:rFonts w:ascii="Times New Roman" w:hAnsi="Times New Roman"/>
          <w:spacing w:val="-4"/>
          <w:sz w:val="28"/>
          <w:szCs w:val="28"/>
        </w:rPr>
        <w:t>.</w:t>
      </w:r>
      <w:r w:rsidR="002802C9" w:rsidRPr="007032B2">
        <w:rPr>
          <w:rFonts w:ascii="Times New Roman" w:hAnsi="Times New Roman"/>
          <w:spacing w:val="-4"/>
          <w:sz w:val="28"/>
          <w:szCs w:val="28"/>
        </w:rPr>
        <w:t xml:space="preserve">  </w:t>
      </w:r>
    </w:p>
    <w:p w:rsidR="00033761" w:rsidRDefault="00033761" w:rsidP="007032B2">
      <w:pPr>
        <w:rPr>
          <w:sz w:val="28"/>
          <w:szCs w:val="28"/>
          <w:lang w:val="uk-UA"/>
        </w:rPr>
      </w:pPr>
    </w:p>
    <w:p w:rsidR="0014696E" w:rsidRDefault="00292ED8" w:rsidP="00033761">
      <w:pPr>
        <w:rPr>
          <w:b/>
          <w:sz w:val="28"/>
          <w:szCs w:val="28"/>
          <w:lang w:val="uk-UA"/>
        </w:rPr>
      </w:pPr>
      <w:r>
        <w:rPr>
          <w:sz w:val="28"/>
          <w:szCs w:val="28"/>
          <w:lang w:val="uk-UA"/>
        </w:rPr>
        <w:t>Селищний голова                                                            Володимир СЕМЕНЮК</w:t>
      </w:r>
    </w:p>
    <w:p w:rsidR="007032B2" w:rsidRDefault="007032B2" w:rsidP="00033761">
      <w:pPr>
        <w:rPr>
          <w:b/>
          <w:sz w:val="28"/>
          <w:szCs w:val="28"/>
          <w:lang w:val="uk-UA"/>
        </w:rPr>
      </w:pPr>
    </w:p>
    <w:p w:rsidR="007C67C1" w:rsidRPr="007C67C1" w:rsidRDefault="00B37673" w:rsidP="00033761">
      <w:pPr>
        <w:rPr>
          <w:lang w:val="uk-UA"/>
        </w:rPr>
      </w:pPr>
      <w:r>
        <w:rPr>
          <w:lang w:val="uk-UA"/>
        </w:rPr>
        <w:t>Андрій Марчук</w:t>
      </w:r>
    </w:p>
    <w:sectPr w:rsidR="007C67C1" w:rsidRPr="007C67C1" w:rsidSect="00FC2B94">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A95" w:rsidRDefault="00440A95" w:rsidP="00FC2B94">
      <w:r>
        <w:separator/>
      </w:r>
    </w:p>
  </w:endnote>
  <w:endnote w:type="continuationSeparator" w:id="0">
    <w:p w:rsidR="00440A95" w:rsidRDefault="00440A95"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A95" w:rsidRDefault="00440A95" w:rsidP="00FC2B94">
      <w:r>
        <w:separator/>
      </w:r>
    </w:p>
  </w:footnote>
  <w:footnote w:type="continuationSeparator" w:id="0">
    <w:p w:rsidR="00440A95" w:rsidRDefault="00440A95" w:rsidP="00F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9E0E35" w:rsidRPr="009E0E35">
          <w:rPr>
            <w:noProof/>
            <w:lang w:val="ru-RU"/>
          </w:rPr>
          <w:t>7</w:t>
        </w:r>
        <w:r>
          <w:fldChar w:fldCharType="end"/>
        </w:r>
      </w:p>
    </w:sdtContent>
  </w:sdt>
  <w:p w:rsidR="00FC2B94" w:rsidRDefault="00FC2B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1E2"/>
    <w:multiLevelType w:val="hybridMultilevel"/>
    <w:tmpl w:val="B9FA2F24"/>
    <w:lvl w:ilvl="0" w:tplc="D256E9CC">
      <w:start w:val="4"/>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7">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F1E1875"/>
    <w:multiLevelType w:val="multilevel"/>
    <w:tmpl w:val="E0DE5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01403"/>
    <w:rsid w:val="00002115"/>
    <w:rsid w:val="0000308E"/>
    <w:rsid w:val="00033761"/>
    <w:rsid w:val="000344F4"/>
    <w:rsid w:val="00041BC3"/>
    <w:rsid w:val="00060378"/>
    <w:rsid w:val="00065B32"/>
    <w:rsid w:val="000710AB"/>
    <w:rsid w:val="000A6D30"/>
    <w:rsid w:val="000C566E"/>
    <w:rsid w:val="000D0A9D"/>
    <w:rsid w:val="000E4C05"/>
    <w:rsid w:val="000E51CF"/>
    <w:rsid w:val="00102AF7"/>
    <w:rsid w:val="00130C1A"/>
    <w:rsid w:val="00133F5A"/>
    <w:rsid w:val="0014127A"/>
    <w:rsid w:val="0014696E"/>
    <w:rsid w:val="001605F5"/>
    <w:rsid w:val="00171B40"/>
    <w:rsid w:val="0017267A"/>
    <w:rsid w:val="00177447"/>
    <w:rsid w:val="0019145F"/>
    <w:rsid w:val="00195290"/>
    <w:rsid w:val="00196A43"/>
    <w:rsid w:val="001B35B5"/>
    <w:rsid w:val="001D33FD"/>
    <w:rsid w:val="001F71C4"/>
    <w:rsid w:val="002032F8"/>
    <w:rsid w:val="00204C69"/>
    <w:rsid w:val="002221A2"/>
    <w:rsid w:val="00225AD9"/>
    <w:rsid w:val="00234D19"/>
    <w:rsid w:val="00240353"/>
    <w:rsid w:val="002505B6"/>
    <w:rsid w:val="00250B84"/>
    <w:rsid w:val="00255573"/>
    <w:rsid w:val="00263ABF"/>
    <w:rsid w:val="00273D8C"/>
    <w:rsid w:val="002802C9"/>
    <w:rsid w:val="002908A4"/>
    <w:rsid w:val="00292ED8"/>
    <w:rsid w:val="002C5BB7"/>
    <w:rsid w:val="002D7802"/>
    <w:rsid w:val="002F6B14"/>
    <w:rsid w:val="00312AAE"/>
    <w:rsid w:val="00321FD5"/>
    <w:rsid w:val="00331E31"/>
    <w:rsid w:val="003329B0"/>
    <w:rsid w:val="003540E9"/>
    <w:rsid w:val="0035717D"/>
    <w:rsid w:val="00361CD1"/>
    <w:rsid w:val="00371E83"/>
    <w:rsid w:val="00383167"/>
    <w:rsid w:val="00383E07"/>
    <w:rsid w:val="003A5D9C"/>
    <w:rsid w:val="003E03FF"/>
    <w:rsid w:val="00404418"/>
    <w:rsid w:val="00411C1F"/>
    <w:rsid w:val="00412E98"/>
    <w:rsid w:val="00436716"/>
    <w:rsid w:val="00440A95"/>
    <w:rsid w:val="00440B0A"/>
    <w:rsid w:val="00440C66"/>
    <w:rsid w:val="00442285"/>
    <w:rsid w:val="00456EE7"/>
    <w:rsid w:val="00460C0A"/>
    <w:rsid w:val="004650D2"/>
    <w:rsid w:val="004707D8"/>
    <w:rsid w:val="00491E41"/>
    <w:rsid w:val="00497D48"/>
    <w:rsid w:val="004B60B0"/>
    <w:rsid w:val="004B61A8"/>
    <w:rsid w:val="004B7047"/>
    <w:rsid w:val="004E24D8"/>
    <w:rsid w:val="004F1931"/>
    <w:rsid w:val="00504112"/>
    <w:rsid w:val="005134F5"/>
    <w:rsid w:val="005236F8"/>
    <w:rsid w:val="00532EA5"/>
    <w:rsid w:val="005350C9"/>
    <w:rsid w:val="0053625D"/>
    <w:rsid w:val="005A09B4"/>
    <w:rsid w:val="005B5707"/>
    <w:rsid w:val="005C326F"/>
    <w:rsid w:val="005C4042"/>
    <w:rsid w:val="005F2F4D"/>
    <w:rsid w:val="005F78AA"/>
    <w:rsid w:val="00600690"/>
    <w:rsid w:val="00606AFA"/>
    <w:rsid w:val="00642BC0"/>
    <w:rsid w:val="006436D9"/>
    <w:rsid w:val="00646C9C"/>
    <w:rsid w:val="006551B4"/>
    <w:rsid w:val="006669B0"/>
    <w:rsid w:val="006905F0"/>
    <w:rsid w:val="00697F51"/>
    <w:rsid w:val="006A0F6E"/>
    <w:rsid w:val="006E52AC"/>
    <w:rsid w:val="006F050E"/>
    <w:rsid w:val="006F3651"/>
    <w:rsid w:val="006F4621"/>
    <w:rsid w:val="007032B2"/>
    <w:rsid w:val="007060BE"/>
    <w:rsid w:val="00711520"/>
    <w:rsid w:val="007312C9"/>
    <w:rsid w:val="00763339"/>
    <w:rsid w:val="0077742D"/>
    <w:rsid w:val="00796406"/>
    <w:rsid w:val="007A1CFC"/>
    <w:rsid w:val="007A5438"/>
    <w:rsid w:val="007C2712"/>
    <w:rsid w:val="007C3114"/>
    <w:rsid w:val="007C67C1"/>
    <w:rsid w:val="007D546B"/>
    <w:rsid w:val="007F2E27"/>
    <w:rsid w:val="007F6C38"/>
    <w:rsid w:val="00803ACB"/>
    <w:rsid w:val="0080666D"/>
    <w:rsid w:val="00815F7A"/>
    <w:rsid w:val="00821ADB"/>
    <w:rsid w:val="00831BFA"/>
    <w:rsid w:val="00837EAD"/>
    <w:rsid w:val="008417B2"/>
    <w:rsid w:val="008452AB"/>
    <w:rsid w:val="0089435D"/>
    <w:rsid w:val="008B26B8"/>
    <w:rsid w:val="008C145B"/>
    <w:rsid w:val="008E64DA"/>
    <w:rsid w:val="008E730D"/>
    <w:rsid w:val="008F1B9F"/>
    <w:rsid w:val="00921B94"/>
    <w:rsid w:val="00924B3A"/>
    <w:rsid w:val="0092504F"/>
    <w:rsid w:val="00926350"/>
    <w:rsid w:val="00940ABF"/>
    <w:rsid w:val="00941F26"/>
    <w:rsid w:val="00942BBE"/>
    <w:rsid w:val="00943B83"/>
    <w:rsid w:val="00945816"/>
    <w:rsid w:val="00965C71"/>
    <w:rsid w:val="009750AC"/>
    <w:rsid w:val="009808BA"/>
    <w:rsid w:val="009B2547"/>
    <w:rsid w:val="009C4875"/>
    <w:rsid w:val="009D4454"/>
    <w:rsid w:val="009D781C"/>
    <w:rsid w:val="009E0E35"/>
    <w:rsid w:val="009E40AF"/>
    <w:rsid w:val="009F4595"/>
    <w:rsid w:val="009F5FF6"/>
    <w:rsid w:val="00A019EE"/>
    <w:rsid w:val="00A02C84"/>
    <w:rsid w:val="00A07727"/>
    <w:rsid w:val="00A10AEA"/>
    <w:rsid w:val="00A26720"/>
    <w:rsid w:val="00A27560"/>
    <w:rsid w:val="00A378AD"/>
    <w:rsid w:val="00A644CB"/>
    <w:rsid w:val="00A90CED"/>
    <w:rsid w:val="00A940F0"/>
    <w:rsid w:val="00AA5A8C"/>
    <w:rsid w:val="00AA6CE8"/>
    <w:rsid w:val="00AA7411"/>
    <w:rsid w:val="00AB4DCB"/>
    <w:rsid w:val="00AF42AE"/>
    <w:rsid w:val="00AF658A"/>
    <w:rsid w:val="00B11EDE"/>
    <w:rsid w:val="00B22406"/>
    <w:rsid w:val="00B37673"/>
    <w:rsid w:val="00B55703"/>
    <w:rsid w:val="00B86B8E"/>
    <w:rsid w:val="00B91D76"/>
    <w:rsid w:val="00BA60D1"/>
    <w:rsid w:val="00BB4B8B"/>
    <w:rsid w:val="00BC68E0"/>
    <w:rsid w:val="00BD73EB"/>
    <w:rsid w:val="00BE0BFC"/>
    <w:rsid w:val="00BF5E48"/>
    <w:rsid w:val="00C0091E"/>
    <w:rsid w:val="00C1753E"/>
    <w:rsid w:val="00C455E1"/>
    <w:rsid w:val="00C4642B"/>
    <w:rsid w:val="00C75090"/>
    <w:rsid w:val="00C87265"/>
    <w:rsid w:val="00CD17ED"/>
    <w:rsid w:val="00D13311"/>
    <w:rsid w:val="00D27322"/>
    <w:rsid w:val="00D46C03"/>
    <w:rsid w:val="00D81820"/>
    <w:rsid w:val="00D86A72"/>
    <w:rsid w:val="00D90A39"/>
    <w:rsid w:val="00D9572A"/>
    <w:rsid w:val="00DB3F07"/>
    <w:rsid w:val="00DC17B5"/>
    <w:rsid w:val="00DC53AE"/>
    <w:rsid w:val="00DE367D"/>
    <w:rsid w:val="00E110C6"/>
    <w:rsid w:val="00E12597"/>
    <w:rsid w:val="00E30A8E"/>
    <w:rsid w:val="00E374FC"/>
    <w:rsid w:val="00E51B3E"/>
    <w:rsid w:val="00E56A4E"/>
    <w:rsid w:val="00E63E5A"/>
    <w:rsid w:val="00E70C57"/>
    <w:rsid w:val="00E755FE"/>
    <w:rsid w:val="00E87522"/>
    <w:rsid w:val="00E92401"/>
    <w:rsid w:val="00E946E0"/>
    <w:rsid w:val="00EC064E"/>
    <w:rsid w:val="00EC32B1"/>
    <w:rsid w:val="00EF2641"/>
    <w:rsid w:val="00EF57F6"/>
    <w:rsid w:val="00F06E5F"/>
    <w:rsid w:val="00F10795"/>
    <w:rsid w:val="00F130E8"/>
    <w:rsid w:val="00F2341F"/>
    <w:rsid w:val="00F34E1B"/>
    <w:rsid w:val="00F37BDB"/>
    <w:rsid w:val="00F40A7A"/>
    <w:rsid w:val="00F546D7"/>
    <w:rsid w:val="00F70EBB"/>
    <w:rsid w:val="00F751A2"/>
    <w:rsid w:val="00F81498"/>
    <w:rsid w:val="00F95174"/>
    <w:rsid w:val="00F96EE2"/>
    <w:rsid w:val="00FA678B"/>
    <w:rsid w:val="00FB39FE"/>
    <w:rsid w:val="00FC2B94"/>
    <w:rsid w:val="00FD459B"/>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F440-7C2A-4AAA-B388-38936DA0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 w:type="character" w:styleId="afd">
    <w:name w:val="annotation reference"/>
    <w:basedOn w:val="a0"/>
    <w:uiPriority w:val="99"/>
    <w:semiHidden/>
    <w:unhideWhenUsed/>
    <w:rsid w:val="00831BFA"/>
    <w:rPr>
      <w:sz w:val="16"/>
      <w:szCs w:val="16"/>
    </w:rPr>
  </w:style>
  <w:style w:type="paragraph" w:styleId="afe">
    <w:name w:val="annotation text"/>
    <w:basedOn w:val="a"/>
    <w:link w:val="aff"/>
    <w:uiPriority w:val="99"/>
    <w:semiHidden/>
    <w:unhideWhenUsed/>
    <w:rsid w:val="00831BFA"/>
    <w:rPr>
      <w:sz w:val="20"/>
      <w:szCs w:val="20"/>
    </w:rPr>
  </w:style>
  <w:style w:type="character" w:customStyle="1" w:styleId="aff">
    <w:name w:val="Текст примечания Знак"/>
    <w:basedOn w:val="a0"/>
    <w:link w:val="afe"/>
    <w:uiPriority w:val="99"/>
    <w:semiHidden/>
    <w:rsid w:val="00831BFA"/>
    <w:rPr>
      <w:sz w:val="20"/>
      <w:szCs w:val="20"/>
    </w:rPr>
  </w:style>
  <w:style w:type="paragraph" w:styleId="aff0">
    <w:name w:val="annotation subject"/>
    <w:basedOn w:val="afe"/>
    <w:next w:val="afe"/>
    <w:link w:val="aff1"/>
    <w:uiPriority w:val="99"/>
    <w:semiHidden/>
    <w:unhideWhenUsed/>
    <w:rsid w:val="00831BFA"/>
    <w:rPr>
      <w:b/>
      <w:bCs/>
    </w:rPr>
  </w:style>
  <w:style w:type="character" w:customStyle="1" w:styleId="aff1">
    <w:name w:val="Тема примечания Знак"/>
    <w:basedOn w:val="aff"/>
    <w:link w:val="aff0"/>
    <w:uiPriority w:val="99"/>
    <w:semiHidden/>
    <w:rsid w:val="00831BFA"/>
    <w:rPr>
      <w:b/>
      <w:bCs/>
      <w:sz w:val="20"/>
      <w:szCs w:val="20"/>
    </w:rPr>
  </w:style>
  <w:style w:type="character" w:customStyle="1" w:styleId="aff2">
    <w:name w:val="Основной текст_"/>
    <w:basedOn w:val="a0"/>
    <w:link w:val="11"/>
    <w:rsid w:val="00A90CED"/>
    <w:rPr>
      <w:rFonts w:ascii="Times New Roman" w:eastAsia="Times New Roman" w:hAnsi="Times New Roman"/>
      <w:sz w:val="28"/>
      <w:szCs w:val="28"/>
      <w:shd w:val="clear" w:color="auto" w:fill="FFFFFF"/>
    </w:rPr>
  </w:style>
  <w:style w:type="paragraph" w:customStyle="1" w:styleId="11">
    <w:name w:val="Основной текст1"/>
    <w:basedOn w:val="a"/>
    <w:link w:val="aff2"/>
    <w:rsid w:val="00A90CED"/>
    <w:pPr>
      <w:widowControl w:val="0"/>
      <w:shd w:val="clear" w:color="auto" w:fill="FFFFFF"/>
      <w:spacing w:after="120" w:line="276"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 w:id="20847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EA33-F0D9-421C-817A-3672B0AF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7</Pages>
  <Words>9448</Words>
  <Characters>5386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2020-10-30T08:50:00Z</cp:lastPrinted>
  <dcterms:created xsi:type="dcterms:W3CDTF">2020-07-16T06:58:00Z</dcterms:created>
  <dcterms:modified xsi:type="dcterms:W3CDTF">2020-11-13T07:06:00Z</dcterms:modified>
</cp:coreProperties>
</file>