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B0" w:rsidRPr="0059361D" w:rsidRDefault="004B60B0" w:rsidP="004B60B0">
      <w:pPr>
        <w:jc w:val="center"/>
        <w:rPr>
          <w:sz w:val="28"/>
          <w:szCs w:val="28"/>
          <w:lang w:val="uk-UA"/>
        </w:rPr>
      </w:pPr>
      <w:r>
        <w:rPr>
          <w:noProof/>
          <w:lang w:val="uk-UA" w:eastAsia="uk-UA" w:bidi="ar-SA"/>
        </w:rPr>
        <w:drawing>
          <wp:anchor distT="0" distB="0" distL="114300" distR="114300" simplePos="0" relativeHeight="251659264" behindDoc="0" locked="0" layoutInCell="1" allowOverlap="1" wp14:anchorId="47FF3C96" wp14:editId="25C428E0">
            <wp:simplePos x="0" y="0"/>
            <wp:positionH relativeFrom="column">
              <wp:posOffset>2886557</wp:posOffset>
            </wp:positionH>
            <wp:positionV relativeFrom="paragraph">
              <wp:posOffset>95885</wp:posOffset>
            </wp:positionV>
            <wp:extent cx="533400" cy="7620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B0" w:rsidRDefault="004B60B0" w:rsidP="004B60B0">
      <w:pPr>
        <w:rPr>
          <w:lang w:val="uk-UA"/>
        </w:rPr>
      </w:pPr>
      <w:r>
        <w:rPr>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rPr>
          <w:sz w:val="28"/>
          <w:szCs w:val="28"/>
          <w:lang w:val="uk-UA"/>
        </w:rPr>
      </w:pPr>
      <w:r>
        <w:rPr>
          <w:sz w:val="28"/>
          <w:szCs w:val="28"/>
          <w:lang w:val="uk-UA"/>
        </w:rPr>
        <w:t xml:space="preserve">    </w:t>
      </w:r>
    </w:p>
    <w:p w:rsidR="004B60B0" w:rsidRPr="00731DC7" w:rsidRDefault="004B60B0" w:rsidP="004B60B0">
      <w:pPr>
        <w:pStyle w:val="af5"/>
        <w:rPr>
          <w:b w:val="0"/>
          <w:szCs w:val="28"/>
        </w:rPr>
      </w:pPr>
      <w:r w:rsidRPr="00731DC7">
        <w:rPr>
          <w:szCs w:val="28"/>
        </w:rPr>
        <w:t xml:space="preserve"> </w:t>
      </w:r>
    </w:p>
    <w:p w:rsidR="004B60B0" w:rsidRPr="00731DC7" w:rsidRDefault="004B60B0" w:rsidP="004B60B0">
      <w:pPr>
        <w:pStyle w:val="af5"/>
        <w:ind w:firstLine="708"/>
        <w:rPr>
          <w:b w:val="0"/>
          <w:szCs w:val="28"/>
          <w:u w:val="single"/>
        </w:rPr>
      </w:pPr>
      <w:r w:rsidRPr="00731DC7">
        <w:rPr>
          <w:b w:val="0"/>
          <w:szCs w:val="28"/>
        </w:rPr>
        <w:t>УКРАЇНА</w:t>
      </w:r>
    </w:p>
    <w:p w:rsidR="004B60B0" w:rsidRPr="00731DC7" w:rsidRDefault="004B60B0" w:rsidP="004B60B0">
      <w:pPr>
        <w:pStyle w:val="af5"/>
        <w:ind w:firstLine="708"/>
        <w:rPr>
          <w:b w:val="0"/>
          <w:szCs w:val="28"/>
        </w:rPr>
      </w:pPr>
      <w:r w:rsidRPr="00731DC7">
        <w:rPr>
          <w:b w:val="0"/>
          <w:szCs w:val="28"/>
        </w:rPr>
        <w:t>СТАРОВИЖІВСЬКА СЕЛИЩНА РАДА</w:t>
      </w:r>
    </w:p>
    <w:p w:rsidR="004B60B0" w:rsidRPr="00731DC7" w:rsidRDefault="004B60B0" w:rsidP="004B60B0">
      <w:pPr>
        <w:ind w:firstLine="708"/>
        <w:jc w:val="center"/>
        <w:rPr>
          <w:sz w:val="28"/>
          <w:szCs w:val="28"/>
          <w:lang w:val="uk-UA"/>
        </w:rPr>
      </w:pPr>
      <w:r w:rsidRPr="00731DC7">
        <w:rPr>
          <w:sz w:val="28"/>
          <w:szCs w:val="28"/>
          <w:lang w:val="uk-UA"/>
        </w:rPr>
        <w:t>СТАРОВИЖІВСЬКОГО РАЙОНУ ВОЛИНСЬКОЇ ОБЛАСТІ</w:t>
      </w:r>
    </w:p>
    <w:p w:rsidR="004B60B0" w:rsidRPr="00731DC7" w:rsidRDefault="004B60B0" w:rsidP="004B60B0">
      <w:pPr>
        <w:jc w:val="center"/>
        <w:rPr>
          <w:sz w:val="28"/>
          <w:szCs w:val="28"/>
          <w:lang w:val="uk-UA"/>
        </w:rPr>
      </w:pPr>
    </w:p>
    <w:p w:rsidR="004B60B0" w:rsidRPr="00731DC7" w:rsidRDefault="004B60B0" w:rsidP="004B60B0">
      <w:pPr>
        <w:ind w:firstLine="708"/>
        <w:jc w:val="center"/>
        <w:rPr>
          <w:sz w:val="28"/>
          <w:szCs w:val="28"/>
          <w:lang w:val="uk-UA"/>
        </w:rPr>
      </w:pPr>
      <w:r w:rsidRPr="00731DC7">
        <w:rPr>
          <w:sz w:val="28"/>
          <w:szCs w:val="28"/>
          <w:lang w:val="uk-UA"/>
        </w:rPr>
        <w:t>РОЗПОРЯДЖЕННЯ</w:t>
      </w:r>
    </w:p>
    <w:p w:rsidR="004B60B0" w:rsidRDefault="004B60B0" w:rsidP="004B60B0">
      <w:pPr>
        <w:rPr>
          <w:sz w:val="28"/>
          <w:szCs w:val="28"/>
          <w:lang w:val="uk-UA"/>
        </w:rPr>
      </w:pPr>
    </w:p>
    <w:p w:rsidR="00440C66" w:rsidRDefault="002908A4" w:rsidP="004B60B0">
      <w:pPr>
        <w:ind w:right="282"/>
        <w:rPr>
          <w:sz w:val="28"/>
          <w:szCs w:val="28"/>
          <w:lang w:val="uk-UA"/>
        </w:rPr>
      </w:pPr>
      <w:r>
        <w:rPr>
          <w:sz w:val="28"/>
          <w:szCs w:val="28"/>
          <w:lang w:val="uk-UA"/>
        </w:rPr>
        <w:t>08 травня</w:t>
      </w:r>
      <w:r w:rsidR="00225AD9">
        <w:rPr>
          <w:sz w:val="28"/>
          <w:szCs w:val="28"/>
          <w:lang w:val="uk-UA"/>
        </w:rPr>
        <w:t xml:space="preserve"> </w:t>
      </w:r>
      <w:r w:rsidR="004B60B0" w:rsidRPr="004B60B0">
        <w:rPr>
          <w:sz w:val="28"/>
          <w:szCs w:val="28"/>
          <w:lang w:val="uk-UA"/>
        </w:rPr>
        <w:t xml:space="preserve"> 20</w:t>
      </w:r>
      <w:r w:rsidR="00225AD9">
        <w:rPr>
          <w:sz w:val="28"/>
          <w:szCs w:val="28"/>
          <w:lang w:val="uk-UA"/>
        </w:rPr>
        <w:t>20</w:t>
      </w:r>
      <w:r w:rsidR="004B60B0" w:rsidRPr="004B60B0">
        <w:rPr>
          <w:sz w:val="28"/>
          <w:szCs w:val="28"/>
          <w:lang w:val="uk-UA"/>
        </w:rPr>
        <w:t xml:space="preserve"> року                        смт Стара Вижівка                           №</w:t>
      </w:r>
      <w:r w:rsidR="005F78AA">
        <w:rPr>
          <w:sz w:val="28"/>
          <w:szCs w:val="28"/>
          <w:lang w:val="uk-UA"/>
        </w:rPr>
        <w:t xml:space="preserve"> </w:t>
      </w:r>
      <w:r w:rsidR="00EF2641">
        <w:rPr>
          <w:sz w:val="28"/>
          <w:szCs w:val="28"/>
          <w:lang w:val="uk-UA"/>
        </w:rPr>
        <w:t>9</w:t>
      </w:r>
      <w:r w:rsidR="00FD5339">
        <w:rPr>
          <w:sz w:val="28"/>
          <w:szCs w:val="28"/>
          <w:lang w:val="uk-UA"/>
        </w:rPr>
        <w:t>3</w:t>
      </w:r>
    </w:p>
    <w:p w:rsidR="002908A4" w:rsidRPr="004B60B0" w:rsidRDefault="002908A4" w:rsidP="004B60B0">
      <w:pPr>
        <w:ind w:right="282"/>
        <w:rPr>
          <w:sz w:val="28"/>
          <w:szCs w:val="28"/>
          <w:lang w:val="uk-UA"/>
        </w:rPr>
      </w:pPr>
    </w:p>
    <w:p w:rsidR="00440C66" w:rsidRPr="002802C9" w:rsidRDefault="00440C66" w:rsidP="00440C66">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Про запобігання поширенню на території Старовижівської </w:t>
      </w:r>
    </w:p>
    <w:p w:rsidR="00440C66" w:rsidRPr="002802C9" w:rsidRDefault="00440C66" w:rsidP="00440C66">
      <w:pPr>
        <w:pStyle w:val="af8"/>
        <w:spacing w:before="0"/>
        <w:ind w:firstLine="0"/>
        <w:jc w:val="center"/>
        <w:rPr>
          <w:rFonts w:ascii="Times New Roman" w:hAnsi="Times New Roman"/>
          <w:bCs/>
          <w:sz w:val="28"/>
          <w:szCs w:val="28"/>
        </w:rPr>
      </w:pPr>
      <w:r w:rsidRPr="002802C9">
        <w:rPr>
          <w:rFonts w:ascii="Times New Roman" w:hAnsi="Times New Roman"/>
          <w:bCs/>
          <w:sz w:val="28"/>
          <w:szCs w:val="28"/>
        </w:rPr>
        <w:t xml:space="preserve">селищної ради гострої респіраторної хвороби COVID-19, спричиненої </w:t>
      </w:r>
      <w:proofErr w:type="spellStart"/>
      <w:r w:rsidRPr="002802C9">
        <w:rPr>
          <w:rFonts w:ascii="Times New Roman" w:hAnsi="Times New Roman"/>
          <w:bCs/>
          <w:sz w:val="28"/>
          <w:szCs w:val="28"/>
        </w:rPr>
        <w:t>коронавірусом</w:t>
      </w:r>
      <w:proofErr w:type="spellEnd"/>
      <w:r w:rsidRPr="002802C9">
        <w:rPr>
          <w:rFonts w:ascii="Times New Roman" w:hAnsi="Times New Roman"/>
          <w:bCs/>
          <w:sz w:val="28"/>
          <w:szCs w:val="28"/>
        </w:rPr>
        <w:t xml:space="preserve"> SARS-CoV-2</w:t>
      </w:r>
    </w:p>
    <w:p w:rsidR="00440C66" w:rsidRPr="002802C9" w:rsidRDefault="00440C66" w:rsidP="00440C66">
      <w:pPr>
        <w:pStyle w:val="af8"/>
        <w:spacing w:before="0"/>
        <w:ind w:firstLine="0"/>
        <w:jc w:val="center"/>
        <w:rPr>
          <w:rFonts w:ascii="Times New Roman" w:hAnsi="Times New Roman"/>
          <w:sz w:val="28"/>
          <w:szCs w:val="28"/>
        </w:rPr>
      </w:pPr>
    </w:p>
    <w:p w:rsidR="00440C66" w:rsidRPr="002802C9" w:rsidRDefault="00440C66" w:rsidP="00440C66">
      <w:pPr>
        <w:pStyle w:val="af8"/>
        <w:ind w:firstLine="708"/>
        <w:jc w:val="both"/>
        <w:rPr>
          <w:rFonts w:ascii="Times New Roman" w:hAnsi="Times New Roman"/>
          <w:bCs/>
          <w:sz w:val="28"/>
          <w:szCs w:val="28"/>
        </w:rPr>
      </w:pPr>
      <w:r w:rsidRPr="002802C9">
        <w:rPr>
          <w:rFonts w:ascii="Times New Roman" w:hAnsi="Times New Roman"/>
          <w:sz w:val="28"/>
          <w:szCs w:val="28"/>
        </w:rPr>
        <w:t xml:space="preserve">Відповідно до статті 29 Закону України “Про захист населення від інфекційних хвороб”, </w:t>
      </w:r>
      <w:r w:rsidR="00796406">
        <w:rPr>
          <w:rFonts w:ascii="Times New Roman" w:hAnsi="Times New Roman"/>
          <w:sz w:val="28"/>
          <w:szCs w:val="28"/>
        </w:rPr>
        <w:t xml:space="preserve">постанови Кабінету Міністрів України від </w:t>
      </w:r>
      <w:r w:rsidR="00796406" w:rsidRPr="00796406">
        <w:rPr>
          <w:rFonts w:ascii="Times New Roman" w:hAnsi="Times New Roman"/>
          <w:sz w:val="28"/>
          <w:szCs w:val="28"/>
        </w:rPr>
        <w:t>11 березня 2020 р. № 211</w:t>
      </w:r>
      <w:r w:rsidR="00796406">
        <w:rPr>
          <w:rFonts w:ascii="Times New Roman" w:hAnsi="Times New Roman"/>
          <w:sz w:val="28"/>
          <w:szCs w:val="28"/>
        </w:rPr>
        <w:t xml:space="preserve"> «</w:t>
      </w:r>
      <w:r w:rsidR="00796406" w:rsidRPr="00796406">
        <w:rPr>
          <w:rFonts w:ascii="Times New Roman" w:hAnsi="Times New Roman"/>
          <w:sz w:val="28"/>
          <w:szCs w:val="28"/>
        </w:rPr>
        <w:t xml:space="preserve">Про запобігання поширенню на території України гострої респіраторної хвороби COVID-19, спричиненої </w:t>
      </w:r>
      <w:proofErr w:type="spellStart"/>
      <w:r w:rsidR="00796406" w:rsidRPr="00796406">
        <w:rPr>
          <w:rFonts w:ascii="Times New Roman" w:hAnsi="Times New Roman"/>
          <w:sz w:val="28"/>
          <w:szCs w:val="28"/>
        </w:rPr>
        <w:t>коронавірусом</w:t>
      </w:r>
      <w:proofErr w:type="spellEnd"/>
      <w:r w:rsidR="00796406" w:rsidRPr="00796406">
        <w:rPr>
          <w:rFonts w:ascii="Times New Roman" w:hAnsi="Times New Roman"/>
          <w:sz w:val="28"/>
          <w:szCs w:val="28"/>
        </w:rPr>
        <w:t xml:space="preserve"> SARS-CoV-2</w:t>
      </w:r>
      <w:r w:rsidR="00796406">
        <w:rPr>
          <w:rFonts w:ascii="Times New Roman" w:hAnsi="Times New Roman"/>
          <w:sz w:val="28"/>
          <w:szCs w:val="28"/>
        </w:rPr>
        <w:t>»</w:t>
      </w:r>
      <w:r w:rsidR="002908A4">
        <w:rPr>
          <w:rFonts w:ascii="Times New Roman" w:hAnsi="Times New Roman"/>
          <w:sz w:val="28"/>
          <w:szCs w:val="28"/>
        </w:rPr>
        <w:t xml:space="preserve"> (</w:t>
      </w:r>
      <w:r w:rsidR="007C67C1">
        <w:rPr>
          <w:rFonts w:ascii="Times New Roman" w:hAnsi="Times New Roman"/>
          <w:sz w:val="28"/>
          <w:szCs w:val="28"/>
        </w:rPr>
        <w:t>і</w:t>
      </w:r>
      <w:r w:rsidR="002908A4">
        <w:rPr>
          <w:rFonts w:ascii="Times New Roman" w:hAnsi="Times New Roman"/>
          <w:sz w:val="28"/>
          <w:szCs w:val="28"/>
        </w:rPr>
        <w:t xml:space="preserve">з змінами внесеними постановою Кабінету Міністрів України від </w:t>
      </w:r>
      <w:r w:rsidR="006551B4">
        <w:rPr>
          <w:rFonts w:ascii="Times New Roman" w:hAnsi="Times New Roman"/>
          <w:sz w:val="28"/>
          <w:szCs w:val="28"/>
        </w:rPr>
        <w:t>04</w:t>
      </w:r>
      <w:r w:rsidR="002908A4">
        <w:rPr>
          <w:rFonts w:ascii="Times New Roman" w:hAnsi="Times New Roman"/>
          <w:sz w:val="28"/>
          <w:szCs w:val="28"/>
        </w:rPr>
        <w:t>.05.2020 р. № 343 «</w:t>
      </w:r>
      <w:r w:rsidR="002908A4" w:rsidRPr="002908A4">
        <w:rPr>
          <w:rFonts w:ascii="Times New Roman" w:hAnsi="Times New Roman"/>
          <w:sz w:val="28"/>
          <w:szCs w:val="28"/>
        </w:rPr>
        <w:t>Про внесення змін до деяких актів Кабінету Міністрів України</w:t>
      </w:r>
      <w:r w:rsidR="002908A4">
        <w:rPr>
          <w:rFonts w:ascii="Times New Roman" w:hAnsi="Times New Roman"/>
          <w:sz w:val="28"/>
          <w:szCs w:val="28"/>
        </w:rPr>
        <w:t>»)</w:t>
      </w:r>
      <w:r w:rsidR="00796406">
        <w:rPr>
          <w:rFonts w:ascii="Times New Roman" w:hAnsi="Times New Roman"/>
          <w:sz w:val="28"/>
          <w:szCs w:val="28"/>
        </w:rPr>
        <w:t>,</w:t>
      </w:r>
      <w:r w:rsidR="002C5BB7">
        <w:rPr>
          <w:rFonts w:ascii="Times New Roman" w:hAnsi="Times New Roman"/>
          <w:sz w:val="28"/>
          <w:szCs w:val="28"/>
        </w:rPr>
        <w:t xml:space="preserve"> рішення комісії з питань техногенно-екологічної безпеки і надзвичайних ситуацій Старовижівської селищної р</w:t>
      </w:r>
      <w:r w:rsidR="00AF658A">
        <w:rPr>
          <w:rFonts w:ascii="Times New Roman" w:hAnsi="Times New Roman"/>
          <w:sz w:val="28"/>
          <w:szCs w:val="28"/>
        </w:rPr>
        <w:t>а</w:t>
      </w:r>
      <w:r w:rsidR="002C5BB7">
        <w:rPr>
          <w:rFonts w:ascii="Times New Roman" w:hAnsi="Times New Roman"/>
          <w:sz w:val="28"/>
          <w:szCs w:val="28"/>
        </w:rPr>
        <w:t>ди</w:t>
      </w:r>
      <w:r w:rsidR="00AF658A">
        <w:rPr>
          <w:rFonts w:ascii="Times New Roman" w:hAnsi="Times New Roman"/>
          <w:sz w:val="28"/>
          <w:szCs w:val="28"/>
        </w:rPr>
        <w:t xml:space="preserve"> (протокол від 08.05.2020 р. № 5)</w:t>
      </w:r>
      <w:r w:rsidRPr="002802C9">
        <w:rPr>
          <w:rFonts w:ascii="Times New Roman" w:hAnsi="Times New Roman"/>
          <w:bCs/>
          <w:sz w:val="28"/>
          <w:szCs w:val="28"/>
        </w:rPr>
        <w:t>:</w:t>
      </w:r>
    </w:p>
    <w:p w:rsidR="000344F4" w:rsidRPr="002802C9" w:rsidRDefault="000344F4" w:rsidP="002908A4">
      <w:pPr>
        <w:pStyle w:val="af8"/>
        <w:spacing w:before="0"/>
        <w:jc w:val="both"/>
        <w:rPr>
          <w:rFonts w:ascii="Times New Roman" w:hAnsi="Times New Roman"/>
          <w:bCs/>
          <w:sz w:val="28"/>
          <w:szCs w:val="28"/>
        </w:rPr>
      </w:pPr>
      <w:r w:rsidRPr="002802C9">
        <w:rPr>
          <w:rFonts w:ascii="Times New Roman" w:hAnsi="Times New Roman"/>
          <w:bCs/>
          <w:sz w:val="28"/>
          <w:szCs w:val="28"/>
        </w:rPr>
        <w:t>1. Заборонити</w:t>
      </w:r>
      <w:r w:rsidRPr="002802C9">
        <w:rPr>
          <w:rFonts w:ascii="Times New Roman" w:hAnsi="Times New Roman"/>
          <w:color w:val="1D1D1B"/>
          <w:sz w:val="28"/>
          <w:szCs w:val="28"/>
          <w:shd w:val="clear" w:color="auto" w:fill="FFFFFF"/>
        </w:rPr>
        <w:t xml:space="preserve"> </w:t>
      </w:r>
      <w:r w:rsidR="00E63E5A" w:rsidRPr="002802C9">
        <w:rPr>
          <w:rFonts w:ascii="Times New Roman" w:hAnsi="Times New Roman"/>
          <w:bCs/>
          <w:sz w:val="28"/>
          <w:szCs w:val="28"/>
        </w:rPr>
        <w:t>на території Старовижівської  селищної ради</w:t>
      </w:r>
      <w:r w:rsidRPr="002802C9">
        <w:rPr>
          <w:rFonts w:ascii="Times New Roman" w:hAnsi="Times New Roman"/>
          <w:color w:val="1D1D1B"/>
          <w:sz w:val="28"/>
          <w:szCs w:val="28"/>
          <w:shd w:val="clear" w:color="auto" w:fill="FFFFFF"/>
        </w:rPr>
        <w:t xml:space="preserve"> </w:t>
      </w:r>
      <w:r w:rsidRPr="002802C9">
        <w:rPr>
          <w:rFonts w:ascii="Times New Roman" w:hAnsi="Times New Roman"/>
          <w:sz w:val="28"/>
          <w:szCs w:val="28"/>
        </w:rPr>
        <w:t xml:space="preserve">до </w:t>
      </w:r>
      <w:r w:rsidR="002908A4">
        <w:rPr>
          <w:rFonts w:ascii="Times New Roman" w:hAnsi="Times New Roman"/>
          <w:sz w:val="28"/>
          <w:szCs w:val="28"/>
        </w:rPr>
        <w:t>22</w:t>
      </w:r>
      <w:r w:rsidRPr="002802C9">
        <w:rPr>
          <w:rFonts w:ascii="Times New Roman" w:hAnsi="Times New Roman"/>
          <w:sz w:val="28"/>
          <w:szCs w:val="28"/>
        </w:rPr>
        <w:t xml:space="preserve"> </w:t>
      </w:r>
      <w:r w:rsidR="002908A4">
        <w:rPr>
          <w:rFonts w:ascii="Times New Roman" w:hAnsi="Times New Roman"/>
          <w:sz w:val="28"/>
          <w:szCs w:val="28"/>
        </w:rPr>
        <w:t>травня</w:t>
      </w:r>
      <w:r w:rsidRPr="002802C9">
        <w:rPr>
          <w:rFonts w:ascii="Times New Roman" w:hAnsi="Times New Roman"/>
          <w:sz w:val="28"/>
          <w:szCs w:val="28"/>
        </w:rPr>
        <w:t xml:space="preserve"> 2020 р.</w:t>
      </w:r>
      <w:r w:rsidRPr="002802C9">
        <w:rPr>
          <w:rFonts w:ascii="Times New Roman" w:hAnsi="Times New Roman"/>
          <w:bCs/>
          <w:sz w:val="28"/>
          <w:szCs w:val="28"/>
        </w:rPr>
        <w:t>:</w:t>
      </w:r>
    </w:p>
    <w:p w:rsidR="00EF57F6" w:rsidRDefault="00EF57F6" w:rsidP="00EF57F6">
      <w:pPr>
        <w:pStyle w:val="af8"/>
        <w:jc w:val="both"/>
        <w:rPr>
          <w:rFonts w:ascii="Times New Roman" w:hAnsi="Times New Roman"/>
          <w:sz w:val="28"/>
          <w:szCs w:val="28"/>
        </w:rPr>
      </w:pPr>
      <w:r>
        <w:rPr>
          <w:rFonts w:ascii="Times New Roman" w:hAnsi="Times New Roman"/>
          <w:sz w:val="28"/>
          <w:szCs w:val="28"/>
        </w:rPr>
        <w:t xml:space="preserve">1) </w:t>
      </w:r>
      <w:r w:rsidRPr="00EF57F6">
        <w:rPr>
          <w:rFonts w:ascii="Times New Roman" w:hAnsi="Times New Roman"/>
          <w:sz w:val="28"/>
          <w:szCs w:val="28"/>
        </w:rPr>
        <w:t>перебування в громадських місцях без вдягнутих засобів індивідуального захисту, зокрема респіратора або захисної маски, у тому числі виготовлених самостійно;</w:t>
      </w:r>
    </w:p>
    <w:p w:rsidR="00A940F0" w:rsidRPr="00EF57F6" w:rsidRDefault="00A940F0" w:rsidP="00EF57F6">
      <w:pPr>
        <w:pStyle w:val="af8"/>
        <w:jc w:val="both"/>
        <w:rPr>
          <w:rFonts w:ascii="Times New Roman" w:hAnsi="Times New Roman"/>
          <w:sz w:val="28"/>
          <w:szCs w:val="28"/>
        </w:rPr>
      </w:pPr>
      <w:r>
        <w:rPr>
          <w:rFonts w:ascii="Times New Roman" w:hAnsi="Times New Roman"/>
          <w:sz w:val="28"/>
          <w:szCs w:val="28"/>
        </w:rPr>
        <w:t xml:space="preserve">2) </w:t>
      </w:r>
      <w:r w:rsidRPr="00A940F0">
        <w:rPr>
          <w:rFonts w:ascii="Times New Roman" w:hAnsi="Times New Roman"/>
          <w:sz w:val="28"/>
          <w:szCs w:val="28"/>
        </w:rPr>
        <w:t>перебув</w:t>
      </w:r>
      <w:r>
        <w:rPr>
          <w:rFonts w:ascii="Times New Roman" w:hAnsi="Times New Roman"/>
          <w:sz w:val="28"/>
          <w:szCs w:val="28"/>
        </w:rPr>
        <w:t>ання</w:t>
      </w:r>
      <w:r w:rsidRPr="00A940F0">
        <w:rPr>
          <w:rFonts w:ascii="Times New Roman" w:hAnsi="Times New Roman"/>
          <w:sz w:val="28"/>
          <w:szCs w:val="28"/>
        </w:rPr>
        <w:t xml:space="preserve"> на вулицях без документів, що посвідчують особу, підтверджують громадянство чи її спеціальний статус</w:t>
      </w:r>
      <w:r>
        <w:rPr>
          <w:rFonts w:ascii="Times New Roman" w:hAnsi="Times New Roman"/>
          <w:sz w:val="28"/>
          <w:szCs w:val="28"/>
        </w:rPr>
        <w:t>;</w:t>
      </w: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t>3</w:t>
      </w:r>
      <w:r w:rsidR="00EF57F6" w:rsidRPr="00EF57F6">
        <w:rPr>
          <w:rFonts w:ascii="Times New Roman" w:hAnsi="Times New Roman"/>
          <w:sz w:val="28"/>
          <w:szCs w:val="28"/>
        </w:rPr>
        <w:t xml:space="preserve">) переміщення групою осіб у кількості більше ніж дві особи, крім випадків службової необхідності та супроводження осіб, які не досягли 14 років, батьками, </w:t>
      </w:r>
      <w:proofErr w:type="spellStart"/>
      <w:r w:rsidR="00EF57F6" w:rsidRPr="00EF57F6">
        <w:rPr>
          <w:rFonts w:ascii="Times New Roman" w:hAnsi="Times New Roman"/>
          <w:sz w:val="28"/>
          <w:szCs w:val="28"/>
        </w:rPr>
        <w:t>усиновлювачами</w:t>
      </w:r>
      <w:proofErr w:type="spellEnd"/>
      <w:r w:rsidR="00EF57F6" w:rsidRPr="00EF57F6">
        <w:rPr>
          <w:rFonts w:ascii="Times New Roman" w:hAnsi="Times New Roman"/>
          <w:sz w:val="28"/>
          <w:szCs w:val="28"/>
        </w:rPr>
        <w:t>, опікунами, піклувальниками, прийомними батьками, батьками-вихователями, іншими особами відповідно до закону або повнолітніми родичами дитини;</w:t>
      </w: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t>4</w:t>
      </w:r>
      <w:r w:rsidR="00EF57F6" w:rsidRPr="00EF57F6">
        <w:rPr>
          <w:rFonts w:ascii="Times New Roman" w:hAnsi="Times New Roman"/>
          <w:sz w:val="28"/>
          <w:szCs w:val="28"/>
        </w:rPr>
        <w:t xml:space="preserve">) перебування в громадських місцях осіб, які не досягли 14 років, без супроводу батьків, </w:t>
      </w:r>
      <w:proofErr w:type="spellStart"/>
      <w:r w:rsidR="00EF57F6" w:rsidRPr="00EF57F6">
        <w:rPr>
          <w:rFonts w:ascii="Times New Roman" w:hAnsi="Times New Roman"/>
          <w:sz w:val="28"/>
          <w:szCs w:val="28"/>
        </w:rPr>
        <w:t>усиновлювачів</w:t>
      </w:r>
      <w:proofErr w:type="spellEnd"/>
      <w:r w:rsidR="00EF57F6" w:rsidRPr="00EF57F6">
        <w:rPr>
          <w:rFonts w:ascii="Times New Roman" w:hAnsi="Times New Roman"/>
          <w:sz w:val="28"/>
          <w:szCs w:val="28"/>
        </w:rPr>
        <w:t>, опікунів, піклувальників, прийомних батьків, батьків-вихователів, інших осіб відповідно до закону або повнолітніх родичів дитини;</w:t>
      </w:r>
    </w:p>
    <w:p w:rsidR="00EF57F6" w:rsidRPr="00EF57F6" w:rsidRDefault="00A940F0" w:rsidP="00EF57F6">
      <w:pPr>
        <w:pStyle w:val="af8"/>
        <w:jc w:val="both"/>
        <w:rPr>
          <w:rFonts w:ascii="Times New Roman" w:hAnsi="Times New Roman"/>
          <w:sz w:val="28"/>
          <w:szCs w:val="28"/>
        </w:rPr>
      </w:pPr>
      <w:r>
        <w:rPr>
          <w:rFonts w:ascii="Times New Roman" w:hAnsi="Times New Roman"/>
          <w:sz w:val="28"/>
          <w:szCs w:val="28"/>
        </w:rPr>
        <w:t>5</w:t>
      </w:r>
      <w:r w:rsidR="00EF57F6" w:rsidRPr="00EF57F6">
        <w:rPr>
          <w:rFonts w:ascii="Times New Roman" w:hAnsi="Times New Roman"/>
          <w:sz w:val="28"/>
          <w:szCs w:val="28"/>
        </w:rPr>
        <w:t>) відвідування закладів освіти її здобувачами;</w:t>
      </w:r>
    </w:p>
    <w:p w:rsidR="00EF57F6" w:rsidRPr="00EF57F6" w:rsidRDefault="00F130E8" w:rsidP="00EF57F6">
      <w:pPr>
        <w:pStyle w:val="af8"/>
        <w:jc w:val="both"/>
        <w:rPr>
          <w:rFonts w:ascii="Times New Roman" w:hAnsi="Times New Roman"/>
          <w:sz w:val="28"/>
          <w:szCs w:val="28"/>
        </w:rPr>
      </w:pPr>
      <w:r>
        <w:rPr>
          <w:rFonts w:ascii="Times New Roman" w:hAnsi="Times New Roman"/>
          <w:sz w:val="28"/>
          <w:szCs w:val="28"/>
        </w:rPr>
        <w:t>6</w:t>
      </w:r>
      <w:r w:rsidR="00EF57F6" w:rsidRPr="00EF57F6">
        <w:rPr>
          <w:rFonts w:ascii="Times New Roman" w:hAnsi="Times New Roman"/>
          <w:sz w:val="28"/>
          <w:szCs w:val="28"/>
        </w:rPr>
        <w:t xml:space="preserve">) </w:t>
      </w:r>
      <w:r w:rsidR="002908A4" w:rsidRPr="002908A4">
        <w:rPr>
          <w:rFonts w:ascii="Times New Roman" w:hAnsi="Times New Roman"/>
          <w:sz w:val="28"/>
          <w:szCs w:val="28"/>
        </w:rPr>
        <w:t xml:space="preserve">проведення всіх масових (культурних, розважальних, спортивних, соціальних, релігійних, рекламних та інших) заходів, крім заходів, </w:t>
      </w:r>
      <w:r w:rsidR="002908A4" w:rsidRPr="002908A4">
        <w:rPr>
          <w:rFonts w:ascii="Times New Roman" w:hAnsi="Times New Roman"/>
          <w:sz w:val="28"/>
          <w:szCs w:val="28"/>
        </w:rPr>
        <w:lastRenderedPageBreak/>
        <w:t>необхідних для забезпечення роботи органів державної влади та органів місцевого самоврядування, індивідуальних тренувальних занять (біг, хода, їзда на велосипеді, фігурне катання, рух на активних візках спортсменів з інвалідністю),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r w:rsidR="00EF57F6" w:rsidRPr="00EF57F6">
        <w:rPr>
          <w:rFonts w:ascii="Times New Roman" w:hAnsi="Times New Roman"/>
          <w:sz w:val="28"/>
          <w:szCs w:val="28"/>
        </w:rPr>
        <w:t>;</w:t>
      </w:r>
    </w:p>
    <w:p w:rsidR="00EF57F6" w:rsidRPr="00EF57F6" w:rsidRDefault="00F130E8" w:rsidP="00EF57F6">
      <w:pPr>
        <w:pStyle w:val="af8"/>
        <w:jc w:val="both"/>
        <w:rPr>
          <w:rFonts w:ascii="Times New Roman" w:hAnsi="Times New Roman"/>
          <w:sz w:val="28"/>
          <w:szCs w:val="28"/>
        </w:rPr>
      </w:pPr>
      <w:r>
        <w:rPr>
          <w:rFonts w:ascii="Times New Roman" w:hAnsi="Times New Roman"/>
          <w:sz w:val="28"/>
          <w:szCs w:val="28"/>
        </w:rPr>
        <w:t>7</w:t>
      </w:r>
      <w:r w:rsidR="00EF57F6" w:rsidRPr="00EF57F6">
        <w:rPr>
          <w:rFonts w:ascii="Times New Roman" w:hAnsi="Times New Roman"/>
          <w:sz w:val="28"/>
          <w:szCs w:val="28"/>
        </w:rPr>
        <w:t>) роботу суб’єктів господарювання, яка передбачає приймання відвідувачів, зокрема закладів громадського харчування (</w:t>
      </w:r>
      <w:r w:rsidR="002C5BB7">
        <w:rPr>
          <w:rFonts w:ascii="Times New Roman" w:hAnsi="Times New Roman"/>
          <w:sz w:val="28"/>
          <w:szCs w:val="28"/>
        </w:rPr>
        <w:t>кафе-бар</w:t>
      </w:r>
      <w:r w:rsidR="00EF57F6" w:rsidRPr="00EF57F6">
        <w:rPr>
          <w:rFonts w:ascii="Times New Roman" w:hAnsi="Times New Roman"/>
          <w:sz w:val="28"/>
          <w:szCs w:val="28"/>
        </w:rPr>
        <w:t>, кафе</w:t>
      </w:r>
      <w:r w:rsidR="002C5BB7">
        <w:rPr>
          <w:rFonts w:ascii="Times New Roman" w:hAnsi="Times New Roman"/>
          <w:sz w:val="28"/>
          <w:szCs w:val="28"/>
        </w:rPr>
        <w:t>, бар</w:t>
      </w:r>
      <w:r w:rsidR="00EF57F6" w:rsidRPr="00EF57F6">
        <w:rPr>
          <w:rFonts w:ascii="Times New Roman" w:hAnsi="Times New Roman"/>
          <w:sz w:val="28"/>
          <w:szCs w:val="28"/>
        </w:rPr>
        <w:t>), торговельно-розважальних центрів, інших закладів розважальної діяльності, закладів культури,  крім:</w:t>
      </w:r>
    </w:p>
    <w:p w:rsidR="00EF57F6" w:rsidRPr="00EF57F6" w:rsidRDefault="00C75090" w:rsidP="00EF57F6">
      <w:pPr>
        <w:pStyle w:val="af8"/>
        <w:jc w:val="both"/>
        <w:rPr>
          <w:rFonts w:ascii="Times New Roman" w:hAnsi="Times New Roman"/>
          <w:sz w:val="28"/>
          <w:szCs w:val="28"/>
        </w:rPr>
      </w:pPr>
      <w:r w:rsidRPr="00C75090">
        <w:rPr>
          <w:rFonts w:ascii="Times New Roman" w:hAnsi="Times New Roman"/>
          <w:sz w:val="28"/>
          <w:szCs w:val="28"/>
        </w:rPr>
        <w:t>торговельного (виключно в магазинах, зокрема магазинах, що розташовані у торговельно-розважальних центрах) і побутового обслуговування населення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у приміщенні не більше одного відвідувача на 10 кв. метрів торговельної площі, а також дотримання інших санітарних та протиепідемічних заходів</w:t>
      </w:r>
      <w:r w:rsidR="00EF57F6" w:rsidRPr="00EF57F6">
        <w:rPr>
          <w:rFonts w:ascii="Times New Roman" w:hAnsi="Times New Roman"/>
          <w:sz w:val="28"/>
          <w:szCs w:val="28"/>
        </w:rPr>
        <w:t>;</w:t>
      </w:r>
    </w:p>
    <w:p w:rsidR="00EF57F6" w:rsidRPr="00EF57F6" w:rsidRDefault="00EF57F6" w:rsidP="00EF57F6">
      <w:pPr>
        <w:pStyle w:val="af8"/>
        <w:jc w:val="both"/>
        <w:rPr>
          <w:rFonts w:ascii="Times New Roman" w:hAnsi="Times New Roman"/>
          <w:sz w:val="28"/>
          <w:szCs w:val="28"/>
        </w:rPr>
      </w:pPr>
      <w:r w:rsidRPr="00EF57F6">
        <w:rPr>
          <w:rFonts w:ascii="Times New Roman" w:hAnsi="Times New Roman"/>
          <w:sz w:val="28"/>
          <w:szCs w:val="28"/>
        </w:rPr>
        <w:t>провадження діяльності з надання фінансових послуг, діяльності фінансових установ і діяльності з інкасації та перевезення валютних цінностей, а також медичної практики, діяльності з виготовлення технічних та інших засобів реабілітації, ветеринарної практики, діяльності автозаправн</w:t>
      </w:r>
      <w:r w:rsidR="009750AC">
        <w:rPr>
          <w:rFonts w:ascii="Times New Roman" w:hAnsi="Times New Roman"/>
          <w:sz w:val="28"/>
          <w:szCs w:val="28"/>
        </w:rPr>
        <w:t>ого</w:t>
      </w:r>
      <w:r w:rsidRPr="00EF57F6">
        <w:rPr>
          <w:rFonts w:ascii="Times New Roman" w:hAnsi="Times New Roman"/>
          <w:sz w:val="28"/>
          <w:szCs w:val="28"/>
        </w:rPr>
        <w:t xml:space="preserve"> комплекс</w:t>
      </w:r>
      <w:r w:rsidR="009750AC">
        <w:rPr>
          <w:rFonts w:ascii="Times New Roman" w:hAnsi="Times New Roman"/>
          <w:sz w:val="28"/>
          <w:szCs w:val="28"/>
        </w:rPr>
        <w:t>у</w:t>
      </w:r>
      <w:r w:rsidRPr="00EF57F6">
        <w:rPr>
          <w:rFonts w:ascii="Times New Roman" w:hAnsi="Times New Roman"/>
          <w:sz w:val="28"/>
          <w:szCs w:val="28"/>
        </w:rPr>
        <w:t xml:space="preserve">, діяльності </w:t>
      </w:r>
      <w:r w:rsidR="009750AC">
        <w:rPr>
          <w:rFonts w:ascii="Times New Roman" w:hAnsi="Times New Roman"/>
          <w:sz w:val="28"/>
          <w:szCs w:val="28"/>
        </w:rPr>
        <w:t xml:space="preserve">з </w:t>
      </w:r>
      <w:r w:rsidRPr="00EF57F6">
        <w:rPr>
          <w:rFonts w:ascii="Times New Roman" w:hAnsi="Times New Roman"/>
          <w:sz w:val="28"/>
          <w:szCs w:val="28"/>
        </w:rPr>
        <w:t>ремонту транспортних засобів,  діяльності з підключення споживачів до Інтернету, поповнення рахунків мобільного зв’язку, сплати комунальних послуг та послуг доступу до Інтернету, ремонту офісної та комп’ютерної техніки, устаткування, приладдя, побутових виробів і предметів особистого вжитку, поштової та кур’єрської діяльності, будівельних робіт, робіт із збирання і заготівлі відходів, за умови забезпечення персоналу (зокрема захист обличчя</w:t>
      </w:r>
      <w:r w:rsidR="00C75090">
        <w:rPr>
          <w:rFonts w:ascii="Times New Roman" w:hAnsi="Times New Roman"/>
          <w:sz w:val="28"/>
          <w:szCs w:val="28"/>
        </w:rPr>
        <w:t>,</w:t>
      </w:r>
      <w:r w:rsidRPr="00EF57F6">
        <w:rPr>
          <w:rFonts w:ascii="Times New Roman" w:hAnsi="Times New Roman"/>
          <w:sz w:val="28"/>
          <w:szCs w:val="28"/>
        </w:rPr>
        <w:t xml:space="preserve"> очей</w:t>
      </w:r>
      <w:r w:rsidR="00C75090">
        <w:rPr>
          <w:rFonts w:ascii="Times New Roman" w:hAnsi="Times New Roman"/>
          <w:sz w:val="28"/>
          <w:szCs w:val="28"/>
        </w:rPr>
        <w:t>, рук</w:t>
      </w:r>
      <w:r w:rsidRPr="00EF57F6">
        <w:rPr>
          <w:rFonts w:ascii="Times New Roman" w:hAnsi="Times New Roman"/>
          <w:sz w:val="28"/>
          <w:szCs w:val="28"/>
        </w:rPr>
        <w:t>) та відвідувачів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EF57F6" w:rsidRDefault="00C75090" w:rsidP="00EF57F6">
      <w:pPr>
        <w:pStyle w:val="af8"/>
        <w:jc w:val="both"/>
        <w:rPr>
          <w:rFonts w:ascii="Times New Roman" w:hAnsi="Times New Roman"/>
          <w:sz w:val="28"/>
          <w:szCs w:val="28"/>
        </w:rPr>
      </w:pPr>
      <w:r w:rsidRPr="00C75090">
        <w:rPr>
          <w:rFonts w:ascii="Times New Roman" w:hAnsi="Times New Roman"/>
          <w:sz w:val="28"/>
          <w:szCs w:val="28"/>
        </w:rPr>
        <w:t>діяльності з надання послуг громадського харчування на відкритих (літніх) майданчиках просто неба</w:t>
      </w:r>
      <w:r w:rsidR="005C4042">
        <w:rPr>
          <w:rFonts w:ascii="Times New Roman" w:hAnsi="Times New Roman"/>
          <w:sz w:val="28"/>
          <w:szCs w:val="28"/>
        </w:rPr>
        <w:t xml:space="preserve"> («Спокуса», «Шанс», «Диканька», «Скарлет», «Волинянка» в смт Стара Вижівка, «Оріон» в с. Седлище, «Гостина» в с. Мизове</w:t>
      </w:r>
      <w:r w:rsidR="009D781C">
        <w:rPr>
          <w:rFonts w:ascii="Times New Roman" w:hAnsi="Times New Roman"/>
          <w:sz w:val="28"/>
          <w:szCs w:val="28"/>
        </w:rPr>
        <w:t xml:space="preserve">, </w:t>
      </w:r>
      <w:r w:rsidR="00AF658A">
        <w:rPr>
          <w:rFonts w:ascii="Times New Roman" w:hAnsi="Times New Roman"/>
          <w:sz w:val="28"/>
          <w:szCs w:val="28"/>
        </w:rPr>
        <w:t>що зареєстровані в загальнодержавному єдиному реєстрі, як заклади громадського харчування</w:t>
      </w:r>
      <w:r w:rsidR="005C4042">
        <w:rPr>
          <w:rFonts w:ascii="Times New Roman" w:hAnsi="Times New Roman"/>
          <w:sz w:val="28"/>
          <w:szCs w:val="28"/>
        </w:rPr>
        <w:t>) на земельних ділянках, що перебувають у власності чи користуванні,</w:t>
      </w:r>
      <w:r w:rsidRPr="00C75090">
        <w:rPr>
          <w:rFonts w:ascii="Times New Roman" w:hAnsi="Times New Roman"/>
          <w:sz w:val="28"/>
          <w:szCs w:val="28"/>
        </w:rPr>
        <w:t xml:space="preserve"> за умови забезпечення дотримання відстані не менш як 1,5 метра між місцями для сидіння за сусідніми столами та розміщення не більш як двох клієнтів за одним столом (без урахування дітей віком до 14 років), діяльності з надання зазначених послуг із здійсненням адресної доставки замовлень та замовлень на винос за умови, що </w:t>
      </w:r>
      <w:r w:rsidRPr="00C75090">
        <w:rPr>
          <w:rFonts w:ascii="Times New Roman" w:hAnsi="Times New Roman"/>
          <w:sz w:val="28"/>
          <w:szCs w:val="28"/>
        </w:rPr>
        <w:lastRenderedPageBreak/>
        <w:t>суб’єкт господарювання, який проводить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 та за умови забезпечення персоналу засобами індивідуального захисту (зокрема захист обличчя, очей, рук) і перебування відвідувачів, крім часу приймання їжі, у засобах індивідуального захисту, зокрема респіраторах або захисних масках, у тому числі виготовлених самостійно, а також дотримання відповідних санітарних та протиепідемічних заходів</w:t>
      </w:r>
      <w:r w:rsidR="00796406">
        <w:rPr>
          <w:rFonts w:ascii="Times New Roman" w:hAnsi="Times New Roman"/>
          <w:sz w:val="28"/>
          <w:szCs w:val="28"/>
        </w:rPr>
        <w:t>;</w:t>
      </w:r>
    </w:p>
    <w:p w:rsidR="008F1B9F" w:rsidRDefault="008F1B9F" w:rsidP="00EF57F6">
      <w:pPr>
        <w:pStyle w:val="af8"/>
        <w:jc w:val="both"/>
        <w:rPr>
          <w:rFonts w:ascii="Times New Roman" w:hAnsi="Times New Roman"/>
          <w:sz w:val="28"/>
          <w:szCs w:val="28"/>
        </w:rPr>
      </w:pPr>
      <w:r>
        <w:rPr>
          <w:rFonts w:ascii="Times New Roman" w:hAnsi="Times New Roman"/>
          <w:sz w:val="28"/>
          <w:szCs w:val="28"/>
        </w:rPr>
        <w:t xml:space="preserve">діяльності </w:t>
      </w:r>
      <w:r w:rsidR="00250B84">
        <w:rPr>
          <w:rFonts w:ascii="Times New Roman" w:hAnsi="Times New Roman"/>
          <w:sz w:val="28"/>
          <w:szCs w:val="28"/>
        </w:rPr>
        <w:t xml:space="preserve">комунального закладу «Старовижівський краєзнавчий музей» Старовижівської селищної ради Волинської області, із безпосереднім прийомом відвідувачів, </w:t>
      </w:r>
      <w:r w:rsidR="00250B84" w:rsidRPr="00250B84">
        <w:rPr>
          <w:rFonts w:ascii="Times New Roman" w:hAnsi="Times New Roman"/>
          <w:sz w:val="28"/>
          <w:szCs w:val="28"/>
        </w:rPr>
        <w:t>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w:t>
      </w:r>
      <w:r w:rsidR="00250B84">
        <w:rPr>
          <w:rFonts w:ascii="Times New Roman" w:hAnsi="Times New Roman"/>
          <w:sz w:val="28"/>
          <w:szCs w:val="28"/>
        </w:rPr>
        <w:t xml:space="preserve"> </w:t>
      </w:r>
      <w:r w:rsidR="00A26720" w:rsidRPr="00A26720">
        <w:rPr>
          <w:rFonts w:ascii="Times New Roman" w:hAnsi="Times New Roman"/>
          <w:sz w:val="28"/>
          <w:szCs w:val="28"/>
        </w:rPr>
        <w:t>а також дотримання відповідних санітарних та протиепідемічних заходів з урахуванням належності працівників до груп ризику</w:t>
      </w:r>
      <w:r w:rsidR="00A26720">
        <w:rPr>
          <w:rFonts w:ascii="Times New Roman" w:hAnsi="Times New Roman"/>
          <w:sz w:val="28"/>
          <w:szCs w:val="28"/>
        </w:rPr>
        <w:t>;</w:t>
      </w:r>
    </w:p>
    <w:p w:rsidR="00C75090" w:rsidRDefault="00A26720" w:rsidP="00EF57F6">
      <w:pPr>
        <w:pStyle w:val="af8"/>
        <w:jc w:val="both"/>
        <w:rPr>
          <w:rFonts w:ascii="Times New Roman" w:hAnsi="Times New Roman"/>
          <w:sz w:val="28"/>
          <w:szCs w:val="28"/>
        </w:rPr>
      </w:pPr>
      <w:r w:rsidRPr="00A26720">
        <w:rPr>
          <w:rFonts w:ascii="Times New Roman" w:hAnsi="Times New Roman"/>
          <w:sz w:val="28"/>
          <w:szCs w:val="28"/>
        </w:rPr>
        <w:t>діяльності підприємств, які працюють у галузі засобів масової інформації, зокрема точок продажу преси, редакцій, логістичних підприємств у сфері доставки паперу та друкованих видань, а також інших суб’єктів у сфері масової інформації, які забезпечують роботу засобів масової інформації та доставку контенту до телеглядача (провайдерів програмної послуги, операторів телекомунікацій, що забезпечують розповсюдження сигнал</w:t>
      </w:r>
      <w:r>
        <w:rPr>
          <w:rFonts w:ascii="Times New Roman" w:hAnsi="Times New Roman"/>
          <w:sz w:val="28"/>
          <w:szCs w:val="28"/>
        </w:rPr>
        <w:t>у телебачення та радіомовлення)</w:t>
      </w:r>
      <w:r w:rsidRPr="00A26720">
        <w:rPr>
          <w:rFonts w:ascii="Times New Roman" w:hAnsi="Times New Roman"/>
          <w:sz w:val="28"/>
          <w:szCs w:val="28"/>
        </w:rPr>
        <w:t>;</w:t>
      </w:r>
    </w:p>
    <w:p w:rsidR="00A26720" w:rsidRDefault="00A26720" w:rsidP="00EF57F6">
      <w:pPr>
        <w:pStyle w:val="af8"/>
        <w:jc w:val="both"/>
        <w:rPr>
          <w:rFonts w:ascii="Times New Roman" w:hAnsi="Times New Roman"/>
          <w:sz w:val="28"/>
          <w:szCs w:val="28"/>
        </w:rPr>
      </w:pPr>
      <w:r w:rsidRPr="00A26720">
        <w:rPr>
          <w:rFonts w:ascii="Times New Roman" w:hAnsi="Times New Roman"/>
          <w:sz w:val="28"/>
          <w:szCs w:val="28"/>
        </w:rPr>
        <w:t>здійснення журналістами та іншими працівниками засобів масової інформації телевізійної зйомки, виробництва телевізійного продукту, іншої журналістської діяльності, зокрема на вулицях населених пунктів, у приміщеннях підприємств, установ, організацій, органів державної влади тощо, за умови обмеження кількості осіб, задіяних для виробництва телевізійного продукту в одному місці, не більше 50 осіб, обмеження доступу до місця зйомки (знімального майданчика) сторонніх осіб та забезпечення усіх задіяних осіб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A26720" w:rsidRDefault="00A26720" w:rsidP="00EF57F6">
      <w:pPr>
        <w:pStyle w:val="af8"/>
        <w:jc w:val="both"/>
        <w:rPr>
          <w:rFonts w:ascii="Times New Roman" w:hAnsi="Times New Roman"/>
          <w:sz w:val="28"/>
          <w:szCs w:val="28"/>
        </w:rPr>
      </w:pPr>
      <w:r w:rsidRPr="00A26720">
        <w:rPr>
          <w:rFonts w:ascii="Times New Roman" w:hAnsi="Times New Roman"/>
          <w:sz w:val="28"/>
          <w:szCs w:val="28"/>
        </w:rPr>
        <w:t xml:space="preserve">роботи суб’єктів господарювання, пов’язаної з виробництвом аудіовізуальних творів, зокрема здійснення </w:t>
      </w:r>
      <w:proofErr w:type="spellStart"/>
      <w:r w:rsidRPr="00A26720">
        <w:rPr>
          <w:rFonts w:ascii="Times New Roman" w:hAnsi="Times New Roman"/>
          <w:sz w:val="28"/>
          <w:szCs w:val="28"/>
        </w:rPr>
        <w:t>кіно-</w:t>
      </w:r>
      <w:proofErr w:type="spellEnd"/>
      <w:r w:rsidRPr="00A26720">
        <w:rPr>
          <w:rFonts w:ascii="Times New Roman" w:hAnsi="Times New Roman"/>
          <w:sz w:val="28"/>
          <w:szCs w:val="28"/>
        </w:rPr>
        <w:t xml:space="preserve"> та </w:t>
      </w:r>
      <w:proofErr w:type="spellStart"/>
      <w:r w:rsidRPr="00A26720">
        <w:rPr>
          <w:rFonts w:ascii="Times New Roman" w:hAnsi="Times New Roman"/>
          <w:sz w:val="28"/>
          <w:szCs w:val="28"/>
        </w:rPr>
        <w:t>відеозйомки</w:t>
      </w:r>
      <w:proofErr w:type="spellEnd"/>
      <w:r w:rsidRPr="00A26720">
        <w:rPr>
          <w:rFonts w:ascii="Times New Roman" w:hAnsi="Times New Roman"/>
          <w:sz w:val="28"/>
          <w:szCs w:val="28"/>
        </w:rPr>
        <w:t xml:space="preserve"> на відкритому повітрі, у транспортних засобах, житлових будинках, спорудах, приміщеннях (у тому числі приміщеннях, призначених для зйомки аудіовізуальних творів (студії, павільйони), за умови обмеження кількості осіб, які здійснюють </w:t>
      </w:r>
      <w:proofErr w:type="spellStart"/>
      <w:r w:rsidRPr="00A26720">
        <w:rPr>
          <w:rFonts w:ascii="Times New Roman" w:hAnsi="Times New Roman"/>
          <w:sz w:val="28"/>
          <w:szCs w:val="28"/>
        </w:rPr>
        <w:t>кіно-</w:t>
      </w:r>
      <w:proofErr w:type="spellEnd"/>
      <w:r w:rsidRPr="00A26720">
        <w:rPr>
          <w:rFonts w:ascii="Times New Roman" w:hAnsi="Times New Roman"/>
          <w:sz w:val="28"/>
          <w:szCs w:val="28"/>
        </w:rPr>
        <w:t xml:space="preserve"> та </w:t>
      </w:r>
      <w:proofErr w:type="spellStart"/>
      <w:r w:rsidRPr="00A26720">
        <w:rPr>
          <w:rFonts w:ascii="Times New Roman" w:hAnsi="Times New Roman"/>
          <w:sz w:val="28"/>
          <w:szCs w:val="28"/>
        </w:rPr>
        <w:t>відеозйомку</w:t>
      </w:r>
      <w:proofErr w:type="spellEnd"/>
      <w:r w:rsidRPr="00A26720">
        <w:rPr>
          <w:rFonts w:ascii="Times New Roman" w:hAnsi="Times New Roman"/>
          <w:sz w:val="28"/>
          <w:szCs w:val="28"/>
        </w:rPr>
        <w:t xml:space="preserve"> в одному місці, не більше 50 осіб, обмеження доступу до місця зйомки (знімального майданчика) сторонніх осіб та забезпечення усього персоналу, залученого до виробництва аудіовізуального твору, засобами індивідуального захисту, зокрема респіраторами або захисними масками, у тому числі виготовленими </w:t>
      </w:r>
      <w:r w:rsidRPr="00A26720">
        <w:rPr>
          <w:rFonts w:ascii="Times New Roman" w:hAnsi="Times New Roman"/>
          <w:sz w:val="28"/>
          <w:szCs w:val="28"/>
        </w:rPr>
        <w:lastRenderedPageBreak/>
        <w:t>самостійно, а також дотримання інших санітарних та протиепідемічних заходів</w:t>
      </w:r>
      <w:r>
        <w:rPr>
          <w:rFonts w:ascii="Times New Roman" w:hAnsi="Times New Roman"/>
          <w:sz w:val="28"/>
          <w:szCs w:val="28"/>
        </w:rPr>
        <w:t>;</w:t>
      </w:r>
    </w:p>
    <w:p w:rsidR="00A26720" w:rsidRDefault="00A26720" w:rsidP="00EF57F6">
      <w:pPr>
        <w:pStyle w:val="af8"/>
        <w:jc w:val="both"/>
        <w:rPr>
          <w:rFonts w:ascii="Times New Roman" w:hAnsi="Times New Roman"/>
          <w:sz w:val="28"/>
          <w:szCs w:val="28"/>
        </w:rPr>
      </w:pPr>
      <w:r w:rsidRPr="00A26720">
        <w:rPr>
          <w:rFonts w:ascii="Times New Roman" w:hAnsi="Times New Roman"/>
          <w:sz w:val="28"/>
          <w:szCs w:val="28"/>
        </w:rPr>
        <w:t>діяльності адвокатів, нотаріусів, аудиторів та психологів</w:t>
      </w:r>
      <w:r>
        <w:rPr>
          <w:rFonts w:ascii="Times New Roman" w:hAnsi="Times New Roman"/>
          <w:sz w:val="28"/>
          <w:szCs w:val="28"/>
        </w:rPr>
        <w:t>;</w:t>
      </w:r>
    </w:p>
    <w:p w:rsidR="00A26720" w:rsidRDefault="00A26720" w:rsidP="00EF57F6">
      <w:pPr>
        <w:pStyle w:val="af8"/>
        <w:jc w:val="both"/>
        <w:rPr>
          <w:rFonts w:ascii="Times New Roman" w:hAnsi="Times New Roman"/>
          <w:sz w:val="28"/>
          <w:szCs w:val="28"/>
        </w:rPr>
      </w:pPr>
      <w:r>
        <w:rPr>
          <w:rFonts w:ascii="Times New Roman" w:hAnsi="Times New Roman"/>
          <w:sz w:val="28"/>
          <w:szCs w:val="28"/>
        </w:rPr>
        <w:t>надання стоматологічної допомоги</w:t>
      </w:r>
      <w:r w:rsidR="00234D19">
        <w:rPr>
          <w:rFonts w:ascii="Times New Roman" w:hAnsi="Times New Roman"/>
          <w:sz w:val="28"/>
          <w:szCs w:val="28"/>
        </w:rPr>
        <w:t>.</w:t>
      </w:r>
    </w:p>
    <w:p w:rsidR="00234D19" w:rsidRDefault="00F130E8" w:rsidP="00EF57F6">
      <w:pPr>
        <w:pStyle w:val="af8"/>
        <w:jc w:val="both"/>
        <w:rPr>
          <w:rFonts w:ascii="Times New Roman" w:hAnsi="Times New Roman"/>
          <w:sz w:val="28"/>
          <w:szCs w:val="28"/>
        </w:rPr>
      </w:pPr>
      <w:r>
        <w:rPr>
          <w:rFonts w:ascii="Times New Roman" w:hAnsi="Times New Roman"/>
          <w:sz w:val="28"/>
          <w:szCs w:val="28"/>
        </w:rPr>
        <w:t>8</w:t>
      </w:r>
      <w:r w:rsidR="00234D19">
        <w:rPr>
          <w:rFonts w:ascii="Times New Roman" w:hAnsi="Times New Roman"/>
          <w:sz w:val="28"/>
          <w:szCs w:val="28"/>
        </w:rPr>
        <w:t>) самовільно залишати місця обсервації (ізоляції);</w:t>
      </w:r>
    </w:p>
    <w:p w:rsidR="00234D19" w:rsidRPr="00234D19" w:rsidRDefault="00F130E8" w:rsidP="00234D19">
      <w:pPr>
        <w:pStyle w:val="af8"/>
        <w:jc w:val="both"/>
        <w:rPr>
          <w:rFonts w:ascii="Times New Roman" w:hAnsi="Times New Roman"/>
          <w:sz w:val="28"/>
          <w:szCs w:val="28"/>
        </w:rPr>
      </w:pPr>
      <w:r>
        <w:rPr>
          <w:rFonts w:ascii="Times New Roman" w:hAnsi="Times New Roman"/>
          <w:sz w:val="28"/>
          <w:szCs w:val="28"/>
        </w:rPr>
        <w:t>9</w:t>
      </w:r>
      <w:r w:rsidR="00234D19">
        <w:rPr>
          <w:rFonts w:ascii="Times New Roman" w:hAnsi="Times New Roman"/>
          <w:sz w:val="28"/>
          <w:szCs w:val="28"/>
        </w:rPr>
        <w:t>)</w:t>
      </w:r>
      <w:r w:rsidR="00234D19" w:rsidRPr="00234D19">
        <w:t xml:space="preserve"> </w:t>
      </w:r>
      <w:r w:rsidR="00234D19" w:rsidRPr="00234D19">
        <w:rPr>
          <w:rFonts w:ascii="Times New Roman" w:hAnsi="Times New Roman"/>
          <w:sz w:val="28"/>
          <w:szCs w:val="28"/>
        </w:rPr>
        <w:t xml:space="preserve">регулярні та нерегулярні перевезення пасажирів автомобільним транспортом у приміському, </w:t>
      </w:r>
      <w:r w:rsidR="007312C9">
        <w:rPr>
          <w:rFonts w:ascii="Times New Roman" w:hAnsi="Times New Roman"/>
          <w:sz w:val="28"/>
          <w:szCs w:val="28"/>
        </w:rPr>
        <w:t>міжміському сполученні,</w:t>
      </w:r>
      <w:r w:rsidR="00234D19" w:rsidRPr="00234D19">
        <w:rPr>
          <w:rFonts w:ascii="Times New Roman" w:hAnsi="Times New Roman"/>
          <w:sz w:val="28"/>
          <w:szCs w:val="28"/>
        </w:rPr>
        <w:t xml:space="preserve"> крім перевезення:</w:t>
      </w:r>
    </w:p>
    <w:p w:rsidR="00234D19" w:rsidRPr="00234D19" w:rsidRDefault="00234D19" w:rsidP="00234D19">
      <w:pPr>
        <w:pStyle w:val="af8"/>
        <w:jc w:val="both"/>
        <w:rPr>
          <w:rFonts w:ascii="Times New Roman" w:hAnsi="Times New Roman"/>
          <w:sz w:val="28"/>
          <w:szCs w:val="28"/>
        </w:rPr>
      </w:pPr>
      <w:r w:rsidRPr="00234D19">
        <w:rPr>
          <w:rFonts w:ascii="Times New Roman" w:hAnsi="Times New Roman"/>
          <w:sz w:val="28"/>
          <w:szCs w:val="28"/>
        </w:rPr>
        <w:t>легковими автомобілями;</w:t>
      </w:r>
    </w:p>
    <w:p w:rsidR="00234D19" w:rsidRPr="00234D19" w:rsidRDefault="00234D19" w:rsidP="00234D19">
      <w:pPr>
        <w:pStyle w:val="af8"/>
        <w:jc w:val="both"/>
        <w:rPr>
          <w:rFonts w:ascii="Times New Roman" w:hAnsi="Times New Roman"/>
          <w:sz w:val="28"/>
          <w:szCs w:val="28"/>
        </w:rPr>
      </w:pPr>
      <w:r w:rsidRPr="00234D19">
        <w:rPr>
          <w:rFonts w:ascii="Times New Roman" w:hAnsi="Times New Roman"/>
          <w:sz w:val="28"/>
          <w:szCs w:val="28"/>
        </w:rPr>
        <w:t>службовими та/або орендованими автомобільними транспортними засобами працівників 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суб’єктів господарювання, які мають безперервний промисловий цикл, за умови забезпечення водіїв та пасажирів під час таких перевезень засобами індивідуального захисту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і виключно за маршрутами руху, погодженими з органами Національної поліції, а також дотримання відповідних санітарних та протиепідемічних заходів. Маршрути руху транспортних засобів, які були погоджені уповноваженим підрозділом Національної поліції в період дії карантину до 24 квітня 2020 р., вважаються такими, які продовжують діяти на період встановлення карантину згідно з цією постановою;</w:t>
      </w:r>
    </w:p>
    <w:p w:rsidR="00234D19" w:rsidRDefault="00234D19" w:rsidP="00234D19">
      <w:pPr>
        <w:pStyle w:val="af8"/>
        <w:jc w:val="both"/>
        <w:rPr>
          <w:rFonts w:ascii="Times New Roman" w:hAnsi="Times New Roman"/>
          <w:sz w:val="28"/>
          <w:szCs w:val="28"/>
        </w:rPr>
      </w:pPr>
      <w:r w:rsidRPr="00234D19">
        <w:rPr>
          <w:rFonts w:ascii="Times New Roman" w:hAnsi="Times New Roman"/>
          <w:sz w:val="28"/>
          <w:szCs w:val="28"/>
        </w:rPr>
        <w:t xml:space="preserve">працівників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осіб, які виявили бажання бути донорами крові та (або) її компонентів, на підставі посвідчення донора крові та (або) її компонентів або на підставі довідки, що видається донору за місцем медичного обстеження чи давання крові та (або) її компонентів, суб’єктів господарювання, які мають безперервний промисловий цикл, за умови забезпечення водіїв та пасажирів під час таких перевезень засобами індивідуального захисту, зокрема респіраторами або захисними масками, у тому числі виготовленими самостійно, в межах кількості місць для сидіння, передбаченої технічною характеристикою транспортного засобу або визначеної в реєстраційних документах на цей транспортний засіб, а також дотримання відповідних санітарних та протиепідемічних заходів в а </w:t>
      </w:r>
      <w:r w:rsidRPr="00234D19">
        <w:rPr>
          <w:rFonts w:ascii="Times New Roman" w:hAnsi="Times New Roman"/>
          <w:sz w:val="28"/>
          <w:szCs w:val="28"/>
        </w:rPr>
        <w:lastRenderedPageBreak/>
        <w:t>автомобільному транспортному засобі, що здійснює регулярні пасажирські п</w:t>
      </w:r>
      <w:r w:rsidR="00697F51">
        <w:rPr>
          <w:rFonts w:ascii="Times New Roman" w:hAnsi="Times New Roman"/>
          <w:sz w:val="28"/>
          <w:szCs w:val="28"/>
        </w:rPr>
        <w:t>еревезення на міських маршрутах.</w:t>
      </w:r>
    </w:p>
    <w:p w:rsidR="0014127A" w:rsidRDefault="0014127A" w:rsidP="00234D19">
      <w:pPr>
        <w:pStyle w:val="af8"/>
        <w:jc w:val="both"/>
        <w:rPr>
          <w:rFonts w:ascii="Times New Roman" w:hAnsi="Times New Roman"/>
          <w:sz w:val="28"/>
          <w:szCs w:val="28"/>
        </w:rPr>
      </w:pPr>
      <w:r>
        <w:rPr>
          <w:rFonts w:ascii="Times New Roman" w:hAnsi="Times New Roman"/>
          <w:sz w:val="28"/>
          <w:szCs w:val="28"/>
        </w:rPr>
        <w:t xml:space="preserve">10) </w:t>
      </w:r>
      <w:r w:rsidRPr="0014127A">
        <w:rPr>
          <w:rFonts w:ascii="Times New Roman" w:hAnsi="Times New Roman"/>
          <w:sz w:val="28"/>
          <w:szCs w:val="28"/>
        </w:rPr>
        <w:t>продаж незахищених продуктів харчування. Дозвол</w:t>
      </w:r>
      <w:r>
        <w:rPr>
          <w:rFonts w:ascii="Times New Roman" w:hAnsi="Times New Roman"/>
          <w:sz w:val="28"/>
          <w:szCs w:val="28"/>
        </w:rPr>
        <w:t>ити</w:t>
      </w:r>
      <w:r w:rsidRPr="0014127A">
        <w:rPr>
          <w:rFonts w:ascii="Times New Roman" w:hAnsi="Times New Roman"/>
          <w:sz w:val="28"/>
          <w:szCs w:val="28"/>
        </w:rPr>
        <w:t xml:space="preserve"> до продажу лише фасовані продукти та продукти в упаковці виробника.</w:t>
      </w:r>
    </w:p>
    <w:p w:rsidR="009F5FF6" w:rsidRDefault="009F5FF6" w:rsidP="009F5FF6">
      <w:pPr>
        <w:pStyle w:val="af8"/>
        <w:jc w:val="both"/>
        <w:rPr>
          <w:rFonts w:ascii="Times New Roman" w:hAnsi="Times New Roman"/>
          <w:color w:val="1D1D1B"/>
          <w:sz w:val="28"/>
          <w:szCs w:val="28"/>
          <w:shd w:val="clear" w:color="auto" w:fill="FFFFFF"/>
        </w:rPr>
      </w:pPr>
      <w:r>
        <w:rPr>
          <w:rFonts w:ascii="Times New Roman" w:hAnsi="Times New Roman"/>
          <w:sz w:val="28"/>
          <w:szCs w:val="28"/>
        </w:rPr>
        <w:t>2.</w:t>
      </w:r>
      <w:r w:rsidR="002802C9" w:rsidRPr="002802C9">
        <w:rPr>
          <w:rFonts w:ascii="Times New Roman" w:hAnsi="Times New Roman"/>
          <w:sz w:val="28"/>
          <w:szCs w:val="28"/>
        </w:rPr>
        <w:t xml:space="preserve">Рекомендувати </w:t>
      </w:r>
      <w:r w:rsidR="002802C9" w:rsidRPr="002802C9">
        <w:rPr>
          <w:rFonts w:ascii="Times New Roman" w:hAnsi="Times New Roman"/>
          <w:color w:val="1D1D1B"/>
          <w:sz w:val="28"/>
          <w:szCs w:val="28"/>
          <w:shd w:val="clear" w:color="auto" w:fill="FFFFFF"/>
        </w:rPr>
        <w:t>підприємствам, установам, організаціям забезпечити організацію позмінної роботи працівників, а за технічної можливості — також роботи в режимі реального часу через «Інтернет”.</w:t>
      </w:r>
    </w:p>
    <w:p w:rsidR="009D781C" w:rsidRDefault="009D781C"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3. Визнати такими, що втратили чинність розпорядження селищного голови:</w:t>
      </w:r>
    </w:p>
    <w:p w:rsidR="009D781C" w:rsidRDefault="009D781C" w:rsidP="009D781C">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w:t>
      </w:r>
      <w:r w:rsidRPr="009D781C">
        <w:t xml:space="preserve"> </w:t>
      </w:r>
      <w:r w:rsidRPr="009D781C">
        <w:rPr>
          <w:rFonts w:ascii="Times New Roman" w:hAnsi="Times New Roman"/>
          <w:color w:val="1D1D1B"/>
          <w:sz w:val="28"/>
          <w:szCs w:val="28"/>
          <w:shd w:val="clear" w:color="auto" w:fill="FFFFFF"/>
        </w:rPr>
        <w:t>17.04.2020 №77</w:t>
      </w:r>
      <w:r>
        <w:rPr>
          <w:rFonts w:ascii="Times New Roman" w:hAnsi="Times New Roman"/>
          <w:color w:val="1D1D1B"/>
          <w:sz w:val="28"/>
          <w:szCs w:val="28"/>
          <w:shd w:val="clear" w:color="auto" w:fill="FFFFFF"/>
        </w:rPr>
        <w:t xml:space="preserve"> «</w:t>
      </w:r>
      <w:r w:rsidRPr="009D781C">
        <w:rPr>
          <w:rFonts w:ascii="Times New Roman" w:hAnsi="Times New Roman"/>
          <w:color w:val="1D1D1B"/>
          <w:sz w:val="28"/>
          <w:szCs w:val="28"/>
          <w:shd w:val="clear" w:color="auto" w:fill="FFFFFF"/>
        </w:rPr>
        <w:t xml:space="preserve">Про запобігання поширенню на території Старовижівської селищної ради гострої респіраторної хвороби COVID-19, спричиненої </w:t>
      </w:r>
      <w:proofErr w:type="spellStart"/>
      <w:r w:rsidRPr="009D781C">
        <w:rPr>
          <w:rFonts w:ascii="Times New Roman" w:hAnsi="Times New Roman"/>
          <w:color w:val="1D1D1B"/>
          <w:sz w:val="28"/>
          <w:szCs w:val="28"/>
          <w:shd w:val="clear" w:color="auto" w:fill="FFFFFF"/>
        </w:rPr>
        <w:t>коронавірусом</w:t>
      </w:r>
      <w:proofErr w:type="spellEnd"/>
      <w:r w:rsidRPr="009D781C">
        <w:rPr>
          <w:rFonts w:ascii="Times New Roman" w:hAnsi="Times New Roman"/>
          <w:color w:val="1D1D1B"/>
          <w:sz w:val="28"/>
          <w:szCs w:val="28"/>
          <w:shd w:val="clear" w:color="auto" w:fill="FFFFFF"/>
        </w:rPr>
        <w:t xml:space="preserve"> SARS-CoV-2</w:t>
      </w:r>
      <w:r>
        <w:rPr>
          <w:rFonts w:ascii="Times New Roman" w:hAnsi="Times New Roman"/>
          <w:color w:val="1D1D1B"/>
          <w:sz w:val="28"/>
          <w:szCs w:val="28"/>
          <w:shd w:val="clear" w:color="auto" w:fill="FFFFFF"/>
        </w:rPr>
        <w:t>»;</w:t>
      </w:r>
    </w:p>
    <w:p w:rsidR="009D781C" w:rsidRDefault="009D781C" w:rsidP="009D781C">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від 27.04.2020 р. № 85 «</w:t>
      </w:r>
      <w:r w:rsidRPr="009D781C">
        <w:rPr>
          <w:rFonts w:ascii="Times New Roman" w:hAnsi="Times New Roman"/>
          <w:color w:val="1D1D1B"/>
          <w:sz w:val="28"/>
          <w:szCs w:val="28"/>
          <w:shd w:val="clear" w:color="auto" w:fill="FFFFFF"/>
        </w:rPr>
        <w:t>Про внесення змін до деяких розпоряджень селищного голови (щодо продовження карантину)</w:t>
      </w:r>
      <w:r w:rsidR="00AF658A">
        <w:rPr>
          <w:rFonts w:ascii="Times New Roman" w:hAnsi="Times New Roman"/>
          <w:color w:val="1D1D1B"/>
          <w:sz w:val="28"/>
          <w:szCs w:val="28"/>
          <w:shd w:val="clear" w:color="auto" w:fill="FFFFFF"/>
        </w:rPr>
        <w:t>»</w:t>
      </w:r>
      <w:r>
        <w:rPr>
          <w:rFonts w:ascii="Times New Roman" w:hAnsi="Times New Roman"/>
          <w:color w:val="1D1D1B"/>
          <w:sz w:val="28"/>
          <w:szCs w:val="28"/>
          <w:shd w:val="clear" w:color="auto" w:fill="FFFFFF"/>
        </w:rPr>
        <w:t>.</w:t>
      </w:r>
    </w:p>
    <w:p w:rsidR="009F5FF6" w:rsidRDefault="009D781C" w:rsidP="009F5FF6">
      <w:pPr>
        <w:pStyle w:val="af8"/>
        <w:jc w:val="both"/>
        <w:rPr>
          <w:rFonts w:ascii="Times New Roman" w:hAnsi="Times New Roman"/>
          <w:color w:val="1D1D1B"/>
          <w:sz w:val="28"/>
          <w:szCs w:val="28"/>
          <w:shd w:val="clear" w:color="auto" w:fill="FFFFFF"/>
        </w:rPr>
      </w:pPr>
      <w:r>
        <w:rPr>
          <w:rFonts w:ascii="Times New Roman" w:hAnsi="Times New Roman"/>
          <w:color w:val="1D1D1B"/>
          <w:sz w:val="28"/>
          <w:szCs w:val="28"/>
          <w:shd w:val="clear" w:color="auto" w:fill="FFFFFF"/>
        </w:rPr>
        <w:t>4</w:t>
      </w:r>
      <w:r w:rsidR="009F5FF6">
        <w:rPr>
          <w:rFonts w:ascii="Times New Roman" w:hAnsi="Times New Roman"/>
          <w:color w:val="1D1D1B"/>
          <w:sz w:val="28"/>
          <w:szCs w:val="28"/>
          <w:shd w:val="clear" w:color="auto" w:fill="FFFFFF"/>
        </w:rPr>
        <w:t>.Дане розпорядження набирає чинності з 11 травня 2020 року.</w:t>
      </w:r>
    </w:p>
    <w:p w:rsidR="00444EB3" w:rsidRDefault="009D781C" w:rsidP="009F5FF6">
      <w:pPr>
        <w:pStyle w:val="af8"/>
        <w:jc w:val="both"/>
        <w:rPr>
          <w:rFonts w:ascii="Times New Roman" w:hAnsi="Times New Roman"/>
          <w:spacing w:val="-4"/>
          <w:sz w:val="28"/>
          <w:szCs w:val="28"/>
        </w:rPr>
      </w:pPr>
      <w:r>
        <w:rPr>
          <w:rFonts w:ascii="Times New Roman" w:hAnsi="Times New Roman"/>
          <w:color w:val="1D1D1B"/>
          <w:sz w:val="28"/>
          <w:szCs w:val="28"/>
          <w:shd w:val="clear" w:color="auto" w:fill="FFFFFF"/>
        </w:rPr>
        <w:t>5</w:t>
      </w:r>
      <w:r w:rsidR="009F5FF6">
        <w:rPr>
          <w:rFonts w:ascii="Times New Roman" w:hAnsi="Times New Roman"/>
          <w:color w:val="1D1D1B"/>
          <w:sz w:val="28"/>
          <w:szCs w:val="28"/>
          <w:shd w:val="clear" w:color="auto" w:fill="FFFFFF"/>
        </w:rPr>
        <w:t>.К</w:t>
      </w:r>
      <w:r w:rsidR="00041BC3" w:rsidRPr="009F5FF6">
        <w:rPr>
          <w:rFonts w:ascii="Times New Roman" w:hAnsi="Times New Roman"/>
          <w:spacing w:val="-4"/>
          <w:sz w:val="28"/>
          <w:szCs w:val="28"/>
        </w:rPr>
        <w:t xml:space="preserve">онтроль за виконанням цього розпорядження залишаю за </w:t>
      </w:r>
      <w:r w:rsidR="004B60B0" w:rsidRPr="009F5FF6">
        <w:rPr>
          <w:rFonts w:ascii="Times New Roman" w:hAnsi="Times New Roman"/>
          <w:spacing w:val="-4"/>
          <w:sz w:val="28"/>
          <w:szCs w:val="28"/>
        </w:rPr>
        <w:t>собою</w:t>
      </w:r>
      <w:r w:rsidR="00041BC3" w:rsidRPr="009F5FF6">
        <w:rPr>
          <w:rFonts w:ascii="Times New Roman" w:hAnsi="Times New Roman"/>
          <w:spacing w:val="-4"/>
          <w:sz w:val="28"/>
          <w:szCs w:val="28"/>
        </w:rPr>
        <w:t>.</w:t>
      </w:r>
      <w:r w:rsidR="002802C9" w:rsidRPr="009F5FF6">
        <w:rPr>
          <w:rFonts w:ascii="Times New Roman" w:hAnsi="Times New Roman"/>
          <w:spacing w:val="-4"/>
          <w:sz w:val="28"/>
          <w:szCs w:val="28"/>
        </w:rPr>
        <w:t xml:space="preserve"> </w:t>
      </w:r>
    </w:p>
    <w:p w:rsidR="00444EB3" w:rsidRDefault="00444EB3" w:rsidP="009F5FF6">
      <w:pPr>
        <w:pStyle w:val="af8"/>
        <w:jc w:val="both"/>
        <w:rPr>
          <w:rFonts w:ascii="Times New Roman" w:hAnsi="Times New Roman"/>
          <w:spacing w:val="-4"/>
          <w:sz w:val="28"/>
          <w:szCs w:val="28"/>
        </w:rPr>
      </w:pPr>
    </w:p>
    <w:p w:rsidR="00041BC3" w:rsidRPr="009F5FF6" w:rsidRDefault="002802C9" w:rsidP="009F5FF6">
      <w:pPr>
        <w:pStyle w:val="af8"/>
        <w:jc w:val="both"/>
        <w:rPr>
          <w:rFonts w:ascii="Times New Roman" w:hAnsi="Times New Roman"/>
          <w:color w:val="1D1D1B"/>
          <w:sz w:val="28"/>
          <w:szCs w:val="28"/>
          <w:shd w:val="clear" w:color="auto" w:fill="FFFFFF"/>
        </w:rPr>
      </w:pPr>
      <w:bookmarkStart w:id="0" w:name="_GoBack"/>
      <w:bookmarkEnd w:id="0"/>
      <w:r w:rsidRPr="009F5FF6">
        <w:rPr>
          <w:rFonts w:ascii="Times New Roman" w:hAnsi="Times New Roman"/>
          <w:spacing w:val="-4"/>
          <w:sz w:val="28"/>
          <w:szCs w:val="28"/>
        </w:rPr>
        <w:t xml:space="preserve"> </w:t>
      </w:r>
    </w:p>
    <w:p w:rsidR="0014696E" w:rsidRDefault="004B60B0" w:rsidP="00041BC3">
      <w:pPr>
        <w:spacing w:before="240" w:after="240"/>
        <w:rPr>
          <w:b/>
          <w:sz w:val="28"/>
          <w:szCs w:val="28"/>
          <w:lang w:val="uk-UA"/>
        </w:rPr>
      </w:pPr>
      <w:r w:rsidRPr="006F4621">
        <w:rPr>
          <w:sz w:val="28"/>
          <w:szCs w:val="28"/>
          <w:lang w:val="uk-UA"/>
        </w:rPr>
        <w:t>Селищний голова</w:t>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041BC3" w:rsidRPr="006F4621">
        <w:rPr>
          <w:sz w:val="28"/>
          <w:szCs w:val="28"/>
          <w:lang w:val="uk-UA"/>
        </w:rPr>
        <w:tab/>
      </w:r>
      <w:r w:rsidR="00BB4B8B" w:rsidRPr="006F4621">
        <w:rPr>
          <w:sz w:val="28"/>
          <w:szCs w:val="28"/>
          <w:lang w:val="uk-UA"/>
        </w:rPr>
        <w:t xml:space="preserve"> </w:t>
      </w:r>
      <w:r w:rsidR="002802C9">
        <w:rPr>
          <w:sz w:val="28"/>
          <w:szCs w:val="28"/>
          <w:lang w:val="uk-UA"/>
        </w:rPr>
        <w:tab/>
      </w:r>
      <w:r w:rsidR="000344F4" w:rsidRPr="000344F4">
        <w:rPr>
          <w:b/>
          <w:sz w:val="28"/>
          <w:szCs w:val="28"/>
          <w:lang w:val="uk-UA"/>
        </w:rPr>
        <w:t>В</w:t>
      </w:r>
      <w:r w:rsidR="002802C9">
        <w:rPr>
          <w:b/>
          <w:sz w:val="28"/>
          <w:szCs w:val="28"/>
          <w:lang w:val="uk-UA"/>
        </w:rPr>
        <w:t>олодимир СЕМЕНЮК</w:t>
      </w:r>
    </w:p>
    <w:p w:rsidR="007C67C1" w:rsidRPr="007C67C1" w:rsidRDefault="007C67C1" w:rsidP="00041BC3">
      <w:pPr>
        <w:spacing w:before="240" w:after="240"/>
        <w:rPr>
          <w:lang w:val="uk-UA"/>
        </w:rPr>
      </w:pPr>
      <w:r w:rsidRPr="007C67C1">
        <w:rPr>
          <w:lang w:val="uk-UA"/>
        </w:rPr>
        <w:t>Андрій Марчук</w:t>
      </w:r>
    </w:p>
    <w:sectPr w:rsidR="007C67C1" w:rsidRPr="007C67C1" w:rsidSect="00FC2B94">
      <w:headerReference w:type="default" r:id="rId10"/>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BB" w:rsidRDefault="00F70EBB" w:rsidP="00FC2B94">
      <w:r>
        <w:separator/>
      </w:r>
    </w:p>
  </w:endnote>
  <w:endnote w:type="continuationSeparator" w:id="0">
    <w:p w:rsidR="00F70EBB" w:rsidRDefault="00F70EBB" w:rsidP="00FC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BB" w:rsidRDefault="00F70EBB" w:rsidP="00FC2B94">
      <w:r>
        <w:separator/>
      </w:r>
    </w:p>
  </w:footnote>
  <w:footnote w:type="continuationSeparator" w:id="0">
    <w:p w:rsidR="00F70EBB" w:rsidRDefault="00F70EBB" w:rsidP="00FC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725861"/>
      <w:docPartObj>
        <w:docPartGallery w:val="Page Numbers (Top of Page)"/>
        <w:docPartUnique/>
      </w:docPartObj>
    </w:sdtPr>
    <w:sdtEndPr/>
    <w:sdtContent>
      <w:p w:rsidR="00FC2B94" w:rsidRDefault="00FC2B94">
        <w:pPr>
          <w:pStyle w:val="af9"/>
          <w:jc w:val="center"/>
        </w:pPr>
        <w:r>
          <w:fldChar w:fldCharType="begin"/>
        </w:r>
        <w:r>
          <w:instrText>PAGE   \* MERGEFORMAT</w:instrText>
        </w:r>
        <w:r>
          <w:fldChar w:fldCharType="separate"/>
        </w:r>
        <w:r w:rsidR="00444EB3" w:rsidRPr="00444EB3">
          <w:rPr>
            <w:noProof/>
            <w:lang w:val="ru-RU"/>
          </w:rPr>
          <w:t>4</w:t>
        </w:r>
        <w:r>
          <w:fldChar w:fldCharType="end"/>
        </w:r>
      </w:p>
    </w:sdtContent>
  </w:sdt>
  <w:p w:rsidR="00FC2B94" w:rsidRDefault="00FC2B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94C72"/>
    <w:multiLevelType w:val="hybridMultilevel"/>
    <w:tmpl w:val="3C8C4EA2"/>
    <w:lvl w:ilvl="0" w:tplc="B9269450">
      <w:start w:val="3"/>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8F1F3B"/>
    <w:multiLevelType w:val="hybridMultilevel"/>
    <w:tmpl w:val="E01ADB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C5B6A48"/>
    <w:multiLevelType w:val="hybridMultilevel"/>
    <w:tmpl w:val="AB767C50"/>
    <w:lvl w:ilvl="0" w:tplc="094ACC7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7FE50C5"/>
    <w:multiLevelType w:val="hybridMultilevel"/>
    <w:tmpl w:val="31B8DED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F62B17"/>
    <w:multiLevelType w:val="hybridMultilevel"/>
    <w:tmpl w:val="43882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475E36"/>
    <w:multiLevelType w:val="hybridMultilevel"/>
    <w:tmpl w:val="8DEC0410"/>
    <w:lvl w:ilvl="0" w:tplc="2DAEEF96">
      <w:start w:val="1"/>
      <w:numFmt w:val="decimal"/>
      <w:lvlText w:val="%1"/>
      <w:lvlJc w:val="left"/>
      <w:pPr>
        <w:ind w:left="1394" w:hanging="540"/>
      </w:pPr>
      <w:rPr>
        <w:rFonts w:asciiTheme="minorHAnsi" w:eastAsiaTheme="minorEastAsia" w:hAnsiTheme="minorHAnsi" w:cs="Times New Roman"/>
      </w:rPr>
    </w:lvl>
    <w:lvl w:ilvl="1" w:tplc="04220019" w:tentative="1">
      <w:start w:val="1"/>
      <w:numFmt w:val="lowerLetter"/>
      <w:lvlText w:val="%2."/>
      <w:lvlJc w:val="left"/>
      <w:pPr>
        <w:ind w:left="1934" w:hanging="360"/>
      </w:pPr>
    </w:lvl>
    <w:lvl w:ilvl="2" w:tplc="0422001B" w:tentative="1">
      <w:start w:val="1"/>
      <w:numFmt w:val="lowerRoman"/>
      <w:lvlText w:val="%3."/>
      <w:lvlJc w:val="right"/>
      <w:pPr>
        <w:ind w:left="2654" w:hanging="180"/>
      </w:pPr>
    </w:lvl>
    <w:lvl w:ilvl="3" w:tplc="0422000F" w:tentative="1">
      <w:start w:val="1"/>
      <w:numFmt w:val="decimal"/>
      <w:lvlText w:val="%4."/>
      <w:lvlJc w:val="left"/>
      <w:pPr>
        <w:ind w:left="3374" w:hanging="360"/>
      </w:pPr>
    </w:lvl>
    <w:lvl w:ilvl="4" w:tplc="04220019" w:tentative="1">
      <w:start w:val="1"/>
      <w:numFmt w:val="lowerLetter"/>
      <w:lvlText w:val="%5."/>
      <w:lvlJc w:val="left"/>
      <w:pPr>
        <w:ind w:left="4094" w:hanging="360"/>
      </w:pPr>
    </w:lvl>
    <w:lvl w:ilvl="5" w:tplc="0422001B" w:tentative="1">
      <w:start w:val="1"/>
      <w:numFmt w:val="lowerRoman"/>
      <w:lvlText w:val="%6."/>
      <w:lvlJc w:val="right"/>
      <w:pPr>
        <w:ind w:left="4814" w:hanging="180"/>
      </w:pPr>
    </w:lvl>
    <w:lvl w:ilvl="6" w:tplc="0422000F" w:tentative="1">
      <w:start w:val="1"/>
      <w:numFmt w:val="decimal"/>
      <w:lvlText w:val="%7."/>
      <w:lvlJc w:val="left"/>
      <w:pPr>
        <w:ind w:left="5534" w:hanging="360"/>
      </w:pPr>
    </w:lvl>
    <w:lvl w:ilvl="7" w:tplc="04220019" w:tentative="1">
      <w:start w:val="1"/>
      <w:numFmt w:val="lowerLetter"/>
      <w:lvlText w:val="%8."/>
      <w:lvlJc w:val="left"/>
      <w:pPr>
        <w:ind w:left="6254" w:hanging="360"/>
      </w:pPr>
    </w:lvl>
    <w:lvl w:ilvl="8" w:tplc="0422001B" w:tentative="1">
      <w:start w:val="1"/>
      <w:numFmt w:val="lowerRoman"/>
      <w:lvlText w:val="%9."/>
      <w:lvlJc w:val="right"/>
      <w:pPr>
        <w:ind w:left="6974" w:hanging="180"/>
      </w:pPr>
    </w:lvl>
  </w:abstractNum>
  <w:abstractNum w:abstractNumId="6">
    <w:nsid w:val="69FD66E1"/>
    <w:multiLevelType w:val="hybridMultilevel"/>
    <w:tmpl w:val="79AC2316"/>
    <w:lvl w:ilvl="0" w:tplc="0422000F">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C3"/>
    <w:rsid w:val="000344F4"/>
    <w:rsid w:val="00041BC3"/>
    <w:rsid w:val="0014127A"/>
    <w:rsid w:val="0014696E"/>
    <w:rsid w:val="00204C69"/>
    <w:rsid w:val="00225AD9"/>
    <w:rsid w:val="00234D19"/>
    <w:rsid w:val="00250B84"/>
    <w:rsid w:val="00263ABF"/>
    <w:rsid w:val="002802C9"/>
    <w:rsid w:val="002908A4"/>
    <w:rsid w:val="002C5BB7"/>
    <w:rsid w:val="00312AAE"/>
    <w:rsid w:val="00331E31"/>
    <w:rsid w:val="003540E9"/>
    <w:rsid w:val="00383E07"/>
    <w:rsid w:val="00404418"/>
    <w:rsid w:val="00412E98"/>
    <w:rsid w:val="00440C66"/>
    <w:rsid w:val="00442285"/>
    <w:rsid w:val="00444EB3"/>
    <w:rsid w:val="00456EE7"/>
    <w:rsid w:val="00460C0A"/>
    <w:rsid w:val="004707D8"/>
    <w:rsid w:val="00491E41"/>
    <w:rsid w:val="004B60B0"/>
    <w:rsid w:val="004B61A8"/>
    <w:rsid w:val="004B7047"/>
    <w:rsid w:val="00532EA5"/>
    <w:rsid w:val="005350C9"/>
    <w:rsid w:val="005C4042"/>
    <w:rsid w:val="005F78AA"/>
    <w:rsid w:val="00606AFA"/>
    <w:rsid w:val="00642BC0"/>
    <w:rsid w:val="00646C9C"/>
    <w:rsid w:val="006551B4"/>
    <w:rsid w:val="00697F51"/>
    <w:rsid w:val="006E52AC"/>
    <w:rsid w:val="006F050E"/>
    <w:rsid w:val="006F4621"/>
    <w:rsid w:val="007312C9"/>
    <w:rsid w:val="00796406"/>
    <w:rsid w:val="007C67C1"/>
    <w:rsid w:val="007F6C38"/>
    <w:rsid w:val="00837EAD"/>
    <w:rsid w:val="008F1B9F"/>
    <w:rsid w:val="0092504F"/>
    <w:rsid w:val="00942BBE"/>
    <w:rsid w:val="00943B83"/>
    <w:rsid w:val="009750AC"/>
    <w:rsid w:val="009D781C"/>
    <w:rsid w:val="009F5FF6"/>
    <w:rsid w:val="00A26720"/>
    <w:rsid w:val="00A940F0"/>
    <w:rsid w:val="00AF42AE"/>
    <w:rsid w:val="00AF658A"/>
    <w:rsid w:val="00B11EDE"/>
    <w:rsid w:val="00BA60D1"/>
    <w:rsid w:val="00BB4B8B"/>
    <w:rsid w:val="00BE0BFC"/>
    <w:rsid w:val="00C0091E"/>
    <w:rsid w:val="00C75090"/>
    <w:rsid w:val="00D90A39"/>
    <w:rsid w:val="00DB3F07"/>
    <w:rsid w:val="00DC53AE"/>
    <w:rsid w:val="00E110C6"/>
    <w:rsid w:val="00E12597"/>
    <w:rsid w:val="00E30A8E"/>
    <w:rsid w:val="00E63E5A"/>
    <w:rsid w:val="00E87522"/>
    <w:rsid w:val="00E92401"/>
    <w:rsid w:val="00EF2641"/>
    <w:rsid w:val="00EF57F6"/>
    <w:rsid w:val="00F10795"/>
    <w:rsid w:val="00F130E8"/>
    <w:rsid w:val="00F2341F"/>
    <w:rsid w:val="00F546D7"/>
    <w:rsid w:val="00F70EBB"/>
    <w:rsid w:val="00F81498"/>
    <w:rsid w:val="00F95174"/>
    <w:rsid w:val="00FB39FE"/>
    <w:rsid w:val="00FC2B94"/>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C3"/>
    <w:pPr>
      <w:spacing w:after="0" w:line="240" w:lineRule="auto"/>
    </w:pPr>
    <w:rPr>
      <w:sz w:val="24"/>
      <w:szCs w:val="24"/>
    </w:rPr>
  </w:style>
  <w:style w:type="paragraph" w:styleId="1">
    <w:name w:val="heading 1"/>
    <w:basedOn w:val="a"/>
    <w:next w:val="a"/>
    <w:link w:val="10"/>
    <w:uiPriority w:val="9"/>
    <w:qFormat/>
    <w:rsid w:val="00041BC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41BC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41BC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41BC3"/>
    <w:pPr>
      <w:keepNext/>
      <w:spacing w:before="240" w:after="60"/>
      <w:outlineLvl w:val="3"/>
    </w:pPr>
    <w:rPr>
      <w:b/>
      <w:bCs/>
      <w:sz w:val="28"/>
      <w:szCs w:val="28"/>
    </w:rPr>
  </w:style>
  <w:style w:type="paragraph" w:styleId="5">
    <w:name w:val="heading 5"/>
    <w:basedOn w:val="a"/>
    <w:next w:val="a"/>
    <w:link w:val="50"/>
    <w:uiPriority w:val="9"/>
    <w:semiHidden/>
    <w:unhideWhenUsed/>
    <w:qFormat/>
    <w:rsid w:val="00041BC3"/>
    <w:pPr>
      <w:spacing w:before="240" w:after="60"/>
      <w:outlineLvl w:val="4"/>
    </w:pPr>
    <w:rPr>
      <w:b/>
      <w:bCs/>
      <w:i/>
      <w:iCs/>
      <w:sz w:val="26"/>
      <w:szCs w:val="26"/>
    </w:rPr>
  </w:style>
  <w:style w:type="paragraph" w:styleId="6">
    <w:name w:val="heading 6"/>
    <w:basedOn w:val="a"/>
    <w:next w:val="a"/>
    <w:link w:val="60"/>
    <w:uiPriority w:val="9"/>
    <w:semiHidden/>
    <w:unhideWhenUsed/>
    <w:qFormat/>
    <w:rsid w:val="00041BC3"/>
    <w:pPr>
      <w:spacing w:before="240" w:after="60"/>
      <w:outlineLvl w:val="5"/>
    </w:pPr>
    <w:rPr>
      <w:b/>
      <w:bCs/>
      <w:sz w:val="22"/>
      <w:szCs w:val="22"/>
    </w:rPr>
  </w:style>
  <w:style w:type="paragraph" w:styleId="7">
    <w:name w:val="heading 7"/>
    <w:basedOn w:val="a"/>
    <w:next w:val="a"/>
    <w:link w:val="70"/>
    <w:uiPriority w:val="9"/>
    <w:semiHidden/>
    <w:unhideWhenUsed/>
    <w:qFormat/>
    <w:rsid w:val="00041BC3"/>
    <w:pPr>
      <w:spacing w:before="240" w:after="60"/>
      <w:outlineLvl w:val="6"/>
    </w:pPr>
  </w:style>
  <w:style w:type="paragraph" w:styleId="8">
    <w:name w:val="heading 8"/>
    <w:basedOn w:val="a"/>
    <w:next w:val="a"/>
    <w:link w:val="80"/>
    <w:uiPriority w:val="9"/>
    <w:semiHidden/>
    <w:unhideWhenUsed/>
    <w:qFormat/>
    <w:rsid w:val="00041BC3"/>
    <w:pPr>
      <w:spacing w:before="240" w:after="60"/>
      <w:outlineLvl w:val="7"/>
    </w:pPr>
    <w:rPr>
      <w:i/>
      <w:iCs/>
    </w:rPr>
  </w:style>
  <w:style w:type="paragraph" w:styleId="9">
    <w:name w:val="heading 9"/>
    <w:basedOn w:val="a"/>
    <w:next w:val="a"/>
    <w:link w:val="90"/>
    <w:uiPriority w:val="9"/>
    <w:semiHidden/>
    <w:unhideWhenUsed/>
    <w:qFormat/>
    <w:rsid w:val="00041BC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C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41BC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41BC3"/>
    <w:rPr>
      <w:rFonts w:asciiTheme="majorHAnsi" w:eastAsiaTheme="majorEastAsia" w:hAnsiTheme="majorHAnsi"/>
      <w:b/>
      <w:bCs/>
      <w:sz w:val="26"/>
      <w:szCs w:val="26"/>
    </w:rPr>
  </w:style>
  <w:style w:type="character" w:customStyle="1" w:styleId="40">
    <w:name w:val="Заголовок 4 Знак"/>
    <w:basedOn w:val="a0"/>
    <w:link w:val="4"/>
    <w:uiPriority w:val="9"/>
    <w:rsid w:val="00041BC3"/>
    <w:rPr>
      <w:b/>
      <w:bCs/>
      <w:sz w:val="28"/>
      <w:szCs w:val="28"/>
    </w:rPr>
  </w:style>
  <w:style w:type="character" w:customStyle="1" w:styleId="50">
    <w:name w:val="Заголовок 5 Знак"/>
    <w:basedOn w:val="a0"/>
    <w:link w:val="5"/>
    <w:uiPriority w:val="9"/>
    <w:semiHidden/>
    <w:rsid w:val="00041BC3"/>
    <w:rPr>
      <w:b/>
      <w:bCs/>
      <w:i/>
      <w:iCs/>
      <w:sz w:val="26"/>
      <w:szCs w:val="26"/>
    </w:rPr>
  </w:style>
  <w:style w:type="character" w:customStyle="1" w:styleId="60">
    <w:name w:val="Заголовок 6 Знак"/>
    <w:basedOn w:val="a0"/>
    <w:link w:val="6"/>
    <w:uiPriority w:val="9"/>
    <w:semiHidden/>
    <w:rsid w:val="00041BC3"/>
    <w:rPr>
      <w:b/>
      <w:bCs/>
    </w:rPr>
  </w:style>
  <w:style w:type="character" w:customStyle="1" w:styleId="70">
    <w:name w:val="Заголовок 7 Знак"/>
    <w:basedOn w:val="a0"/>
    <w:link w:val="7"/>
    <w:uiPriority w:val="9"/>
    <w:semiHidden/>
    <w:rsid w:val="00041BC3"/>
    <w:rPr>
      <w:sz w:val="24"/>
      <w:szCs w:val="24"/>
    </w:rPr>
  </w:style>
  <w:style w:type="character" w:customStyle="1" w:styleId="80">
    <w:name w:val="Заголовок 8 Знак"/>
    <w:basedOn w:val="a0"/>
    <w:link w:val="8"/>
    <w:uiPriority w:val="9"/>
    <w:semiHidden/>
    <w:rsid w:val="00041BC3"/>
    <w:rPr>
      <w:i/>
      <w:iCs/>
      <w:sz w:val="24"/>
      <w:szCs w:val="24"/>
    </w:rPr>
  </w:style>
  <w:style w:type="character" w:customStyle="1" w:styleId="90">
    <w:name w:val="Заголовок 9 Знак"/>
    <w:basedOn w:val="a0"/>
    <w:link w:val="9"/>
    <w:uiPriority w:val="9"/>
    <w:semiHidden/>
    <w:rsid w:val="00041BC3"/>
    <w:rPr>
      <w:rFonts w:asciiTheme="majorHAnsi" w:eastAsiaTheme="majorEastAsia" w:hAnsiTheme="majorHAnsi"/>
    </w:rPr>
  </w:style>
  <w:style w:type="paragraph" w:styleId="a3">
    <w:name w:val="Title"/>
    <w:basedOn w:val="a"/>
    <w:next w:val="a"/>
    <w:link w:val="a4"/>
    <w:uiPriority w:val="10"/>
    <w:qFormat/>
    <w:rsid w:val="00041BC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41BC3"/>
    <w:rPr>
      <w:rFonts w:asciiTheme="majorHAnsi" w:eastAsiaTheme="majorEastAsia" w:hAnsiTheme="majorHAnsi"/>
      <w:b/>
      <w:bCs/>
      <w:kern w:val="28"/>
      <w:sz w:val="32"/>
      <w:szCs w:val="32"/>
    </w:rPr>
  </w:style>
  <w:style w:type="paragraph" w:styleId="a5">
    <w:name w:val="Subtitle"/>
    <w:basedOn w:val="a"/>
    <w:next w:val="a"/>
    <w:link w:val="a6"/>
    <w:uiPriority w:val="11"/>
    <w:qFormat/>
    <w:rsid w:val="00041BC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41BC3"/>
    <w:rPr>
      <w:rFonts w:asciiTheme="majorHAnsi" w:eastAsiaTheme="majorEastAsia" w:hAnsiTheme="majorHAnsi"/>
      <w:sz w:val="24"/>
      <w:szCs w:val="24"/>
    </w:rPr>
  </w:style>
  <w:style w:type="character" w:styleId="a7">
    <w:name w:val="Strong"/>
    <w:basedOn w:val="a0"/>
    <w:uiPriority w:val="22"/>
    <w:qFormat/>
    <w:rsid w:val="00041BC3"/>
    <w:rPr>
      <w:b/>
      <w:bCs/>
    </w:rPr>
  </w:style>
  <w:style w:type="character" w:styleId="a8">
    <w:name w:val="Emphasis"/>
    <w:basedOn w:val="a0"/>
    <w:uiPriority w:val="20"/>
    <w:qFormat/>
    <w:rsid w:val="00041BC3"/>
    <w:rPr>
      <w:rFonts w:asciiTheme="minorHAnsi" w:hAnsiTheme="minorHAnsi"/>
      <w:b/>
      <w:i/>
      <w:iCs/>
    </w:rPr>
  </w:style>
  <w:style w:type="paragraph" w:styleId="a9">
    <w:name w:val="No Spacing"/>
    <w:basedOn w:val="a"/>
    <w:uiPriority w:val="1"/>
    <w:qFormat/>
    <w:rsid w:val="00041BC3"/>
    <w:rPr>
      <w:szCs w:val="32"/>
    </w:rPr>
  </w:style>
  <w:style w:type="paragraph" w:styleId="aa">
    <w:name w:val="List Paragraph"/>
    <w:basedOn w:val="a"/>
    <w:uiPriority w:val="34"/>
    <w:qFormat/>
    <w:rsid w:val="00041BC3"/>
    <w:pPr>
      <w:ind w:left="720"/>
      <w:contextualSpacing/>
    </w:pPr>
  </w:style>
  <w:style w:type="paragraph" w:styleId="21">
    <w:name w:val="Quote"/>
    <w:basedOn w:val="a"/>
    <w:next w:val="a"/>
    <w:link w:val="22"/>
    <w:uiPriority w:val="29"/>
    <w:qFormat/>
    <w:rsid w:val="00041BC3"/>
    <w:rPr>
      <w:i/>
    </w:rPr>
  </w:style>
  <w:style w:type="character" w:customStyle="1" w:styleId="22">
    <w:name w:val="Цитата 2 Знак"/>
    <w:basedOn w:val="a0"/>
    <w:link w:val="21"/>
    <w:uiPriority w:val="29"/>
    <w:rsid w:val="00041BC3"/>
    <w:rPr>
      <w:i/>
      <w:sz w:val="24"/>
      <w:szCs w:val="24"/>
    </w:rPr>
  </w:style>
  <w:style w:type="paragraph" w:styleId="ab">
    <w:name w:val="Intense Quote"/>
    <w:basedOn w:val="a"/>
    <w:next w:val="a"/>
    <w:link w:val="ac"/>
    <w:uiPriority w:val="30"/>
    <w:qFormat/>
    <w:rsid w:val="00041BC3"/>
    <w:pPr>
      <w:ind w:left="720" w:right="720"/>
    </w:pPr>
    <w:rPr>
      <w:b/>
      <w:i/>
      <w:szCs w:val="22"/>
    </w:rPr>
  </w:style>
  <w:style w:type="character" w:customStyle="1" w:styleId="ac">
    <w:name w:val="Выделенная цитата Знак"/>
    <w:basedOn w:val="a0"/>
    <w:link w:val="ab"/>
    <w:uiPriority w:val="30"/>
    <w:rsid w:val="00041BC3"/>
    <w:rPr>
      <w:b/>
      <w:i/>
      <w:sz w:val="24"/>
    </w:rPr>
  </w:style>
  <w:style w:type="character" w:styleId="ad">
    <w:name w:val="Subtle Emphasis"/>
    <w:uiPriority w:val="19"/>
    <w:qFormat/>
    <w:rsid w:val="00041BC3"/>
    <w:rPr>
      <w:i/>
      <w:color w:val="5A5A5A" w:themeColor="text1" w:themeTint="A5"/>
    </w:rPr>
  </w:style>
  <w:style w:type="character" w:styleId="ae">
    <w:name w:val="Intense Emphasis"/>
    <w:basedOn w:val="a0"/>
    <w:uiPriority w:val="21"/>
    <w:qFormat/>
    <w:rsid w:val="00041BC3"/>
    <w:rPr>
      <w:b/>
      <w:i/>
      <w:sz w:val="24"/>
      <w:szCs w:val="24"/>
      <w:u w:val="single"/>
    </w:rPr>
  </w:style>
  <w:style w:type="character" w:styleId="af">
    <w:name w:val="Subtle Reference"/>
    <w:basedOn w:val="a0"/>
    <w:uiPriority w:val="31"/>
    <w:qFormat/>
    <w:rsid w:val="00041BC3"/>
    <w:rPr>
      <w:sz w:val="24"/>
      <w:szCs w:val="24"/>
      <w:u w:val="single"/>
    </w:rPr>
  </w:style>
  <w:style w:type="character" w:styleId="af0">
    <w:name w:val="Intense Reference"/>
    <w:basedOn w:val="a0"/>
    <w:uiPriority w:val="32"/>
    <w:qFormat/>
    <w:rsid w:val="00041BC3"/>
    <w:rPr>
      <w:b/>
      <w:sz w:val="24"/>
      <w:u w:val="single"/>
    </w:rPr>
  </w:style>
  <w:style w:type="character" w:styleId="af1">
    <w:name w:val="Book Title"/>
    <w:basedOn w:val="a0"/>
    <w:uiPriority w:val="33"/>
    <w:qFormat/>
    <w:rsid w:val="00041BC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41BC3"/>
    <w:pPr>
      <w:outlineLvl w:val="9"/>
    </w:pPr>
  </w:style>
  <w:style w:type="table" w:styleId="af3">
    <w:name w:val="Table Grid"/>
    <w:basedOn w:val="a1"/>
    <w:uiPriority w:val="59"/>
    <w:rsid w:val="00606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unhideWhenUsed/>
    <w:rsid w:val="00D90A39"/>
    <w:rPr>
      <w:color w:val="0000FF" w:themeColor="hyperlink"/>
      <w:u w:val="single"/>
    </w:rPr>
  </w:style>
  <w:style w:type="paragraph" w:styleId="af5">
    <w:name w:val="caption"/>
    <w:basedOn w:val="a"/>
    <w:next w:val="a"/>
    <w:qFormat/>
    <w:rsid w:val="004B60B0"/>
    <w:pPr>
      <w:jc w:val="center"/>
    </w:pPr>
    <w:rPr>
      <w:rFonts w:ascii="Times New Roman" w:eastAsia="Times New Roman" w:hAnsi="Times New Roman"/>
      <w:b/>
      <w:sz w:val="28"/>
      <w:lang w:val="uk-UA" w:eastAsia="ru-RU" w:bidi="ar-SA"/>
    </w:rPr>
  </w:style>
  <w:style w:type="paragraph" w:styleId="af6">
    <w:name w:val="Balloon Text"/>
    <w:basedOn w:val="a"/>
    <w:link w:val="af7"/>
    <w:uiPriority w:val="99"/>
    <w:semiHidden/>
    <w:unhideWhenUsed/>
    <w:rsid w:val="00642BC0"/>
    <w:rPr>
      <w:rFonts w:ascii="Segoe UI" w:hAnsi="Segoe UI" w:cs="Segoe UI"/>
      <w:sz w:val="18"/>
      <w:szCs w:val="18"/>
    </w:rPr>
  </w:style>
  <w:style w:type="character" w:customStyle="1" w:styleId="af7">
    <w:name w:val="Текст выноски Знак"/>
    <w:basedOn w:val="a0"/>
    <w:link w:val="af6"/>
    <w:uiPriority w:val="99"/>
    <w:semiHidden/>
    <w:rsid w:val="00642BC0"/>
    <w:rPr>
      <w:rFonts w:ascii="Segoe UI" w:hAnsi="Segoe UI" w:cs="Segoe UI"/>
      <w:sz w:val="18"/>
      <w:szCs w:val="18"/>
    </w:rPr>
  </w:style>
  <w:style w:type="paragraph" w:customStyle="1" w:styleId="af8">
    <w:name w:val="Нормальний текст"/>
    <w:basedOn w:val="a"/>
    <w:rsid w:val="00440C66"/>
    <w:pPr>
      <w:spacing w:before="120"/>
      <w:ind w:firstLine="567"/>
    </w:pPr>
    <w:rPr>
      <w:rFonts w:ascii="Antiqua" w:eastAsia="Times New Roman" w:hAnsi="Antiqua"/>
      <w:sz w:val="26"/>
      <w:szCs w:val="20"/>
      <w:lang w:val="uk-UA" w:eastAsia="ru-RU" w:bidi="ar-SA"/>
    </w:rPr>
  </w:style>
  <w:style w:type="paragraph" w:styleId="af9">
    <w:name w:val="header"/>
    <w:basedOn w:val="a"/>
    <w:link w:val="afa"/>
    <w:uiPriority w:val="99"/>
    <w:unhideWhenUsed/>
    <w:rsid w:val="00FC2B94"/>
    <w:pPr>
      <w:tabs>
        <w:tab w:val="center" w:pos="4819"/>
        <w:tab w:val="right" w:pos="9639"/>
      </w:tabs>
    </w:pPr>
  </w:style>
  <w:style w:type="character" w:customStyle="1" w:styleId="afa">
    <w:name w:val="Верхний колонтитул Знак"/>
    <w:basedOn w:val="a0"/>
    <w:link w:val="af9"/>
    <w:uiPriority w:val="99"/>
    <w:rsid w:val="00FC2B94"/>
    <w:rPr>
      <w:sz w:val="24"/>
      <w:szCs w:val="24"/>
    </w:rPr>
  </w:style>
  <w:style w:type="paragraph" w:styleId="afb">
    <w:name w:val="footer"/>
    <w:basedOn w:val="a"/>
    <w:link w:val="afc"/>
    <w:uiPriority w:val="99"/>
    <w:unhideWhenUsed/>
    <w:rsid w:val="00FC2B94"/>
    <w:pPr>
      <w:tabs>
        <w:tab w:val="center" w:pos="4819"/>
        <w:tab w:val="right" w:pos="9639"/>
      </w:tabs>
    </w:pPr>
  </w:style>
  <w:style w:type="character" w:customStyle="1" w:styleId="afc">
    <w:name w:val="Нижний колонтитул Знак"/>
    <w:basedOn w:val="a0"/>
    <w:link w:val="afb"/>
    <w:uiPriority w:val="99"/>
    <w:rsid w:val="00FC2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15671">
      <w:bodyDiv w:val="1"/>
      <w:marLeft w:val="0"/>
      <w:marRight w:val="0"/>
      <w:marTop w:val="0"/>
      <w:marBottom w:val="0"/>
      <w:divBdr>
        <w:top w:val="none" w:sz="0" w:space="0" w:color="auto"/>
        <w:left w:val="none" w:sz="0" w:space="0" w:color="auto"/>
        <w:bottom w:val="none" w:sz="0" w:space="0" w:color="auto"/>
        <w:right w:val="none" w:sz="0" w:space="0" w:color="auto"/>
      </w:divBdr>
    </w:div>
    <w:div w:id="1303852239">
      <w:bodyDiv w:val="1"/>
      <w:marLeft w:val="0"/>
      <w:marRight w:val="0"/>
      <w:marTop w:val="0"/>
      <w:marBottom w:val="0"/>
      <w:divBdr>
        <w:top w:val="none" w:sz="0" w:space="0" w:color="auto"/>
        <w:left w:val="none" w:sz="0" w:space="0" w:color="auto"/>
        <w:bottom w:val="none" w:sz="0" w:space="0" w:color="auto"/>
        <w:right w:val="none" w:sz="0" w:space="0" w:color="auto"/>
      </w:divBdr>
    </w:div>
    <w:div w:id="16167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30CF-8765-49CB-ABB4-E9DEEF37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7244</Words>
  <Characters>4130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2020-05-08T11:54:00Z</cp:lastPrinted>
  <dcterms:created xsi:type="dcterms:W3CDTF">2020-05-08T05:52:00Z</dcterms:created>
  <dcterms:modified xsi:type="dcterms:W3CDTF">2020-05-08T11:55:00Z</dcterms:modified>
</cp:coreProperties>
</file>