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97" w:rsidRPr="00F73B97" w:rsidRDefault="00F73B97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F73B97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-262890</wp:posOffset>
            </wp:positionV>
            <wp:extent cx="323215" cy="457200"/>
            <wp:effectExtent l="19050" t="0" r="63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B97" w:rsidRPr="00F73B97" w:rsidRDefault="00F73B97" w:rsidP="00F73B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B97">
        <w:rPr>
          <w:rFonts w:ascii="Times New Roman" w:hAnsi="Times New Roman" w:cs="Times New Roman"/>
          <w:sz w:val="28"/>
        </w:rPr>
        <w:t>УКРАЇН</w:t>
      </w:r>
      <w:r w:rsidRPr="00F73B97">
        <w:rPr>
          <w:rFonts w:ascii="Times New Roman" w:hAnsi="Times New Roman" w:cs="Times New Roman"/>
          <w:sz w:val="28"/>
          <w:lang w:val="uk-UA"/>
        </w:rPr>
        <w:t>А</w:t>
      </w:r>
    </w:p>
    <w:p w:rsidR="00F73B97" w:rsidRPr="00F73B97" w:rsidRDefault="00F73B97" w:rsidP="00F73B97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F73B97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F73B97" w:rsidRPr="00F73B97" w:rsidRDefault="00F73B97" w:rsidP="00F73B97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F73B97">
        <w:rPr>
          <w:rFonts w:ascii="Times New Roman" w:hAnsi="Times New Roman" w:cs="Times New Roman"/>
          <w:sz w:val="28"/>
          <w:lang w:val="uk-UA"/>
        </w:rPr>
        <w:t>СТАРОВИЖІВСЬКОГО РАЙОНУ ВОЛИНСЬКОЇ ОБЛАСТІ</w:t>
      </w:r>
    </w:p>
    <w:p w:rsidR="00F73B97" w:rsidRPr="00F73B97" w:rsidRDefault="00F73B97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F73B97" w:rsidRPr="00F73B97" w:rsidRDefault="00F73B97" w:rsidP="00F73B97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F73B97">
        <w:rPr>
          <w:rFonts w:ascii="Times New Roman" w:hAnsi="Times New Roman" w:cs="Times New Roman"/>
          <w:sz w:val="28"/>
          <w:lang w:val="uk-UA"/>
        </w:rPr>
        <w:t>РОЗПОРЯДЖЕННЯ</w:t>
      </w:r>
    </w:p>
    <w:p w:rsidR="00F73B97" w:rsidRPr="00F73B97" w:rsidRDefault="00F73B97" w:rsidP="00F73B97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3B97" w:rsidRPr="00F73B97" w:rsidRDefault="00F73B97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 w:rsidRPr="00F73B97">
        <w:rPr>
          <w:rFonts w:ascii="Times New Roman" w:hAnsi="Times New Roman" w:cs="Times New Roman"/>
          <w:sz w:val="28"/>
          <w:lang w:val="uk-UA"/>
        </w:rPr>
        <w:t xml:space="preserve">   0</w:t>
      </w:r>
      <w:r w:rsidR="000C07A2">
        <w:rPr>
          <w:rFonts w:ascii="Times New Roman" w:hAnsi="Times New Roman" w:cs="Times New Roman"/>
          <w:sz w:val="28"/>
          <w:lang w:val="uk-UA"/>
        </w:rPr>
        <w:t>7</w:t>
      </w:r>
      <w:r w:rsidRPr="00F73B97">
        <w:rPr>
          <w:rFonts w:ascii="Times New Roman" w:hAnsi="Times New Roman" w:cs="Times New Roman"/>
          <w:sz w:val="28"/>
          <w:lang w:val="uk-UA"/>
        </w:rPr>
        <w:t xml:space="preserve"> липня 2020 року             смт Стара Вижівка                                           №13</w:t>
      </w:r>
      <w:r w:rsidR="000C07A2">
        <w:rPr>
          <w:rFonts w:ascii="Times New Roman" w:hAnsi="Times New Roman" w:cs="Times New Roman"/>
          <w:sz w:val="28"/>
          <w:lang w:val="uk-UA"/>
        </w:rPr>
        <w:t>6</w:t>
      </w:r>
    </w:p>
    <w:p w:rsidR="00F73B97" w:rsidRPr="00F73B97" w:rsidRDefault="00F73B97" w:rsidP="00F73B97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0C07A2" w:rsidRDefault="00F73B97" w:rsidP="000C0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73B9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підсумки проведення </w:t>
      </w:r>
    </w:p>
    <w:p w:rsidR="00F73B97" w:rsidRDefault="000C07A2" w:rsidP="000C07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онлайн-</w:t>
      </w:r>
      <w:r w:rsidR="00F73B97" w:rsidRPr="00F73B9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конкурсу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«Родина на відпочинку-2020»</w:t>
      </w:r>
    </w:p>
    <w:p w:rsidR="001D219B" w:rsidRPr="00F73B97" w:rsidRDefault="001D219B" w:rsidP="000C07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C07A2" w:rsidRDefault="008171C5" w:rsidP="001D219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</w:pPr>
      <w:r w:rsidRPr="008171C5">
        <w:rPr>
          <w:rFonts w:ascii="Times New Roman" w:hAnsi="Times New Roman" w:cs="Times New Roman"/>
          <w:spacing w:val="-1"/>
          <w:sz w:val="28"/>
          <w:szCs w:val="28"/>
          <w:lang w:val="uk-UA" w:eastAsia="uk-UA"/>
        </w:rPr>
        <w:t>Відповідно до пункту 20 частини 4 статті 42</w:t>
      </w:r>
      <w:r>
        <w:rPr>
          <w:rFonts w:ascii="Times New Roman" w:hAnsi="Times New Roman" w:cs="Times New Roman"/>
          <w:spacing w:val="-1"/>
          <w:sz w:val="28"/>
          <w:szCs w:val="28"/>
          <w:lang w:val="uk-UA" w:eastAsia="uk-UA"/>
        </w:rPr>
        <w:t xml:space="preserve"> Закону України «Про місцеве самоврядування в Україні», </w:t>
      </w:r>
      <w:r w:rsidR="000C07A2">
        <w:rPr>
          <w:rFonts w:ascii="Times New Roman" w:hAnsi="Times New Roman" w:cs="Times New Roman"/>
          <w:spacing w:val="-1"/>
          <w:sz w:val="28"/>
          <w:szCs w:val="28"/>
          <w:lang w:val="uk-UA" w:eastAsia="uk-UA"/>
        </w:rPr>
        <w:t>рішення Старовижівської селищної рад</w:t>
      </w:r>
      <w:r w:rsidR="00824891">
        <w:rPr>
          <w:rFonts w:ascii="Times New Roman" w:hAnsi="Times New Roman" w:cs="Times New Roman"/>
          <w:spacing w:val="-1"/>
          <w:sz w:val="28"/>
          <w:szCs w:val="28"/>
          <w:lang w:val="uk-UA" w:eastAsia="uk-UA"/>
        </w:rPr>
        <w:t>и</w:t>
      </w:r>
      <w:r w:rsidR="000C07A2">
        <w:rPr>
          <w:rFonts w:ascii="Times New Roman" w:hAnsi="Times New Roman" w:cs="Times New Roman"/>
          <w:spacing w:val="-1"/>
          <w:sz w:val="28"/>
          <w:szCs w:val="28"/>
          <w:lang w:val="uk-UA" w:eastAsia="uk-UA"/>
        </w:rPr>
        <w:t xml:space="preserve"> від 06.12.2019 року №12/7 «Про </w:t>
      </w:r>
      <w:r w:rsidR="000C07A2">
        <w:rPr>
          <w:rFonts w:ascii="Times New Roman" w:hAnsi="Times New Roman" w:cs="Times New Roman"/>
          <w:sz w:val="28"/>
          <w:szCs w:val="28"/>
          <w:lang w:val="uk-UA"/>
        </w:rPr>
        <w:t xml:space="preserve">Програму  відзначення державних, регіональних, місцевих, професійних,  релігійних свят, історичних подій, ювілеїв та вшанування учасників другої світової війни по Старовижівській селищній раді на 2020 рік»,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0C07A2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від 25.06.2020 року №73 «Про проведення онлайн-конкурсу «Родина на відпочинку</w:t>
      </w:r>
      <w:r w:rsidR="00824891">
        <w:rPr>
          <w:rFonts w:ascii="Times New Roman" w:hAnsi="Times New Roman" w:cs="Times New Roman"/>
          <w:sz w:val="28"/>
          <w:szCs w:val="28"/>
          <w:lang w:val="uk-UA"/>
        </w:rPr>
        <w:t>-2020</w:t>
      </w:r>
      <w:r w:rsidR="000C07A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73B97" w:rsidRPr="00F73B97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F73B97"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r w:rsidR="000C07A2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згідно протоколу  засідання журі </w:t>
      </w:r>
      <w:r w:rsidR="00B27C54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онлайн-</w:t>
      </w:r>
      <w:r w:rsidR="000C07A2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конкурсу «Родина на відпочинку-2020»</w:t>
      </w:r>
      <w:r w:rsidR="00B27C54" w:rsidRPr="00B27C54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r w:rsidR="00B27C54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від 06.07.2020 року №1</w:t>
      </w:r>
      <w:r w:rsidR="00F73B97"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:</w:t>
      </w:r>
    </w:p>
    <w:p w:rsidR="00F73B97" w:rsidRPr="001D219B" w:rsidRDefault="00F73B97" w:rsidP="001D219B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</w:pP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Визнати переможцями,</w:t>
      </w:r>
      <w:r w:rsidR="000C07A2"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нагородити грамотою</w:t>
      </w: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Старовижівської селищної ради та вручити </w:t>
      </w:r>
      <w:r w:rsidR="000C07A2"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грошову </w:t>
      </w: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винагороду:</w:t>
      </w:r>
    </w:p>
    <w:p w:rsidR="00F73B97" w:rsidRPr="00F73B97" w:rsidRDefault="00F73B97" w:rsidP="001D219B">
      <w:pPr>
        <w:autoSpaceDE w:val="0"/>
        <w:autoSpaceDN w:val="0"/>
        <w:adjustRightInd w:val="0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І місце – </w:t>
      </w:r>
      <w:r w:rsidR="000C07A2">
        <w:rPr>
          <w:rFonts w:ascii="Times New Roman" w:hAnsi="Times New Roman" w:cs="Times New Roman"/>
          <w:sz w:val="28"/>
          <w:szCs w:val="28"/>
          <w:lang w:val="uk-UA" w:eastAsia="en-US"/>
        </w:rPr>
        <w:t>Тарасюк Діана</w:t>
      </w:r>
      <w:r w:rsidR="000C07A2"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r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Pr="00F7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7A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3B97">
        <w:rPr>
          <w:rFonts w:ascii="Times New Roman" w:hAnsi="Times New Roman" w:cs="Times New Roman"/>
          <w:sz w:val="28"/>
          <w:szCs w:val="28"/>
          <w:lang w:val="uk-UA"/>
        </w:rPr>
        <w:t>00 грн.;</w:t>
      </w:r>
    </w:p>
    <w:p w:rsidR="00F73B97" w:rsidRPr="00F73B97" w:rsidRDefault="00F73B97" w:rsidP="001D219B">
      <w:pPr>
        <w:autoSpaceDE w:val="0"/>
        <w:autoSpaceDN w:val="0"/>
        <w:adjustRightInd w:val="0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97">
        <w:rPr>
          <w:rFonts w:ascii="Times New Roman" w:hAnsi="Times New Roman" w:cs="Times New Roman"/>
          <w:sz w:val="28"/>
          <w:szCs w:val="28"/>
          <w:lang w:val="uk-UA"/>
        </w:rPr>
        <w:t xml:space="preserve">ІІ місце </w:t>
      </w:r>
      <w:r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Pr="00F7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7A2">
        <w:rPr>
          <w:rFonts w:ascii="Times New Roman" w:hAnsi="Times New Roman" w:cs="Times New Roman"/>
          <w:sz w:val="28"/>
          <w:szCs w:val="28"/>
          <w:lang w:val="uk-UA"/>
        </w:rPr>
        <w:t>Тищук Аліна – 500 грн.</w:t>
      </w:r>
      <w:r w:rsidRPr="00F73B9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B97" w:rsidRDefault="00F73B97" w:rsidP="001D219B">
      <w:pPr>
        <w:spacing w:line="240" w:lineRule="auto"/>
        <w:ind w:left="993"/>
        <w:jc w:val="both"/>
        <w:rPr>
          <w:rFonts w:ascii="Times New Roman" w:hAnsi="Times New Roman" w:cs="Times New Roman"/>
          <w:sz w:val="28"/>
          <w:lang w:val="uk-UA"/>
        </w:rPr>
      </w:pPr>
      <w:r w:rsidRPr="00F73B97">
        <w:rPr>
          <w:rFonts w:ascii="Times New Roman" w:hAnsi="Times New Roman" w:cs="Times New Roman"/>
          <w:sz w:val="28"/>
          <w:lang w:val="uk-UA"/>
        </w:rPr>
        <w:t xml:space="preserve">ІІІ місце – </w:t>
      </w:r>
      <w:r w:rsidR="00B27C54">
        <w:rPr>
          <w:rFonts w:ascii="Times New Roman" w:hAnsi="Times New Roman" w:cs="Times New Roman"/>
          <w:sz w:val="28"/>
          <w:lang w:val="uk-UA"/>
        </w:rPr>
        <w:t>Мі</w:t>
      </w:r>
      <w:r w:rsidR="000C07A2">
        <w:rPr>
          <w:rFonts w:ascii="Times New Roman" w:hAnsi="Times New Roman" w:cs="Times New Roman"/>
          <w:sz w:val="28"/>
          <w:lang w:val="uk-UA"/>
        </w:rPr>
        <w:t>коян Л</w:t>
      </w:r>
      <w:r w:rsidR="00B27C54">
        <w:rPr>
          <w:rFonts w:ascii="Times New Roman" w:hAnsi="Times New Roman" w:cs="Times New Roman"/>
          <w:sz w:val="28"/>
          <w:lang w:val="uk-UA"/>
        </w:rPr>
        <w:t>іа</w:t>
      </w:r>
      <w:r w:rsidR="000C07A2">
        <w:rPr>
          <w:rFonts w:ascii="Times New Roman" w:hAnsi="Times New Roman" w:cs="Times New Roman"/>
          <w:sz w:val="28"/>
          <w:lang w:val="uk-UA"/>
        </w:rPr>
        <w:t>на</w:t>
      </w:r>
      <w:r w:rsidRPr="00F73B97">
        <w:rPr>
          <w:rFonts w:ascii="Times New Roman" w:hAnsi="Times New Roman" w:cs="Times New Roman"/>
          <w:sz w:val="28"/>
          <w:lang w:val="uk-UA"/>
        </w:rPr>
        <w:t xml:space="preserve">  </w:t>
      </w:r>
      <w:r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Pr="00F73B97">
        <w:rPr>
          <w:rFonts w:ascii="Times New Roman" w:hAnsi="Times New Roman" w:cs="Times New Roman"/>
          <w:sz w:val="28"/>
          <w:lang w:val="uk-UA"/>
        </w:rPr>
        <w:t xml:space="preserve"> </w:t>
      </w:r>
      <w:r w:rsidR="000C07A2">
        <w:rPr>
          <w:rFonts w:ascii="Times New Roman" w:hAnsi="Times New Roman" w:cs="Times New Roman"/>
          <w:sz w:val="28"/>
          <w:lang w:val="uk-UA"/>
        </w:rPr>
        <w:t>4</w:t>
      </w:r>
      <w:r w:rsidRPr="00F73B97">
        <w:rPr>
          <w:rFonts w:ascii="Times New Roman" w:hAnsi="Times New Roman" w:cs="Times New Roman"/>
          <w:sz w:val="28"/>
          <w:lang w:val="uk-UA"/>
        </w:rPr>
        <w:t>00 грн.;</w:t>
      </w:r>
    </w:p>
    <w:p w:rsidR="000C07A2" w:rsidRPr="001D219B" w:rsidRDefault="001D219B" w:rsidP="001D219B">
      <w:pPr>
        <w:pStyle w:val="a4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</w:pPr>
      <w:r w:rsidRPr="007D7606">
        <w:rPr>
          <w:rFonts w:ascii="Times New Roman" w:hAnsi="Times New Roman" w:cs="Times New Roman"/>
          <w:sz w:val="28"/>
          <w:szCs w:val="28"/>
          <w:lang w:val="uk-UA"/>
        </w:rPr>
        <w:t>Визнати переможцями</w:t>
      </w:r>
      <w:r w:rsidRPr="007D7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номінаціях </w:t>
      </w: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та вручити грошову винагороду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:</w:t>
      </w:r>
    </w:p>
    <w:p w:rsidR="00F73B97" w:rsidRPr="001D219B" w:rsidRDefault="00F73B97" w:rsidP="001D219B">
      <w:pPr>
        <w:spacing w:before="120" w:line="240" w:lineRule="auto"/>
        <w:ind w:left="556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у номінації</w:t>
      </w:r>
      <w:r w:rsidR="001D219B"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r w:rsidRPr="001D219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1D219B" w:rsidRPr="001D219B">
        <w:rPr>
          <w:rFonts w:ascii="Times New Roman" w:hAnsi="Times New Roman" w:cs="Times New Roman"/>
          <w:sz w:val="28"/>
          <w:szCs w:val="28"/>
          <w:lang w:val="uk-UA" w:eastAsia="uk-UA"/>
        </w:rPr>
        <w:t>Найбільша родина</w:t>
      </w:r>
      <w:r w:rsidRPr="001D219B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1D219B" w:rsidRPr="001D219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D219B"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="001D219B" w:rsidRPr="001D219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27C54">
        <w:rPr>
          <w:rFonts w:ascii="Times New Roman" w:hAnsi="Times New Roman" w:cs="Times New Roman"/>
          <w:sz w:val="28"/>
          <w:szCs w:val="28"/>
          <w:lang w:val="uk-UA" w:eastAsia="uk-UA"/>
        </w:rPr>
        <w:t>Вітенко Тетяна – 200 грн.;</w:t>
      </w:r>
    </w:p>
    <w:p w:rsidR="00B27C54" w:rsidRDefault="00B27C54" w:rsidP="00B27C54">
      <w:pPr>
        <w:spacing w:before="120" w:line="240" w:lineRule="auto"/>
        <w:ind w:left="556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номінації «Родинне хобі» </w:t>
      </w:r>
      <w:r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Юхимук Ольга – 200 грн.;</w:t>
      </w:r>
    </w:p>
    <w:p w:rsidR="00F73B97" w:rsidRDefault="00F73B97" w:rsidP="001D219B">
      <w:pPr>
        <w:spacing w:before="120" w:line="240" w:lineRule="auto"/>
        <w:ind w:left="556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у номінації</w:t>
      </w:r>
      <w:r w:rsidR="001D219B"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r w:rsidRPr="001D219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1D219B" w:rsidRPr="001D219B">
        <w:rPr>
          <w:rFonts w:ascii="Times New Roman" w:hAnsi="Times New Roman" w:cs="Times New Roman"/>
          <w:sz w:val="28"/>
          <w:szCs w:val="28"/>
          <w:lang w:val="uk-UA" w:eastAsia="uk-UA"/>
        </w:rPr>
        <w:t>Спортивна родина</w:t>
      </w:r>
      <w:r w:rsidRPr="001D219B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1D219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D219B"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="00B27C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Кабарчук Ірина – 200грн.</w:t>
      </w:r>
    </w:p>
    <w:p w:rsidR="001D219B" w:rsidRDefault="00F73B97" w:rsidP="001D219B">
      <w:pPr>
        <w:pStyle w:val="a4"/>
        <w:numPr>
          <w:ilvl w:val="0"/>
          <w:numId w:val="3"/>
        </w:numPr>
        <w:tabs>
          <w:tab w:val="left" w:pos="993"/>
        </w:tabs>
        <w:autoSpaceDN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D219B">
        <w:rPr>
          <w:rFonts w:ascii="Times New Roman" w:hAnsi="Times New Roman" w:cs="Times New Roman"/>
          <w:bCs/>
          <w:sz w:val="28"/>
          <w:szCs w:val="28"/>
          <w:lang w:val="uk-UA" w:eastAsia="uk-UA"/>
        </w:rPr>
        <w:lastRenderedPageBreak/>
        <w:t>Відділу фінансового, бухгалтерського обліку, звітності та господарського забезпечення селищної ради (О. Любохинець)</w:t>
      </w:r>
      <w:r w:rsidRPr="001D219B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фінансування та виплату коштів у межах передбачених бюджетних призначень на 2020 рік.</w:t>
      </w:r>
    </w:p>
    <w:p w:rsidR="00F73B97" w:rsidRPr="001D219B" w:rsidRDefault="00F73B97" w:rsidP="001D219B">
      <w:pPr>
        <w:pStyle w:val="a4"/>
        <w:numPr>
          <w:ilvl w:val="0"/>
          <w:numId w:val="3"/>
        </w:numPr>
        <w:tabs>
          <w:tab w:val="left" w:pos="993"/>
        </w:tabs>
        <w:autoSpaceDN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D219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F73B97" w:rsidRPr="00F73B97" w:rsidRDefault="00F73B97" w:rsidP="00F73B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3B97" w:rsidRPr="00F73B97" w:rsidRDefault="00F73B97" w:rsidP="00F73B9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</w:pPr>
    </w:p>
    <w:p w:rsidR="00F73B97" w:rsidRPr="00F73B97" w:rsidRDefault="00F73B97" w:rsidP="00F73B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73B97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Володимир СЕМЕНЮК</w:t>
      </w:r>
    </w:p>
    <w:p w:rsidR="00F73B97" w:rsidRPr="00F73B97" w:rsidRDefault="00F73B97" w:rsidP="00F73B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73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B97" w:rsidRPr="00F73B97" w:rsidRDefault="00F73B97" w:rsidP="00F73B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73B97">
        <w:rPr>
          <w:rFonts w:ascii="Times New Roman" w:hAnsi="Times New Roman" w:cs="Times New Roman"/>
          <w:sz w:val="24"/>
          <w:szCs w:val="24"/>
        </w:rPr>
        <w:t xml:space="preserve">Валентина Яриніч  </w:t>
      </w:r>
    </w:p>
    <w:p w:rsidR="00F73B97" w:rsidRPr="00F73B97" w:rsidRDefault="00F73B97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F73B97" w:rsidRPr="00F73B97" w:rsidRDefault="00F73B97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 w:rsidRPr="00F73B97">
        <w:rPr>
          <w:rFonts w:ascii="Times New Roman" w:hAnsi="Times New Roman" w:cs="Times New Roman"/>
          <w:sz w:val="28"/>
          <w:lang w:val="uk-UA"/>
        </w:rPr>
        <w:t xml:space="preserve">          </w:t>
      </w:r>
    </w:p>
    <w:p w:rsidR="00F73B97" w:rsidRPr="00F73B97" w:rsidRDefault="00F73B97" w:rsidP="00F73B97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F73B97">
        <w:rPr>
          <w:rFonts w:ascii="Times New Roman" w:hAnsi="Times New Roman" w:cs="Times New Roman"/>
          <w:sz w:val="28"/>
          <w:lang w:val="uk-UA"/>
        </w:rPr>
        <w:t xml:space="preserve">         </w:t>
      </w:r>
    </w:p>
    <w:p w:rsidR="00E83EB4" w:rsidRPr="00F73B97" w:rsidRDefault="00E83EB4" w:rsidP="00F73B97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E83EB4" w:rsidRPr="00F73B97" w:rsidSect="00A66343">
      <w:pgSz w:w="11906" w:h="16838"/>
      <w:pgMar w:top="1134" w:right="567" w:bottom="1134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976"/>
    <w:multiLevelType w:val="hybridMultilevel"/>
    <w:tmpl w:val="3B707FE2"/>
    <w:lvl w:ilvl="0" w:tplc="C5FE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F6FD6"/>
    <w:multiLevelType w:val="hybridMultilevel"/>
    <w:tmpl w:val="866EB1B8"/>
    <w:lvl w:ilvl="0" w:tplc="C5FE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238A1"/>
    <w:multiLevelType w:val="hybridMultilevel"/>
    <w:tmpl w:val="5A409AFC"/>
    <w:lvl w:ilvl="0" w:tplc="F0A23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97"/>
    <w:rsid w:val="000C07A2"/>
    <w:rsid w:val="001D219B"/>
    <w:rsid w:val="008171C5"/>
    <w:rsid w:val="00824891"/>
    <w:rsid w:val="00840987"/>
    <w:rsid w:val="00925E05"/>
    <w:rsid w:val="00B27C54"/>
    <w:rsid w:val="00E83EB4"/>
    <w:rsid w:val="00F15E48"/>
    <w:rsid w:val="00F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B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73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3B9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1D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B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73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3B9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1D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2020-07-07T09:40:00Z</cp:lastPrinted>
  <dcterms:created xsi:type="dcterms:W3CDTF">2020-07-07T11:25:00Z</dcterms:created>
  <dcterms:modified xsi:type="dcterms:W3CDTF">2020-07-07T11:25:00Z</dcterms:modified>
</cp:coreProperties>
</file>