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1572D" w14:textId="06C43523" w:rsidR="005A7BA4" w:rsidRDefault="00A50FA9" w:rsidP="00574F06">
      <w:pPr>
        <w:spacing w:after="0" w:line="240" w:lineRule="auto"/>
        <w:jc w:val="center"/>
        <w:rPr>
          <w:rFonts w:ascii="Times New Roman CYR" w:eastAsia="Times New Roman" w:hAnsi="Times New Roman CYR" w:cs="Times New Roman"/>
          <w:sz w:val="24"/>
          <w:szCs w:val="20"/>
          <w:lang w:val="ru-RU" w:eastAsia="ja-JP"/>
        </w:rPr>
      </w:pPr>
      <w:r>
        <w:rPr>
          <w:rFonts w:ascii="Times New Roman CYR" w:eastAsia="Times New Roman" w:hAnsi="Times New Roman CYR" w:cs="Times New Roman"/>
          <w:noProof/>
          <w:sz w:val="16"/>
          <w:szCs w:val="16"/>
          <w:lang w:eastAsia="uk-UA"/>
        </w:rPr>
        <w:drawing>
          <wp:inline distT="0" distB="0" distL="0" distR="0" wp14:anchorId="58568E65" wp14:editId="0BA18B0B">
            <wp:extent cx="60007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847725"/>
                    </a:xfrm>
                    <a:prstGeom prst="rect">
                      <a:avLst/>
                    </a:prstGeom>
                    <a:noFill/>
                    <a:ln>
                      <a:noFill/>
                    </a:ln>
                  </pic:spPr>
                </pic:pic>
              </a:graphicData>
            </a:graphic>
          </wp:inline>
        </w:drawing>
      </w:r>
    </w:p>
    <w:p w14:paraId="268A04E2" w14:textId="77777777" w:rsidR="005A7BA4" w:rsidRDefault="005A7BA4" w:rsidP="008B0CEC">
      <w:pPr>
        <w:spacing w:after="0" w:line="240" w:lineRule="auto"/>
        <w:rPr>
          <w:rFonts w:ascii="Times New Roman" w:eastAsia="Times New Roman" w:hAnsi="Times New Roman" w:cs="Times New Roman"/>
          <w:b/>
          <w:sz w:val="28"/>
          <w:szCs w:val="28"/>
          <w:lang w:eastAsia="ja-JP"/>
        </w:rPr>
      </w:pPr>
      <w:r>
        <w:rPr>
          <w:rFonts w:ascii="Times New Roman" w:eastAsia="Times New Roman" w:hAnsi="Times New Roman" w:cs="Times New Roman"/>
          <w:b/>
          <w:sz w:val="28"/>
          <w:szCs w:val="28"/>
          <w:lang w:eastAsia="ja-JP"/>
        </w:rPr>
        <w:t xml:space="preserve">                                     </w:t>
      </w:r>
      <w:r>
        <w:rPr>
          <w:rFonts w:ascii="Times New Roman" w:eastAsia="Times New Roman" w:hAnsi="Times New Roman" w:cs="Times New Roman"/>
          <w:b/>
          <w:sz w:val="28"/>
          <w:szCs w:val="28"/>
          <w:lang w:val="ru-RU" w:eastAsia="ja-JP"/>
        </w:rPr>
        <w:t xml:space="preserve">СТАРОВИЖІВСЬКА  СЕЛИЩНА  РАДА    </w:t>
      </w:r>
    </w:p>
    <w:p w14:paraId="17EA1A09" w14:textId="77777777" w:rsidR="005A7BA4" w:rsidRDefault="005A7BA4" w:rsidP="008B0CEC">
      <w:pPr>
        <w:spacing w:after="0" w:line="240" w:lineRule="auto"/>
        <w:jc w:val="center"/>
        <w:rPr>
          <w:rFonts w:ascii="Times New Roman" w:eastAsia="Times New Roman" w:hAnsi="Times New Roman" w:cs="Times New Roman"/>
          <w:b/>
          <w:sz w:val="28"/>
          <w:szCs w:val="28"/>
          <w:lang w:val="ru-RU" w:eastAsia="ja-JP"/>
        </w:rPr>
      </w:pPr>
      <w:r>
        <w:rPr>
          <w:rFonts w:ascii="Times New Roman" w:eastAsia="Times New Roman" w:hAnsi="Times New Roman" w:cs="Times New Roman"/>
          <w:b/>
          <w:sz w:val="28"/>
          <w:szCs w:val="28"/>
          <w:lang w:eastAsia="ja-JP"/>
        </w:rPr>
        <w:t>КОВЕЛЬСЬКОГО РАЙОНУ  ВОЛИНСЬКОЇ  ОБЛАСТІ</w:t>
      </w:r>
    </w:p>
    <w:p w14:paraId="0AF58D23" w14:textId="77777777" w:rsidR="005A7BA4" w:rsidRDefault="005A7BA4" w:rsidP="008B0CEC">
      <w:pPr>
        <w:spacing w:after="0" w:line="240" w:lineRule="auto"/>
        <w:rPr>
          <w:rFonts w:ascii="Times New Roman" w:eastAsia="Times New Roman" w:hAnsi="Times New Roman" w:cs="Times New Roman"/>
          <w:b/>
          <w:sz w:val="28"/>
          <w:szCs w:val="28"/>
          <w:lang w:val="ru-RU" w:eastAsia="ja-JP"/>
        </w:rPr>
      </w:pPr>
      <w:r>
        <w:rPr>
          <w:rFonts w:ascii="Times New Roman" w:eastAsia="Times New Roman" w:hAnsi="Times New Roman" w:cs="Times New Roman"/>
          <w:b/>
          <w:sz w:val="28"/>
          <w:szCs w:val="28"/>
          <w:lang w:eastAsia="ja-JP"/>
        </w:rPr>
        <w:t xml:space="preserve">                                                                 </w:t>
      </w:r>
    </w:p>
    <w:p w14:paraId="09341E3B" w14:textId="77777777" w:rsidR="005A7BA4" w:rsidRDefault="005A7BA4" w:rsidP="008B0CEC">
      <w:pPr>
        <w:spacing w:after="0" w:line="240" w:lineRule="auto"/>
        <w:rPr>
          <w:rFonts w:ascii="Times New Roman" w:eastAsia="Times New Roman" w:hAnsi="Times New Roman" w:cs="Times New Roman"/>
          <w:b/>
          <w:sz w:val="28"/>
          <w:szCs w:val="28"/>
          <w:lang w:eastAsia="ja-JP"/>
        </w:rPr>
      </w:pPr>
      <w:r>
        <w:rPr>
          <w:rFonts w:ascii="Times New Roman" w:eastAsia="Times New Roman" w:hAnsi="Times New Roman" w:cs="Times New Roman"/>
          <w:b/>
          <w:sz w:val="28"/>
          <w:szCs w:val="28"/>
          <w:lang w:eastAsia="ja-JP"/>
        </w:rPr>
        <w:t xml:space="preserve">                                                         РОЗПОРЯДЖЕННЯ</w:t>
      </w:r>
    </w:p>
    <w:p w14:paraId="2F787ED9" w14:textId="77777777" w:rsidR="005A7BA4" w:rsidRDefault="005A7BA4" w:rsidP="008B0CEC">
      <w:pPr>
        <w:spacing w:after="0" w:line="240" w:lineRule="auto"/>
        <w:rPr>
          <w:rFonts w:ascii="Times New Roman" w:eastAsia="Times New Roman" w:hAnsi="Times New Roman" w:cs="Times New Roman"/>
          <w:sz w:val="28"/>
          <w:szCs w:val="28"/>
          <w:lang w:eastAsia="ja-JP"/>
        </w:rPr>
      </w:pPr>
    </w:p>
    <w:p w14:paraId="3CA71443" w14:textId="28B0C0F1" w:rsidR="005A7BA4" w:rsidRDefault="00F54F86" w:rsidP="008B0CEC">
      <w:pPr>
        <w:spacing w:after="0" w:line="240" w:lineRule="auto"/>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0</w:t>
      </w:r>
      <w:r w:rsidR="00D63528">
        <w:rPr>
          <w:rFonts w:ascii="Times New Roman" w:eastAsia="Times New Roman" w:hAnsi="Times New Roman" w:cs="Times New Roman"/>
          <w:sz w:val="28"/>
          <w:szCs w:val="28"/>
          <w:lang w:eastAsia="ja-JP"/>
        </w:rPr>
        <w:t>2</w:t>
      </w:r>
      <w:r w:rsidR="005A7BA4">
        <w:rPr>
          <w:rFonts w:ascii="Times New Roman" w:eastAsia="Times New Roman" w:hAnsi="Times New Roman" w:cs="Times New Roman"/>
          <w:sz w:val="28"/>
          <w:szCs w:val="28"/>
          <w:lang w:eastAsia="ja-JP"/>
        </w:rPr>
        <w:t xml:space="preserve"> </w:t>
      </w:r>
      <w:r w:rsidR="00D63528">
        <w:rPr>
          <w:rFonts w:ascii="Times New Roman" w:eastAsia="Times New Roman" w:hAnsi="Times New Roman" w:cs="Times New Roman"/>
          <w:sz w:val="28"/>
          <w:szCs w:val="28"/>
          <w:lang w:eastAsia="ja-JP"/>
        </w:rPr>
        <w:t>липня</w:t>
      </w:r>
      <w:r w:rsidR="0058629E">
        <w:rPr>
          <w:rFonts w:ascii="Times New Roman" w:eastAsia="Times New Roman" w:hAnsi="Times New Roman" w:cs="Times New Roman"/>
          <w:sz w:val="28"/>
          <w:szCs w:val="28"/>
          <w:lang w:eastAsia="ja-JP"/>
        </w:rPr>
        <w:t xml:space="preserve"> </w:t>
      </w:r>
      <w:r w:rsidR="005A7BA4">
        <w:rPr>
          <w:rFonts w:ascii="Times New Roman" w:eastAsia="Times New Roman" w:hAnsi="Times New Roman" w:cs="Times New Roman"/>
          <w:sz w:val="28"/>
          <w:szCs w:val="28"/>
          <w:lang w:eastAsia="ja-JP"/>
        </w:rPr>
        <w:t>202</w:t>
      </w:r>
      <w:r w:rsidR="00637118">
        <w:rPr>
          <w:rFonts w:ascii="Times New Roman" w:eastAsia="Times New Roman" w:hAnsi="Times New Roman" w:cs="Times New Roman"/>
          <w:sz w:val="28"/>
          <w:szCs w:val="28"/>
          <w:lang w:eastAsia="ja-JP"/>
        </w:rPr>
        <w:t>5</w:t>
      </w:r>
      <w:r w:rsidR="005A7BA4">
        <w:rPr>
          <w:rFonts w:ascii="Times New Roman" w:eastAsia="Times New Roman" w:hAnsi="Times New Roman" w:cs="Times New Roman"/>
          <w:sz w:val="28"/>
          <w:szCs w:val="28"/>
          <w:lang w:eastAsia="ja-JP"/>
        </w:rPr>
        <w:t xml:space="preserve"> року                    с</w:t>
      </w:r>
      <w:r w:rsidR="00F12F10">
        <w:rPr>
          <w:rFonts w:ascii="Times New Roman" w:eastAsia="Times New Roman" w:hAnsi="Times New Roman" w:cs="Times New Roman"/>
          <w:sz w:val="28"/>
          <w:szCs w:val="28"/>
          <w:lang w:eastAsia="ja-JP"/>
        </w:rPr>
        <w:t>-ще</w:t>
      </w:r>
      <w:r w:rsidR="005A7BA4">
        <w:rPr>
          <w:rFonts w:ascii="Times New Roman" w:eastAsia="Times New Roman" w:hAnsi="Times New Roman" w:cs="Times New Roman"/>
          <w:sz w:val="28"/>
          <w:szCs w:val="28"/>
          <w:lang w:eastAsia="ja-JP"/>
        </w:rPr>
        <w:t xml:space="preserve"> Стара Вижівка                                 №</w:t>
      </w:r>
      <w:r w:rsidR="00D70C05">
        <w:rPr>
          <w:rFonts w:ascii="Times New Roman" w:eastAsia="Times New Roman" w:hAnsi="Times New Roman" w:cs="Times New Roman"/>
          <w:sz w:val="28"/>
          <w:szCs w:val="28"/>
          <w:lang w:eastAsia="ja-JP"/>
        </w:rPr>
        <w:t>1</w:t>
      </w:r>
      <w:r w:rsidR="00D63528">
        <w:rPr>
          <w:rFonts w:ascii="Times New Roman" w:eastAsia="Times New Roman" w:hAnsi="Times New Roman" w:cs="Times New Roman"/>
          <w:sz w:val="28"/>
          <w:szCs w:val="28"/>
          <w:lang w:eastAsia="ja-JP"/>
        </w:rPr>
        <w:t>25</w:t>
      </w:r>
    </w:p>
    <w:p w14:paraId="70C1287A" w14:textId="77777777" w:rsidR="00EA0231" w:rsidRDefault="00EA0231" w:rsidP="008B0CEC">
      <w:pPr>
        <w:spacing w:after="0" w:line="240" w:lineRule="auto"/>
        <w:rPr>
          <w:rFonts w:ascii="Times New Roman" w:eastAsia="Times New Roman" w:hAnsi="Times New Roman" w:cs="Times New Roman"/>
          <w:sz w:val="28"/>
          <w:szCs w:val="28"/>
          <w:lang w:eastAsia="ja-JP"/>
        </w:rPr>
      </w:pPr>
    </w:p>
    <w:p w14:paraId="3D3ABDDE" w14:textId="7CF5298C" w:rsidR="005A7BA4" w:rsidRDefault="005A7BA4" w:rsidP="008B0CEC">
      <w:pPr>
        <w:spacing w:after="0" w:line="240" w:lineRule="auto"/>
        <w:jc w:val="center"/>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 xml:space="preserve">Про скликання </w:t>
      </w:r>
      <w:r w:rsidR="006D5720">
        <w:rPr>
          <w:rFonts w:ascii="Times New Roman" w:eastAsia="Times New Roman" w:hAnsi="Times New Roman" w:cs="Times New Roman"/>
          <w:sz w:val="28"/>
          <w:szCs w:val="28"/>
          <w:lang w:eastAsia="ja-JP"/>
        </w:rPr>
        <w:t>поза</w:t>
      </w:r>
      <w:r>
        <w:rPr>
          <w:rFonts w:ascii="Times New Roman" w:eastAsia="Times New Roman" w:hAnsi="Times New Roman" w:cs="Times New Roman"/>
          <w:sz w:val="28"/>
          <w:szCs w:val="28"/>
          <w:lang w:eastAsia="ja-JP"/>
        </w:rPr>
        <w:t xml:space="preserve">чергової </w:t>
      </w:r>
      <w:r w:rsidR="00DC1C10">
        <w:rPr>
          <w:rFonts w:ascii="Times New Roman" w:eastAsia="Times New Roman" w:hAnsi="Times New Roman" w:cs="Times New Roman"/>
          <w:sz w:val="28"/>
          <w:szCs w:val="28"/>
          <w:lang w:eastAsia="ja-JP"/>
        </w:rPr>
        <w:t>сорок</w:t>
      </w:r>
      <w:r w:rsidR="00EA0231">
        <w:rPr>
          <w:rFonts w:ascii="Times New Roman" w:eastAsia="Times New Roman" w:hAnsi="Times New Roman" w:cs="Times New Roman"/>
          <w:sz w:val="28"/>
          <w:szCs w:val="28"/>
          <w:lang w:eastAsia="ja-JP"/>
        </w:rPr>
        <w:t xml:space="preserve"> </w:t>
      </w:r>
      <w:bookmarkStart w:id="0" w:name="_Hlk202340302"/>
      <w:r w:rsidR="00D63528">
        <w:rPr>
          <w:rFonts w:ascii="Times New Roman" w:eastAsia="Times New Roman" w:hAnsi="Times New Roman" w:cs="Times New Roman"/>
          <w:sz w:val="28"/>
          <w:szCs w:val="28"/>
          <w:lang w:eastAsia="ja-JP"/>
        </w:rPr>
        <w:t>дев’ятої</w:t>
      </w:r>
      <w:bookmarkEnd w:id="0"/>
      <w:r w:rsidR="0058629E">
        <w:rPr>
          <w:rFonts w:ascii="Times New Roman" w:eastAsia="Times New Roman" w:hAnsi="Times New Roman" w:cs="Times New Roman"/>
          <w:sz w:val="28"/>
          <w:szCs w:val="28"/>
          <w:lang w:eastAsia="ja-JP"/>
        </w:rPr>
        <w:t xml:space="preserve"> </w:t>
      </w:r>
      <w:r>
        <w:rPr>
          <w:rFonts w:ascii="Times New Roman" w:eastAsia="Times New Roman" w:hAnsi="Times New Roman" w:cs="Times New Roman"/>
          <w:sz w:val="28"/>
          <w:szCs w:val="28"/>
          <w:lang w:eastAsia="ja-JP"/>
        </w:rPr>
        <w:t>сесії</w:t>
      </w:r>
    </w:p>
    <w:p w14:paraId="1192B6B5" w14:textId="77777777" w:rsidR="005A7BA4" w:rsidRDefault="005A7BA4" w:rsidP="008B0CEC">
      <w:pPr>
        <w:spacing w:after="0" w:line="240" w:lineRule="auto"/>
        <w:jc w:val="center"/>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 xml:space="preserve">Старовижівської селищної ради </w:t>
      </w:r>
    </w:p>
    <w:p w14:paraId="4477F50D" w14:textId="77777777" w:rsidR="005A7BA4" w:rsidRDefault="005A7BA4" w:rsidP="008B0CEC">
      <w:pPr>
        <w:spacing w:after="0" w:line="240" w:lineRule="auto"/>
        <w:jc w:val="center"/>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восьмого скликання</w:t>
      </w:r>
    </w:p>
    <w:p w14:paraId="4900CF82" w14:textId="77777777" w:rsidR="00F12F10" w:rsidRDefault="00F12F10" w:rsidP="008B0CEC">
      <w:pPr>
        <w:spacing w:after="0" w:line="240" w:lineRule="auto"/>
        <w:jc w:val="center"/>
        <w:rPr>
          <w:rFonts w:ascii="Times New Roman" w:eastAsia="Times New Roman" w:hAnsi="Times New Roman" w:cs="Times New Roman"/>
          <w:sz w:val="28"/>
          <w:szCs w:val="28"/>
          <w:lang w:eastAsia="ja-JP"/>
        </w:rPr>
      </w:pPr>
    </w:p>
    <w:p w14:paraId="3F259B9F" w14:textId="77777777" w:rsidR="005A7BA4" w:rsidRDefault="005A7BA4" w:rsidP="008B0CEC">
      <w:pPr>
        <w:spacing w:after="0" w:line="240" w:lineRule="auto"/>
        <w:jc w:val="both"/>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 xml:space="preserve">   </w:t>
      </w:r>
      <w:r>
        <w:rPr>
          <w:rFonts w:ascii="Times New Roman" w:eastAsia="Times New Roman" w:hAnsi="Times New Roman" w:cs="Times New Roman"/>
          <w:sz w:val="28"/>
          <w:szCs w:val="28"/>
          <w:lang w:eastAsia="ja-JP"/>
        </w:rPr>
        <w:tab/>
        <w:t>Відповідно до пункту 8 частини 4 статті 42, частини 5 статті 46 Закону України «Про місцеве самоврядування в  Україні», регламенту Старовижівської селищної ради восьмого скликання, затвердженого рішенням селищної ради від 30 листопада 2020 р. № 2/3:</w:t>
      </w:r>
    </w:p>
    <w:p w14:paraId="20D00419" w14:textId="77777777" w:rsidR="005A7BA4" w:rsidRDefault="005A7BA4" w:rsidP="008B0CEC">
      <w:pPr>
        <w:spacing w:after="0" w:line="240" w:lineRule="auto"/>
        <w:jc w:val="both"/>
        <w:rPr>
          <w:rFonts w:ascii="Times New Roman" w:eastAsia="Times New Roman" w:hAnsi="Times New Roman" w:cs="Times New Roman"/>
          <w:sz w:val="28"/>
          <w:szCs w:val="28"/>
          <w:lang w:eastAsia="ja-JP"/>
        </w:rPr>
      </w:pPr>
    </w:p>
    <w:p w14:paraId="6739E4AF" w14:textId="50DFCACB" w:rsidR="005A7BA4" w:rsidRDefault="005A7BA4" w:rsidP="008B0CEC">
      <w:pPr>
        <w:spacing w:after="0" w:line="240" w:lineRule="auto"/>
        <w:ind w:firstLine="708"/>
        <w:jc w:val="both"/>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 xml:space="preserve">1.Скликати  </w:t>
      </w:r>
      <w:r w:rsidR="006D5720">
        <w:rPr>
          <w:rFonts w:ascii="Times New Roman" w:eastAsia="Times New Roman" w:hAnsi="Times New Roman" w:cs="Times New Roman"/>
          <w:sz w:val="28"/>
          <w:szCs w:val="28"/>
          <w:lang w:eastAsia="ja-JP"/>
        </w:rPr>
        <w:t>поза</w:t>
      </w:r>
      <w:r>
        <w:rPr>
          <w:rFonts w:ascii="Times New Roman" w:eastAsia="Times New Roman" w:hAnsi="Times New Roman" w:cs="Times New Roman"/>
          <w:sz w:val="28"/>
          <w:szCs w:val="28"/>
          <w:lang w:eastAsia="ja-JP"/>
        </w:rPr>
        <w:t xml:space="preserve">чергову </w:t>
      </w:r>
      <w:r w:rsidR="00DC1C10">
        <w:rPr>
          <w:rFonts w:ascii="Times New Roman" w:eastAsia="Times New Roman" w:hAnsi="Times New Roman" w:cs="Times New Roman"/>
          <w:sz w:val="28"/>
          <w:szCs w:val="28"/>
          <w:lang w:eastAsia="ja-JP"/>
        </w:rPr>
        <w:t>сорок</w:t>
      </w:r>
      <w:r w:rsidR="00EA0231">
        <w:rPr>
          <w:rFonts w:ascii="Times New Roman" w:eastAsia="Times New Roman" w:hAnsi="Times New Roman" w:cs="Times New Roman"/>
          <w:sz w:val="28"/>
          <w:szCs w:val="28"/>
          <w:lang w:eastAsia="ja-JP"/>
        </w:rPr>
        <w:t xml:space="preserve"> </w:t>
      </w:r>
      <w:r w:rsidR="00D63528">
        <w:rPr>
          <w:rFonts w:ascii="Times New Roman" w:eastAsia="Times New Roman" w:hAnsi="Times New Roman" w:cs="Times New Roman"/>
          <w:sz w:val="28"/>
          <w:szCs w:val="28"/>
          <w:lang w:eastAsia="ja-JP"/>
        </w:rPr>
        <w:t>дев’яту</w:t>
      </w:r>
      <w:r w:rsidR="0058629E">
        <w:rPr>
          <w:rFonts w:ascii="Times New Roman" w:eastAsia="Times New Roman" w:hAnsi="Times New Roman" w:cs="Times New Roman"/>
          <w:sz w:val="28"/>
          <w:szCs w:val="28"/>
          <w:lang w:eastAsia="ja-JP"/>
        </w:rPr>
        <w:t xml:space="preserve"> </w:t>
      </w:r>
      <w:r>
        <w:rPr>
          <w:rFonts w:ascii="Times New Roman" w:eastAsia="Times New Roman" w:hAnsi="Times New Roman" w:cs="Times New Roman"/>
          <w:sz w:val="28"/>
          <w:szCs w:val="28"/>
          <w:lang w:eastAsia="ja-JP"/>
        </w:rPr>
        <w:t xml:space="preserve">сесію Старовижівської селищної ради восьмого скликання  </w:t>
      </w:r>
      <w:r w:rsidR="00D63528">
        <w:rPr>
          <w:rFonts w:ascii="Times New Roman" w:eastAsia="Times New Roman" w:hAnsi="Times New Roman" w:cs="Times New Roman"/>
          <w:sz w:val="28"/>
          <w:szCs w:val="28"/>
          <w:lang w:eastAsia="ja-JP"/>
        </w:rPr>
        <w:t>04</w:t>
      </w:r>
      <w:r>
        <w:rPr>
          <w:rFonts w:ascii="Times New Roman" w:eastAsia="Times New Roman" w:hAnsi="Times New Roman" w:cs="Times New Roman"/>
          <w:sz w:val="28"/>
          <w:szCs w:val="28"/>
          <w:lang w:eastAsia="ja-JP"/>
        </w:rPr>
        <w:t xml:space="preserve"> </w:t>
      </w:r>
      <w:r w:rsidR="00D63528">
        <w:rPr>
          <w:rFonts w:ascii="Times New Roman" w:eastAsia="Times New Roman" w:hAnsi="Times New Roman" w:cs="Times New Roman"/>
          <w:sz w:val="28"/>
          <w:szCs w:val="28"/>
          <w:lang w:eastAsia="ja-JP"/>
        </w:rPr>
        <w:t>липня</w:t>
      </w:r>
      <w:r w:rsidR="00DB4898">
        <w:rPr>
          <w:rFonts w:ascii="Times New Roman" w:eastAsia="Times New Roman" w:hAnsi="Times New Roman" w:cs="Times New Roman"/>
          <w:sz w:val="28"/>
          <w:szCs w:val="28"/>
          <w:lang w:eastAsia="ja-JP"/>
        </w:rPr>
        <w:t xml:space="preserve"> </w:t>
      </w:r>
      <w:r>
        <w:rPr>
          <w:rFonts w:ascii="Times New Roman" w:eastAsia="Times New Roman" w:hAnsi="Times New Roman" w:cs="Times New Roman"/>
          <w:sz w:val="28"/>
          <w:szCs w:val="28"/>
          <w:lang w:eastAsia="ja-JP"/>
        </w:rPr>
        <w:t>202</w:t>
      </w:r>
      <w:r w:rsidR="00637118">
        <w:rPr>
          <w:rFonts w:ascii="Times New Roman" w:eastAsia="Times New Roman" w:hAnsi="Times New Roman" w:cs="Times New Roman"/>
          <w:sz w:val="28"/>
          <w:szCs w:val="28"/>
          <w:lang w:eastAsia="ja-JP"/>
        </w:rPr>
        <w:t>5</w:t>
      </w:r>
      <w:r>
        <w:rPr>
          <w:rFonts w:ascii="Times New Roman" w:eastAsia="Times New Roman" w:hAnsi="Times New Roman" w:cs="Times New Roman"/>
          <w:sz w:val="28"/>
          <w:szCs w:val="28"/>
          <w:lang w:eastAsia="ja-JP"/>
        </w:rPr>
        <w:t xml:space="preserve"> року о </w:t>
      </w:r>
      <w:r w:rsidR="003A7EC8">
        <w:rPr>
          <w:rFonts w:ascii="Times New Roman" w:eastAsia="Times New Roman" w:hAnsi="Times New Roman" w:cs="Times New Roman"/>
          <w:sz w:val="28"/>
          <w:szCs w:val="28"/>
          <w:lang w:eastAsia="ja-JP"/>
        </w:rPr>
        <w:t>1</w:t>
      </w:r>
      <w:r w:rsidR="006F4912">
        <w:rPr>
          <w:rFonts w:ascii="Times New Roman" w:eastAsia="Times New Roman" w:hAnsi="Times New Roman" w:cs="Times New Roman"/>
          <w:sz w:val="28"/>
          <w:szCs w:val="28"/>
          <w:lang w:eastAsia="ja-JP"/>
        </w:rPr>
        <w:t>2</w:t>
      </w:r>
      <w:r>
        <w:rPr>
          <w:rFonts w:ascii="Times New Roman" w:eastAsia="Times New Roman" w:hAnsi="Times New Roman" w:cs="Times New Roman"/>
          <w:sz w:val="28"/>
          <w:szCs w:val="28"/>
          <w:lang w:eastAsia="ja-JP"/>
        </w:rPr>
        <w:t>.00 год.,  в сесійному залі адміністративного приміщення, за адресою: с</w:t>
      </w:r>
      <w:r w:rsidR="007D1CAA">
        <w:rPr>
          <w:rFonts w:ascii="Times New Roman" w:eastAsia="Times New Roman" w:hAnsi="Times New Roman" w:cs="Times New Roman"/>
          <w:sz w:val="28"/>
          <w:szCs w:val="28"/>
          <w:lang w:eastAsia="ja-JP"/>
        </w:rPr>
        <w:t>-ще</w:t>
      </w:r>
      <w:r>
        <w:rPr>
          <w:rFonts w:ascii="Times New Roman" w:eastAsia="Times New Roman" w:hAnsi="Times New Roman" w:cs="Times New Roman"/>
          <w:sz w:val="28"/>
          <w:szCs w:val="28"/>
          <w:lang w:eastAsia="ja-JP"/>
        </w:rPr>
        <w:t xml:space="preserve"> Стара Вижівка, пл. Миру, 3,   на розгляд  якої винести питання:</w:t>
      </w:r>
    </w:p>
    <w:p w14:paraId="3306F0DB" w14:textId="77777777" w:rsidR="005A7BA4" w:rsidRDefault="005A7BA4" w:rsidP="008B0CEC">
      <w:pPr>
        <w:spacing w:after="0" w:line="240" w:lineRule="auto"/>
        <w:jc w:val="both"/>
        <w:rPr>
          <w:rFonts w:ascii="Times New Roman" w:eastAsia="Times New Roman" w:hAnsi="Times New Roman" w:cs="Times New Roman"/>
          <w:sz w:val="28"/>
          <w:szCs w:val="28"/>
          <w:lang w:eastAsia="ja-JP"/>
        </w:rPr>
      </w:pPr>
    </w:p>
    <w:p w14:paraId="2C52CEE3" w14:textId="072EF466" w:rsidR="00A62E3E" w:rsidRDefault="005A7BA4" w:rsidP="0067413E">
      <w:pPr>
        <w:numPr>
          <w:ilvl w:val="1"/>
          <w:numId w:val="1"/>
        </w:numPr>
        <w:spacing w:after="0" w:line="240" w:lineRule="auto"/>
        <w:ind w:left="993"/>
        <w:contextualSpacing/>
        <w:jc w:val="both"/>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 xml:space="preserve">Про порядок денний </w:t>
      </w:r>
      <w:r w:rsidR="00433FDE">
        <w:rPr>
          <w:rFonts w:ascii="Times New Roman" w:eastAsia="Times New Roman" w:hAnsi="Times New Roman" w:cs="Times New Roman"/>
          <w:sz w:val="28"/>
          <w:szCs w:val="28"/>
          <w:lang w:eastAsia="ja-JP"/>
        </w:rPr>
        <w:t>сорок</w:t>
      </w:r>
      <w:r w:rsidR="00EA0231">
        <w:rPr>
          <w:rFonts w:ascii="Times New Roman" w:eastAsia="Times New Roman" w:hAnsi="Times New Roman" w:cs="Times New Roman"/>
          <w:sz w:val="28"/>
          <w:szCs w:val="28"/>
          <w:lang w:eastAsia="ja-JP"/>
        </w:rPr>
        <w:t xml:space="preserve"> </w:t>
      </w:r>
      <w:r w:rsidR="00D63528">
        <w:rPr>
          <w:rFonts w:ascii="Times New Roman" w:eastAsia="Times New Roman" w:hAnsi="Times New Roman" w:cs="Times New Roman"/>
          <w:sz w:val="28"/>
          <w:szCs w:val="28"/>
          <w:lang w:eastAsia="ja-JP"/>
        </w:rPr>
        <w:t xml:space="preserve">дев’ятої </w:t>
      </w:r>
      <w:r>
        <w:rPr>
          <w:rFonts w:ascii="Times New Roman" w:eastAsia="Times New Roman" w:hAnsi="Times New Roman" w:cs="Times New Roman"/>
          <w:sz w:val="28"/>
          <w:szCs w:val="28"/>
          <w:lang w:eastAsia="ja-JP"/>
        </w:rPr>
        <w:t>сесії селищної ради восьмого скликання;</w:t>
      </w:r>
    </w:p>
    <w:p w14:paraId="5BD444E2" w14:textId="77777777" w:rsidR="00D63528" w:rsidRDefault="00D63528" w:rsidP="001B6188">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Програму  підтримки і розвитку навчально-матеріальної бази    «Старовижівського професійного ліцею» на 2025 рік</w:t>
      </w:r>
      <w:r>
        <w:rPr>
          <w:rFonts w:ascii="Times New Roman" w:eastAsia="Times New Roman" w:hAnsi="Times New Roman" w:cs="Times New Roman"/>
          <w:sz w:val="28"/>
          <w:szCs w:val="28"/>
          <w:lang w:eastAsia="ja-JP"/>
        </w:rPr>
        <w:t>;</w:t>
      </w:r>
      <w:r w:rsidRPr="00D63528">
        <w:rPr>
          <w:rFonts w:ascii="Times New Roman" w:eastAsia="Times New Roman" w:hAnsi="Times New Roman" w:cs="Times New Roman"/>
          <w:sz w:val="28"/>
          <w:szCs w:val="28"/>
          <w:lang w:eastAsia="ja-JP"/>
        </w:rPr>
        <w:t xml:space="preserve"> </w:t>
      </w:r>
    </w:p>
    <w:p w14:paraId="0F2FA297" w14:textId="54D5B253" w:rsidR="00D63528" w:rsidRDefault="00D63528" w:rsidP="000E53A4">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затвердження Переліку об’єктів комунальної власності Старовижівської селищної ради, що підлягають приватизації у 2025 році</w:t>
      </w:r>
      <w:r>
        <w:rPr>
          <w:rFonts w:ascii="Times New Roman" w:eastAsia="Times New Roman" w:hAnsi="Times New Roman" w:cs="Times New Roman"/>
          <w:sz w:val="28"/>
          <w:szCs w:val="28"/>
          <w:lang w:eastAsia="ja-JP"/>
        </w:rPr>
        <w:t>;</w:t>
      </w:r>
    </w:p>
    <w:p w14:paraId="2526F784" w14:textId="55A42C59" w:rsidR="00CD28ED" w:rsidRPr="00CD28ED" w:rsidRDefault="00CD28ED" w:rsidP="008152B4">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CD28ED">
        <w:rPr>
          <w:rFonts w:ascii="Times New Roman" w:eastAsia="Times New Roman" w:hAnsi="Times New Roman" w:cs="Times New Roman"/>
          <w:sz w:val="28"/>
          <w:szCs w:val="28"/>
          <w:lang w:eastAsia="ja-JP"/>
        </w:rPr>
        <w:t>Про   погодження передачі індивідуально визначеного майна на п’ятий відділ Ковельського РТЦК та СП;</w:t>
      </w:r>
    </w:p>
    <w:p w14:paraId="47979E62" w14:textId="5E4A88B7" w:rsidR="00D63528" w:rsidRDefault="00D63528" w:rsidP="00D63528">
      <w:pPr>
        <w:pStyle w:val="a3"/>
        <w:numPr>
          <w:ilvl w:val="1"/>
          <w:numId w:val="1"/>
        </w:numPr>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внесення змін до рішення селищної ради від 19 грудня 2024 року № 43/29 «Про  бюджет Старовижівської  селищної територіальної  громади  на 2025 рік»;</w:t>
      </w:r>
    </w:p>
    <w:p w14:paraId="6C6BB549" w14:textId="446C9023" w:rsidR="00D63528" w:rsidRPr="00D63528" w:rsidRDefault="00D63528" w:rsidP="00D63528">
      <w:pPr>
        <w:pStyle w:val="a3"/>
        <w:numPr>
          <w:ilvl w:val="1"/>
          <w:numId w:val="1"/>
        </w:numPr>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затвердження технічних документацій із землеустрою щодо інвентаризації земель комунальної власності Старовижівській селищній раді для ведення товарного сільськогосподарського виробництва на території Старовижівської селищної ради</w:t>
      </w:r>
      <w:r>
        <w:rPr>
          <w:rFonts w:ascii="Times New Roman" w:eastAsia="Times New Roman" w:hAnsi="Times New Roman" w:cs="Times New Roman"/>
          <w:sz w:val="28"/>
          <w:szCs w:val="28"/>
          <w:lang w:eastAsia="ja-JP"/>
        </w:rPr>
        <w:t>;</w:t>
      </w:r>
    </w:p>
    <w:p w14:paraId="1605F502" w14:textId="77777777" w:rsidR="00D63528" w:rsidRDefault="00D63528" w:rsidP="001122B5">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визначення переліку земельних ділянок сільськогосподарського призначення комунальної власності, право оренди яких виставляється на земельних торгах у формі аукціону окремими лотами та проведення земельних торгів у формі аукціону</w:t>
      </w:r>
      <w:r>
        <w:rPr>
          <w:rFonts w:ascii="Times New Roman" w:eastAsia="Times New Roman" w:hAnsi="Times New Roman" w:cs="Times New Roman"/>
          <w:sz w:val="28"/>
          <w:szCs w:val="28"/>
          <w:lang w:eastAsia="ja-JP"/>
        </w:rPr>
        <w:t>;</w:t>
      </w:r>
    </w:p>
    <w:p w14:paraId="69FF5F88" w14:textId="77777777" w:rsidR="00D63528" w:rsidRDefault="00D63528" w:rsidP="00C414DF">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lastRenderedPageBreak/>
        <w:t>Про надання згоди на поділ земельних ділянок та розробку технічної документації із землеустрою щодо поділу та об’єднання земельних ділянок комунальної власності на території Старовижівської селищної ради</w:t>
      </w:r>
      <w:r>
        <w:rPr>
          <w:rFonts w:ascii="Times New Roman" w:eastAsia="Times New Roman" w:hAnsi="Times New Roman" w:cs="Times New Roman"/>
          <w:sz w:val="28"/>
          <w:szCs w:val="28"/>
          <w:lang w:eastAsia="ja-JP"/>
        </w:rPr>
        <w:t>;</w:t>
      </w:r>
    </w:p>
    <w:p w14:paraId="324B4E57" w14:textId="77777777" w:rsidR="00D63528" w:rsidRDefault="00D63528" w:rsidP="00C414DF">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дозвіл  на розроблення  проєкту землеустрою щодо відведення земельної ділянки Старовижівському ВУЖКГ в постійне користування для обслуговування полігону зберігання твердих побутових відходів за межами с-ща Стара Вижівка</w:t>
      </w:r>
      <w:r>
        <w:rPr>
          <w:rFonts w:ascii="Times New Roman" w:eastAsia="Times New Roman" w:hAnsi="Times New Roman" w:cs="Times New Roman"/>
          <w:sz w:val="28"/>
          <w:szCs w:val="28"/>
          <w:lang w:eastAsia="ja-JP"/>
        </w:rPr>
        <w:t>;</w:t>
      </w:r>
    </w:p>
    <w:p w14:paraId="7BC6144F" w14:textId="77777777" w:rsidR="00D63528" w:rsidRDefault="00D63528" w:rsidP="00C414DF">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D63528">
        <w:rPr>
          <w:rFonts w:ascii="Times New Roman" w:eastAsia="Times New Roman" w:hAnsi="Times New Roman" w:cs="Times New Roman"/>
          <w:sz w:val="28"/>
          <w:szCs w:val="28"/>
          <w:lang w:eastAsia="ja-JP"/>
        </w:rPr>
        <w:t>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земельних ділянок для ведення товарного сільськогосподарського виробництва (КВЦПЗ 01.01),  що  розташовані на території Старовижівської селищної ради та надання дозволу на розроблення проєкту землеустрою, що забезпечує еколого-економічне обґрунтування сівозміни та впорядкування угідь</w:t>
      </w:r>
      <w:r>
        <w:rPr>
          <w:rFonts w:ascii="Times New Roman" w:eastAsia="Times New Roman" w:hAnsi="Times New Roman" w:cs="Times New Roman"/>
          <w:sz w:val="28"/>
          <w:szCs w:val="28"/>
          <w:lang w:eastAsia="ja-JP"/>
        </w:rPr>
        <w:t>;</w:t>
      </w:r>
    </w:p>
    <w:p w14:paraId="2F629238" w14:textId="28C3178E" w:rsidR="00D63528" w:rsidRPr="00D63528" w:rsidRDefault="00CF1811" w:rsidP="00C414DF">
      <w:pPr>
        <w:numPr>
          <w:ilvl w:val="1"/>
          <w:numId w:val="1"/>
        </w:numPr>
        <w:spacing w:after="0" w:line="240" w:lineRule="auto"/>
        <w:contextualSpacing/>
        <w:jc w:val="both"/>
        <w:rPr>
          <w:rFonts w:ascii="Times New Roman" w:eastAsia="Times New Roman" w:hAnsi="Times New Roman" w:cs="Times New Roman"/>
          <w:sz w:val="28"/>
          <w:szCs w:val="28"/>
          <w:lang w:eastAsia="ja-JP"/>
        </w:rPr>
      </w:pPr>
      <w:r w:rsidRPr="00CF1811">
        <w:rPr>
          <w:rFonts w:ascii="Times New Roman" w:eastAsia="Times New Roman" w:hAnsi="Times New Roman" w:cs="Times New Roman"/>
          <w:sz w:val="28"/>
          <w:szCs w:val="28"/>
          <w:lang w:eastAsia="ja-JP"/>
        </w:rPr>
        <w:t>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земельних ділянок для ведення товарного сільськогосподарського виробництва (КВЦПЗ 01.01),  що  розташовані на території Старовижівської селищної ради та надання дозволу на розроблення проєктів землеустрою щодо відведення земельної ділянки цільове призначення якої змінюється</w:t>
      </w:r>
      <w:r w:rsidR="00E63D04">
        <w:rPr>
          <w:rFonts w:ascii="Times New Roman" w:eastAsia="Times New Roman" w:hAnsi="Times New Roman" w:cs="Times New Roman"/>
          <w:sz w:val="28"/>
          <w:szCs w:val="28"/>
          <w:lang w:eastAsia="ja-JP"/>
        </w:rPr>
        <w:t>;</w:t>
      </w:r>
      <w:r w:rsidR="00D63528" w:rsidRPr="00D63528">
        <w:rPr>
          <w:rFonts w:ascii="Times New Roman" w:eastAsia="Times New Roman" w:hAnsi="Times New Roman" w:cs="Times New Roman"/>
          <w:sz w:val="28"/>
          <w:szCs w:val="28"/>
          <w:lang w:eastAsia="ja-JP"/>
        </w:rPr>
        <w:t xml:space="preserve">                                                            </w:t>
      </w:r>
    </w:p>
    <w:p w14:paraId="3893FFBD" w14:textId="39553B50" w:rsidR="007D18CB" w:rsidRDefault="007D18CB" w:rsidP="00BF5715">
      <w:pPr>
        <w:spacing w:after="0" w:line="240" w:lineRule="auto"/>
        <w:ind w:left="1004"/>
        <w:contextualSpacing/>
        <w:jc w:val="both"/>
        <w:rPr>
          <w:rFonts w:ascii="Times New Roman" w:eastAsia="Times New Roman" w:hAnsi="Times New Roman" w:cs="Times New Roman"/>
          <w:sz w:val="28"/>
          <w:szCs w:val="28"/>
          <w:lang w:eastAsia="ja-JP"/>
        </w:rPr>
      </w:pPr>
    </w:p>
    <w:p w14:paraId="15D140CF" w14:textId="77777777" w:rsidR="00CF1B27" w:rsidRDefault="00CF1B27" w:rsidP="00BF5715">
      <w:pPr>
        <w:spacing w:after="0" w:line="240" w:lineRule="auto"/>
        <w:ind w:left="1004"/>
        <w:contextualSpacing/>
        <w:jc w:val="both"/>
        <w:rPr>
          <w:rFonts w:ascii="Times New Roman" w:eastAsia="Times New Roman" w:hAnsi="Times New Roman" w:cs="Times New Roman"/>
          <w:sz w:val="28"/>
          <w:szCs w:val="28"/>
          <w:lang w:eastAsia="ja-JP"/>
        </w:rPr>
      </w:pPr>
    </w:p>
    <w:p w14:paraId="50BEB844" w14:textId="77777777" w:rsidR="005A7BA4" w:rsidRDefault="005A7BA4" w:rsidP="008B0CEC">
      <w:pPr>
        <w:spacing w:after="0" w:line="240" w:lineRule="auto"/>
        <w:jc w:val="both"/>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Селищний голова                                                                   Василь КАМІНСЬКИЙ</w:t>
      </w:r>
    </w:p>
    <w:p w14:paraId="1DEBA3DB" w14:textId="51D3C076" w:rsidR="0036723E" w:rsidRDefault="005A7BA4" w:rsidP="008B0CEC">
      <w:pPr>
        <w:spacing w:after="0" w:line="240" w:lineRule="auto"/>
      </w:pPr>
      <w:r>
        <w:rPr>
          <w:rFonts w:ascii="Times New Roman" w:eastAsia="Times New Roman" w:hAnsi="Times New Roman" w:cs="Times New Roman"/>
          <w:sz w:val="24"/>
          <w:szCs w:val="24"/>
          <w:lang w:eastAsia="ja-JP"/>
        </w:rPr>
        <w:t>Анатолій Лавринюк, 21</w:t>
      </w:r>
      <w:r w:rsidR="0036723E">
        <w:rPr>
          <w:rFonts w:ascii="Times New Roman" w:eastAsia="Times New Roman" w:hAnsi="Times New Roman" w:cs="Times New Roman"/>
          <w:sz w:val="24"/>
          <w:szCs w:val="24"/>
          <w:lang w:eastAsia="ja-JP"/>
        </w:rPr>
        <w:t> </w:t>
      </w:r>
      <w:r>
        <w:rPr>
          <w:rFonts w:ascii="Times New Roman" w:eastAsia="Times New Roman" w:hAnsi="Times New Roman" w:cs="Times New Roman"/>
          <w:sz w:val="24"/>
          <w:szCs w:val="24"/>
          <w:lang w:eastAsia="ja-JP"/>
        </w:rPr>
        <w:t>459</w:t>
      </w:r>
    </w:p>
    <w:sectPr w:rsidR="003672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439"/>
    <w:multiLevelType w:val="hybridMultilevel"/>
    <w:tmpl w:val="E65E4C2C"/>
    <w:lvl w:ilvl="0" w:tplc="86C0E1B2">
      <w:start w:val="20"/>
      <w:numFmt w:val="decimal"/>
      <w:lvlText w:val="%1."/>
      <w:lvlJc w:val="left"/>
      <w:pPr>
        <w:ind w:left="765" w:hanging="40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09D01A37"/>
    <w:multiLevelType w:val="hybridMultilevel"/>
    <w:tmpl w:val="6C46169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4E391F67"/>
    <w:multiLevelType w:val="hybridMultilevel"/>
    <w:tmpl w:val="8AA6A894"/>
    <w:lvl w:ilvl="0" w:tplc="161C8E2A">
      <w:start w:val="17"/>
      <w:numFmt w:val="decimal"/>
      <w:lvlText w:val="%1."/>
      <w:lvlJc w:val="left"/>
      <w:pPr>
        <w:ind w:left="765" w:hanging="40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53F3479F"/>
    <w:multiLevelType w:val="multilevel"/>
    <w:tmpl w:val="606ED4FC"/>
    <w:lvl w:ilvl="0">
      <w:start w:val="1"/>
      <w:numFmt w:val="decimal"/>
      <w:lvlText w:val="%1."/>
      <w:lvlJc w:val="left"/>
      <w:pPr>
        <w:ind w:left="525" w:hanging="525"/>
      </w:pPr>
    </w:lvl>
    <w:lvl w:ilvl="1">
      <w:start w:val="1"/>
      <w:numFmt w:val="decimal"/>
      <w:lvlText w:val="%1.%2."/>
      <w:lvlJc w:val="left"/>
      <w:pPr>
        <w:ind w:left="1004"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DFB"/>
    <w:rsid w:val="000050FB"/>
    <w:rsid w:val="00013115"/>
    <w:rsid w:val="00021D11"/>
    <w:rsid w:val="00080846"/>
    <w:rsid w:val="000A0B81"/>
    <w:rsid w:val="000A2CB4"/>
    <w:rsid w:val="000C47EA"/>
    <w:rsid w:val="000E6CA9"/>
    <w:rsid w:val="001115BA"/>
    <w:rsid w:val="00121C7B"/>
    <w:rsid w:val="0014530B"/>
    <w:rsid w:val="00150C7B"/>
    <w:rsid w:val="00194EA5"/>
    <w:rsid w:val="001F1E26"/>
    <w:rsid w:val="00200F85"/>
    <w:rsid w:val="00200FB5"/>
    <w:rsid w:val="00207C43"/>
    <w:rsid w:val="00213A10"/>
    <w:rsid w:val="002854B5"/>
    <w:rsid w:val="0029747C"/>
    <w:rsid w:val="00297D80"/>
    <w:rsid w:val="002A1D46"/>
    <w:rsid w:val="002B1CC3"/>
    <w:rsid w:val="002C4D98"/>
    <w:rsid w:val="002E5E0D"/>
    <w:rsid w:val="002F0E11"/>
    <w:rsid w:val="00301A3E"/>
    <w:rsid w:val="00340951"/>
    <w:rsid w:val="00341C5A"/>
    <w:rsid w:val="003569C3"/>
    <w:rsid w:val="0036723E"/>
    <w:rsid w:val="0037539E"/>
    <w:rsid w:val="003948C2"/>
    <w:rsid w:val="003A06EC"/>
    <w:rsid w:val="003A7EC8"/>
    <w:rsid w:val="003C17D8"/>
    <w:rsid w:val="003D64C8"/>
    <w:rsid w:val="003F79DB"/>
    <w:rsid w:val="003F7BE3"/>
    <w:rsid w:val="00427244"/>
    <w:rsid w:val="00430D74"/>
    <w:rsid w:val="00433FDE"/>
    <w:rsid w:val="00443208"/>
    <w:rsid w:val="004531AC"/>
    <w:rsid w:val="004610E9"/>
    <w:rsid w:val="00462234"/>
    <w:rsid w:val="0046686D"/>
    <w:rsid w:val="00492635"/>
    <w:rsid w:val="00495084"/>
    <w:rsid w:val="004959C9"/>
    <w:rsid w:val="004F0280"/>
    <w:rsid w:val="005079CA"/>
    <w:rsid w:val="00512658"/>
    <w:rsid w:val="005161EB"/>
    <w:rsid w:val="00531A59"/>
    <w:rsid w:val="005327D6"/>
    <w:rsid w:val="0055750F"/>
    <w:rsid w:val="00564620"/>
    <w:rsid w:val="00574F06"/>
    <w:rsid w:val="0058629E"/>
    <w:rsid w:val="005904F8"/>
    <w:rsid w:val="005A3A03"/>
    <w:rsid w:val="005A7BA4"/>
    <w:rsid w:val="005B2FD4"/>
    <w:rsid w:val="005C1245"/>
    <w:rsid w:val="005C24C8"/>
    <w:rsid w:val="005D2D5D"/>
    <w:rsid w:val="005D3ABD"/>
    <w:rsid w:val="005E095F"/>
    <w:rsid w:val="005E7E1C"/>
    <w:rsid w:val="006027ED"/>
    <w:rsid w:val="0060465D"/>
    <w:rsid w:val="00624CED"/>
    <w:rsid w:val="00637118"/>
    <w:rsid w:val="00650A04"/>
    <w:rsid w:val="0065531B"/>
    <w:rsid w:val="0067413E"/>
    <w:rsid w:val="0069228B"/>
    <w:rsid w:val="006A2CEE"/>
    <w:rsid w:val="006A68FF"/>
    <w:rsid w:val="006B4A1B"/>
    <w:rsid w:val="006D5720"/>
    <w:rsid w:val="006F4912"/>
    <w:rsid w:val="00724C2F"/>
    <w:rsid w:val="007568B7"/>
    <w:rsid w:val="0077387F"/>
    <w:rsid w:val="00797A9D"/>
    <w:rsid w:val="007A196F"/>
    <w:rsid w:val="007C1664"/>
    <w:rsid w:val="007D0F66"/>
    <w:rsid w:val="007D18CB"/>
    <w:rsid w:val="007D1CAA"/>
    <w:rsid w:val="007D3602"/>
    <w:rsid w:val="007D646E"/>
    <w:rsid w:val="007E32C0"/>
    <w:rsid w:val="007F61BF"/>
    <w:rsid w:val="007F6F44"/>
    <w:rsid w:val="00811A16"/>
    <w:rsid w:val="00812859"/>
    <w:rsid w:val="008159E0"/>
    <w:rsid w:val="008161EB"/>
    <w:rsid w:val="00841062"/>
    <w:rsid w:val="00852376"/>
    <w:rsid w:val="008619AB"/>
    <w:rsid w:val="0087240C"/>
    <w:rsid w:val="00877C5A"/>
    <w:rsid w:val="00881378"/>
    <w:rsid w:val="00882499"/>
    <w:rsid w:val="00895E6C"/>
    <w:rsid w:val="008A663B"/>
    <w:rsid w:val="008A754A"/>
    <w:rsid w:val="008B0CEC"/>
    <w:rsid w:val="008C1922"/>
    <w:rsid w:val="008D58EB"/>
    <w:rsid w:val="008E39EE"/>
    <w:rsid w:val="009107E9"/>
    <w:rsid w:val="0092597F"/>
    <w:rsid w:val="009742E4"/>
    <w:rsid w:val="009778B4"/>
    <w:rsid w:val="00977FB6"/>
    <w:rsid w:val="0099733B"/>
    <w:rsid w:val="009C0A40"/>
    <w:rsid w:val="009C0FFE"/>
    <w:rsid w:val="009C2898"/>
    <w:rsid w:val="009D45E4"/>
    <w:rsid w:val="009E0713"/>
    <w:rsid w:val="009E532B"/>
    <w:rsid w:val="009E6DFB"/>
    <w:rsid w:val="00A2328E"/>
    <w:rsid w:val="00A3099F"/>
    <w:rsid w:val="00A405A9"/>
    <w:rsid w:val="00A47110"/>
    <w:rsid w:val="00A50FA9"/>
    <w:rsid w:val="00A62E3E"/>
    <w:rsid w:val="00A861E5"/>
    <w:rsid w:val="00A87027"/>
    <w:rsid w:val="00A90916"/>
    <w:rsid w:val="00AA4460"/>
    <w:rsid w:val="00AB7AB3"/>
    <w:rsid w:val="00AE05E5"/>
    <w:rsid w:val="00AE096D"/>
    <w:rsid w:val="00AE6A59"/>
    <w:rsid w:val="00AF00BE"/>
    <w:rsid w:val="00B12300"/>
    <w:rsid w:val="00B21CEC"/>
    <w:rsid w:val="00B36D42"/>
    <w:rsid w:val="00B47308"/>
    <w:rsid w:val="00B57FF5"/>
    <w:rsid w:val="00B61C92"/>
    <w:rsid w:val="00B730F4"/>
    <w:rsid w:val="00B75A72"/>
    <w:rsid w:val="00B7769B"/>
    <w:rsid w:val="00B83990"/>
    <w:rsid w:val="00B864F6"/>
    <w:rsid w:val="00BA1E8E"/>
    <w:rsid w:val="00BC3D55"/>
    <w:rsid w:val="00BC6812"/>
    <w:rsid w:val="00BC6BAA"/>
    <w:rsid w:val="00BD292D"/>
    <w:rsid w:val="00BD5277"/>
    <w:rsid w:val="00BF5715"/>
    <w:rsid w:val="00C214BC"/>
    <w:rsid w:val="00C54D58"/>
    <w:rsid w:val="00C82111"/>
    <w:rsid w:val="00C91D72"/>
    <w:rsid w:val="00CC0013"/>
    <w:rsid w:val="00CD1350"/>
    <w:rsid w:val="00CD28ED"/>
    <w:rsid w:val="00CF1811"/>
    <w:rsid w:val="00CF1B27"/>
    <w:rsid w:val="00D133EE"/>
    <w:rsid w:val="00D16829"/>
    <w:rsid w:val="00D20EA1"/>
    <w:rsid w:val="00D219C1"/>
    <w:rsid w:val="00D550BA"/>
    <w:rsid w:val="00D632BE"/>
    <w:rsid w:val="00D63528"/>
    <w:rsid w:val="00D70C05"/>
    <w:rsid w:val="00D70D37"/>
    <w:rsid w:val="00D70DCC"/>
    <w:rsid w:val="00D73D10"/>
    <w:rsid w:val="00D90A87"/>
    <w:rsid w:val="00D93D93"/>
    <w:rsid w:val="00DB4898"/>
    <w:rsid w:val="00DB5574"/>
    <w:rsid w:val="00DC1C10"/>
    <w:rsid w:val="00DD10F0"/>
    <w:rsid w:val="00DE3861"/>
    <w:rsid w:val="00E17037"/>
    <w:rsid w:val="00E504B6"/>
    <w:rsid w:val="00E5278A"/>
    <w:rsid w:val="00E61A50"/>
    <w:rsid w:val="00E63D04"/>
    <w:rsid w:val="00E674AA"/>
    <w:rsid w:val="00E86813"/>
    <w:rsid w:val="00E91265"/>
    <w:rsid w:val="00E94A72"/>
    <w:rsid w:val="00E95478"/>
    <w:rsid w:val="00EA0231"/>
    <w:rsid w:val="00EB7085"/>
    <w:rsid w:val="00EC1774"/>
    <w:rsid w:val="00EE7003"/>
    <w:rsid w:val="00EF14B4"/>
    <w:rsid w:val="00F12F10"/>
    <w:rsid w:val="00F35D47"/>
    <w:rsid w:val="00F41DF2"/>
    <w:rsid w:val="00F54F86"/>
    <w:rsid w:val="00F6669B"/>
    <w:rsid w:val="00F74485"/>
    <w:rsid w:val="00F84E38"/>
    <w:rsid w:val="00F935F0"/>
    <w:rsid w:val="00FE642C"/>
    <w:rsid w:val="00FE6BAB"/>
    <w:rsid w:val="00FF0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5A497"/>
  <w15:chartTrackingRefBased/>
  <w15:docId w15:val="{B09879B2-3C32-4169-9AF9-B7F56850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23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BA4"/>
    <w:pPr>
      <w:ind w:left="720"/>
      <w:contextualSpacing/>
    </w:pPr>
  </w:style>
  <w:style w:type="paragraph" w:styleId="a4">
    <w:name w:val="Balloon Text"/>
    <w:basedOn w:val="a"/>
    <w:link w:val="a5"/>
    <w:uiPriority w:val="99"/>
    <w:semiHidden/>
    <w:unhideWhenUsed/>
    <w:rsid w:val="00BD527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BD5277"/>
    <w:rPr>
      <w:rFonts w:ascii="Segoe UI" w:hAnsi="Segoe UI" w:cs="Segoe UI"/>
      <w:sz w:val="18"/>
      <w:szCs w:val="18"/>
    </w:rPr>
  </w:style>
  <w:style w:type="paragraph" w:customStyle="1" w:styleId="caaieiaie4">
    <w:name w:val="caaieiaie 4"/>
    <w:basedOn w:val="a"/>
    <w:next w:val="a"/>
    <w:rsid w:val="0036723E"/>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209504">
      <w:bodyDiv w:val="1"/>
      <w:marLeft w:val="0"/>
      <w:marRight w:val="0"/>
      <w:marTop w:val="0"/>
      <w:marBottom w:val="0"/>
      <w:divBdr>
        <w:top w:val="none" w:sz="0" w:space="0" w:color="auto"/>
        <w:left w:val="none" w:sz="0" w:space="0" w:color="auto"/>
        <w:bottom w:val="none" w:sz="0" w:space="0" w:color="auto"/>
        <w:right w:val="none" w:sz="0" w:space="0" w:color="auto"/>
      </w:divBdr>
    </w:div>
    <w:div w:id="617492828">
      <w:bodyDiv w:val="1"/>
      <w:marLeft w:val="0"/>
      <w:marRight w:val="0"/>
      <w:marTop w:val="0"/>
      <w:marBottom w:val="0"/>
      <w:divBdr>
        <w:top w:val="none" w:sz="0" w:space="0" w:color="auto"/>
        <w:left w:val="none" w:sz="0" w:space="0" w:color="auto"/>
        <w:bottom w:val="none" w:sz="0" w:space="0" w:color="auto"/>
        <w:right w:val="none" w:sz="0" w:space="0" w:color="auto"/>
      </w:divBdr>
    </w:div>
    <w:div w:id="725179418">
      <w:bodyDiv w:val="1"/>
      <w:marLeft w:val="0"/>
      <w:marRight w:val="0"/>
      <w:marTop w:val="0"/>
      <w:marBottom w:val="0"/>
      <w:divBdr>
        <w:top w:val="none" w:sz="0" w:space="0" w:color="auto"/>
        <w:left w:val="none" w:sz="0" w:space="0" w:color="auto"/>
        <w:bottom w:val="none" w:sz="0" w:space="0" w:color="auto"/>
        <w:right w:val="none" w:sz="0" w:space="0" w:color="auto"/>
      </w:divBdr>
    </w:div>
    <w:div w:id="1471903628">
      <w:bodyDiv w:val="1"/>
      <w:marLeft w:val="0"/>
      <w:marRight w:val="0"/>
      <w:marTop w:val="0"/>
      <w:marBottom w:val="0"/>
      <w:divBdr>
        <w:top w:val="none" w:sz="0" w:space="0" w:color="auto"/>
        <w:left w:val="none" w:sz="0" w:space="0" w:color="auto"/>
        <w:bottom w:val="none" w:sz="0" w:space="0" w:color="auto"/>
        <w:right w:val="none" w:sz="0" w:space="0" w:color="auto"/>
      </w:divBdr>
    </w:div>
    <w:div w:id="1928690068">
      <w:bodyDiv w:val="1"/>
      <w:marLeft w:val="0"/>
      <w:marRight w:val="0"/>
      <w:marTop w:val="0"/>
      <w:marBottom w:val="0"/>
      <w:divBdr>
        <w:top w:val="none" w:sz="0" w:space="0" w:color="auto"/>
        <w:left w:val="none" w:sz="0" w:space="0" w:color="auto"/>
        <w:bottom w:val="none" w:sz="0" w:space="0" w:color="auto"/>
        <w:right w:val="none" w:sz="0" w:space="0" w:color="auto"/>
      </w:divBdr>
    </w:div>
    <w:div w:id="1947350572">
      <w:bodyDiv w:val="1"/>
      <w:marLeft w:val="0"/>
      <w:marRight w:val="0"/>
      <w:marTop w:val="0"/>
      <w:marBottom w:val="0"/>
      <w:divBdr>
        <w:top w:val="none" w:sz="0" w:space="0" w:color="auto"/>
        <w:left w:val="none" w:sz="0" w:space="0" w:color="auto"/>
        <w:bottom w:val="none" w:sz="0" w:space="0" w:color="auto"/>
        <w:right w:val="none" w:sz="0" w:space="0" w:color="auto"/>
      </w:divBdr>
    </w:div>
    <w:div w:id="2102070567">
      <w:bodyDiv w:val="1"/>
      <w:marLeft w:val="0"/>
      <w:marRight w:val="0"/>
      <w:marTop w:val="0"/>
      <w:marBottom w:val="0"/>
      <w:divBdr>
        <w:top w:val="none" w:sz="0" w:space="0" w:color="auto"/>
        <w:left w:val="none" w:sz="0" w:space="0" w:color="auto"/>
        <w:bottom w:val="none" w:sz="0" w:space="0" w:color="auto"/>
        <w:right w:val="none" w:sz="0" w:space="0" w:color="auto"/>
      </w:divBdr>
    </w:div>
    <w:div w:id="21057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2213</Words>
  <Characters>1262</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2025-06-13T11:04:00Z</cp:lastPrinted>
  <dcterms:created xsi:type="dcterms:W3CDTF">2025-06-13T13:17:00Z</dcterms:created>
  <dcterms:modified xsi:type="dcterms:W3CDTF">2025-07-02T12:08:00Z</dcterms:modified>
</cp:coreProperties>
</file>