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FC8" w:rsidRPr="00EB3FC8" w:rsidRDefault="00EB3FC8" w:rsidP="00EB3FC8">
      <w:pPr>
        <w:autoSpaceDE w:val="0"/>
        <w:autoSpaceDN w:val="0"/>
        <w:spacing w:after="0" w:line="240" w:lineRule="auto"/>
        <w:ind w:right="-36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3FC8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 wp14:anchorId="37837A0E" wp14:editId="49EE40E1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0D8" w:rsidRPr="00F26D8B" w:rsidRDefault="001330D8" w:rsidP="001330D8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6D8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C</w:t>
      </w:r>
      <w:r w:rsidRPr="00F26D8B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ТАРОВИЖІВСЬКА </w:t>
      </w:r>
      <w:r w:rsidRPr="00F26D8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СЕЛИЩ</w:t>
      </w:r>
      <w:r w:rsidRPr="00F26D8B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НА</w:t>
      </w:r>
      <w:r w:rsidRPr="00F26D8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РАДА</w:t>
      </w:r>
    </w:p>
    <w:p w:rsidR="001330D8" w:rsidRPr="00F26D8B" w:rsidRDefault="001330D8" w:rsidP="001330D8">
      <w:pPr>
        <w:autoSpaceDE w:val="0"/>
        <w:autoSpaceDN w:val="0"/>
        <w:spacing w:after="0" w:line="240" w:lineRule="auto"/>
        <w:ind w:right="-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6D8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КОВЕЛЬСЬКОГО  РАЙОНУ  ВОЛИНСЬКОЇ ОБЛАСТІ</w:t>
      </w:r>
    </w:p>
    <w:p w:rsidR="001330D8" w:rsidRPr="00F26D8B" w:rsidRDefault="001330D8" w:rsidP="001330D8">
      <w:pPr>
        <w:autoSpaceDE w:val="0"/>
        <w:autoSpaceDN w:val="0"/>
        <w:spacing w:after="0" w:line="240" w:lineRule="auto"/>
        <w:ind w:righ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D8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восьме</w:t>
      </w:r>
      <w:r w:rsidRPr="00F26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СКЛИКАННЯ</w:t>
      </w:r>
    </w:p>
    <w:p w:rsidR="00EB3FC8" w:rsidRPr="00F26D8B" w:rsidRDefault="00EB3FC8" w:rsidP="00EB3FC8">
      <w:pPr>
        <w:autoSpaceDE w:val="0"/>
        <w:autoSpaceDN w:val="0"/>
        <w:spacing w:after="220" w:line="220" w:lineRule="atLeast"/>
        <w:ind w:right="-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6D8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F26D8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F26D8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Я</w:t>
      </w:r>
    </w:p>
    <w:p w:rsidR="00EB3FC8" w:rsidRPr="00EB3FC8" w:rsidRDefault="0037065B" w:rsidP="00EB3F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6704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ru-RU" w:eastAsia="ru-RU"/>
        </w:rPr>
        <w:t>0</w:t>
      </w:r>
      <w:r w:rsidR="00134BA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</w:t>
      </w:r>
      <w:r w:rsidR="00EB3FC8" w:rsidRPr="00EB3FC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липня</w:t>
      </w:r>
      <w:proofErr w:type="gramEnd"/>
      <w:r w:rsidR="00EB3FC8" w:rsidRPr="00EB3FC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5</w:t>
      </w:r>
      <w:r w:rsidR="00EB3FC8" w:rsidRPr="00EB3FC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р. № </w:t>
      </w:r>
    </w:p>
    <w:p w:rsidR="00EB3FC8" w:rsidRPr="00EB3FC8" w:rsidRDefault="008B2E89" w:rsidP="00EB3F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="00EB3FC8" w:rsidRPr="00EB3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="00EB3FC8" w:rsidRPr="00EB3F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="00EB3FC8" w:rsidRPr="00EB3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B3FC8" w:rsidRPr="00EB3FC8" w:rsidRDefault="00EB3FC8" w:rsidP="00EB3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FC8" w:rsidRPr="00733464" w:rsidRDefault="00EB3FC8" w:rsidP="00EB3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464"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</w:p>
    <w:p w:rsidR="00EB3FC8" w:rsidRPr="00733464" w:rsidRDefault="00EB3FC8" w:rsidP="00EB3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464">
        <w:rPr>
          <w:rFonts w:ascii="Times New Roman" w:hAnsi="Times New Roman" w:cs="Times New Roman"/>
          <w:sz w:val="28"/>
          <w:szCs w:val="28"/>
        </w:rPr>
        <w:t xml:space="preserve">об’єктів комунальної власності </w:t>
      </w:r>
    </w:p>
    <w:p w:rsidR="00EB3FC8" w:rsidRPr="00733464" w:rsidRDefault="00EB3FC8" w:rsidP="00EB3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464">
        <w:rPr>
          <w:rFonts w:ascii="Times New Roman" w:hAnsi="Times New Roman" w:cs="Times New Roman"/>
          <w:sz w:val="28"/>
          <w:szCs w:val="28"/>
        </w:rPr>
        <w:t>Старовижівської селищної ради,</w:t>
      </w:r>
    </w:p>
    <w:p w:rsidR="00EB3FC8" w:rsidRPr="00733464" w:rsidRDefault="00EB3FC8" w:rsidP="00EB3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64">
        <w:rPr>
          <w:rFonts w:ascii="Times New Roman" w:hAnsi="Times New Roman" w:cs="Times New Roman"/>
          <w:sz w:val="28"/>
          <w:szCs w:val="28"/>
        </w:rPr>
        <w:t>що підлягають приватизації у 202</w:t>
      </w:r>
      <w:r w:rsidR="0037065B">
        <w:rPr>
          <w:rFonts w:ascii="Times New Roman" w:hAnsi="Times New Roman" w:cs="Times New Roman"/>
          <w:sz w:val="28"/>
          <w:szCs w:val="28"/>
        </w:rPr>
        <w:t>5</w:t>
      </w:r>
      <w:r w:rsidRPr="00733464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EB3FC8" w:rsidRPr="00733464" w:rsidRDefault="00EB3FC8" w:rsidP="00EB3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46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B3FC8" w:rsidRPr="00EB3FC8" w:rsidRDefault="00EB3FC8" w:rsidP="00EB3FC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ab/>
      </w:r>
      <w:r w:rsidRPr="00EB3FC8">
        <w:rPr>
          <w:rFonts w:ascii="Times New Roman" w:hAnsi="Times New Roman" w:cs="Times New Roman"/>
          <w:color w:val="000000"/>
          <w:sz w:val="28"/>
          <w:szCs w:val="28"/>
        </w:rPr>
        <w:t>З метою реалізації завдань по приватизації об’єктів комунальної власності Старовижівської селищної ради у 202</w:t>
      </w:r>
      <w:r w:rsidR="0037065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B3FC8">
        <w:rPr>
          <w:rFonts w:ascii="Times New Roman" w:hAnsi="Times New Roman" w:cs="Times New Roman"/>
          <w:color w:val="000000"/>
          <w:sz w:val="28"/>
          <w:szCs w:val="28"/>
        </w:rPr>
        <w:t xml:space="preserve"> році, забезпечення надходження коштів до  бюджету Старовижівської територіальної громади, керуючись статтею 26 та статтею 60 Закону України «Про місцеве самоврядування в Україні», </w:t>
      </w:r>
      <w:r w:rsidRPr="00EB3F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FC8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8B2E89">
        <w:rPr>
          <w:rFonts w:ascii="Times New Roman" w:hAnsi="Times New Roman" w:cs="Times New Roman"/>
          <w:sz w:val="28"/>
          <w:szCs w:val="28"/>
        </w:rPr>
        <w:t xml:space="preserve">звернення потенційного покупця та </w:t>
      </w:r>
      <w:r w:rsidRPr="00EB3FC8">
        <w:rPr>
          <w:rFonts w:ascii="Times New Roman" w:hAnsi="Times New Roman" w:cs="Times New Roman"/>
          <w:sz w:val="28"/>
          <w:szCs w:val="28"/>
        </w:rPr>
        <w:t>рішення постійної галузевої комісії селищної ради ,</w:t>
      </w:r>
    </w:p>
    <w:p w:rsidR="00EB3FC8" w:rsidRPr="00EB3FC8" w:rsidRDefault="00EB3FC8" w:rsidP="00EB3FC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3FC8" w:rsidRPr="00EB3FC8" w:rsidRDefault="00EB3FC8" w:rsidP="00EB3FC8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FC8"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 w:rsidRPr="00EB3FC8">
        <w:rPr>
          <w:rFonts w:ascii="Times New Roman" w:hAnsi="Times New Roman" w:cs="Times New Roman"/>
          <w:sz w:val="28"/>
          <w:szCs w:val="28"/>
        </w:rPr>
        <w:t xml:space="preserve"> селищна рада ВИРІШИЛА:</w:t>
      </w:r>
    </w:p>
    <w:p w:rsidR="00EB3FC8" w:rsidRPr="00EB3FC8" w:rsidRDefault="00EB3FC8" w:rsidP="00EB3FC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>Затвердити Перелік об’єктів комунальної власності Старовижівської селищної ради, що підлягають приватизації, згідно з додатком.</w:t>
      </w:r>
    </w:p>
    <w:p w:rsidR="00EB3FC8" w:rsidRPr="00EB3FC8" w:rsidRDefault="00EB3FC8" w:rsidP="00EB3FC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 xml:space="preserve">Виконавчому комітету селищної ради вчинити всі необхідні дії пов’язані із </w:t>
      </w:r>
      <w:proofErr w:type="spellStart"/>
      <w:r w:rsidRPr="00EB3FC8">
        <w:rPr>
          <w:rFonts w:ascii="Times New Roman" w:hAnsi="Times New Roman" w:cs="Times New Roman"/>
          <w:sz w:val="28"/>
          <w:szCs w:val="28"/>
        </w:rPr>
        <w:t>продажем</w:t>
      </w:r>
      <w:proofErr w:type="spellEnd"/>
      <w:r w:rsidRPr="00EB3FC8">
        <w:rPr>
          <w:rFonts w:ascii="Times New Roman" w:hAnsi="Times New Roman" w:cs="Times New Roman"/>
          <w:sz w:val="28"/>
          <w:szCs w:val="28"/>
        </w:rPr>
        <w:t xml:space="preserve"> об</w:t>
      </w:r>
      <w:r w:rsidRPr="00EB3FC8">
        <w:rPr>
          <w:rFonts w:cs="Microsoft Himalaya"/>
          <w:sz w:val="28"/>
          <w:szCs w:val="28"/>
        </w:rPr>
        <w:t>’</w:t>
      </w:r>
      <w:r w:rsidR="001330D8">
        <w:rPr>
          <w:rFonts w:ascii="Times New Roman" w:hAnsi="Times New Roman" w:cs="Times New Roman"/>
          <w:sz w:val="28"/>
          <w:szCs w:val="28"/>
        </w:rPr>
        <w:t>єктів</w:t>
      </w:r>
      <w:r w:rsidRPr="00EB3FC8">
        <w:rPr>
          <w:rFonts w:ascii="Times New Roman" w:hAnsi="Times New Roman" w:cs="Times New Roman"/>
          <w:sz w:val="28"/>
          <w:szCs w:val="28"/>
        </w:rPr>
        <w:t xml:space="preserve"> комунальної власності у порядку, визначеному чинним законодавством України.</w:t>
      </w:r>
    </w:p>
    <w:p w:rsidR="00EB3FC8" w:rsidRPr="00EB3FC8" w:rsidRDefault="00EB3FC8" w:rsidP="00EB3FC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>Стартову ціну об’єкта малої приватизації визначити аукціонною комісією на рівні балансової вартості об’єкта малої приватизації.</w:t>
      </w:r>
    </w:p>
    <w:p w:rsidR="00EB3FC8" w:rsidRPr="00EB3FC8" w:rsidRDefault="00EB3FC8" w:rsidP="00EB3FC8">
      <w:pPr>
        <w:spacing w:after="0" w:line="240" w:lineRule="auto"/>
        <w:ind w:left="99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>У разі відсутності балансової вартості об’єкта (активів об’єкта) малої приватизації така вартість встановлюється аукціонною комісією на підставі вартості, визначеної згідно з Методикою оцінки майна, затвердженою постановою Кабінету Міністрів України від 10.12.2003р. №1891 (із змінами).</w:t>
      </w:r>
    </w:p>
    <w:p w:rsidR="00EB3FC8" w:rsidRPr="00EB3FC8" w:rsidRDefault="00EB3FC8" w:rsidP="00EB3FC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 xml:space="preserve">Надати дозвіл селищному голові на укладання договору купівлі-продажу об’єктів. </w:t>
      </w:r>
    </w:p>
    <w:p w:rsidR="00EB3FC8" w:rsidRPr="00EB3FC8" w:rsidRDefault="00EB3FC8" w:rsidP="00EB3FC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eastAsia="Times New Roman" w:hAnsi="Times New Roman" w:cs="Times New Roman"/>
          <w:sz w:val="28"/>
          <w:szCs w:val="28"/>
          <w:lang w:eastAsia="ja-JP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EB3FC8" w:rsidRPr="00EB3FC8" w:rsidRDefault="00EB3FC8" w:rsidP="00EB3FC8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FC8" w:rsidRPr="00EB3FC8" w:rsidRDefault="00EB3FC8" w:rsidP="00EB3FC8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FC8" w:rsidRPr="00EB3FC8" w:rsidRDefault="00EB3FC8" w:rsidP="00EB3FC8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FC8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Василь КАМІНСЬКИЙ</w:t>
      </w:r>
    </w:p>
    <w:p w:rsidR="00EB3FC8" w:rsidRPr="00EB3FC8" w:rsidRDefault="00EB3FC8" w:rsidP="00EB3FC8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3D8" w:rsidRDefault="00EB3FC8" w:rsidP="00EB3FC8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3FC8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Pr="00EB3FC8"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</w:p>
    <w:p w:rsidR="00777DBF" w:rsidRPr="00777DBF" w:rsidRDefault="00777DBF" w:rsidP="00777D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</w:t>
      </w:r>
      <w:r w:rsidRPr="0077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</w:p>
    <w:p w:rsidR="00777DBF" w:rsidRPr="00777DBF" w:rsidRDefault="00777DBF" w:rsidP="00777D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до рішення « </w:t>
      </w:r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 затвердження  Переліку   об’єктів  комунальної </w:t>
      </w:r>
    </w:p>
    <w:p w:rsidR="00777DBF" w:rsidRPr="00777DBF" w:rsidRDefault="00777DBF" w:rsidP="00777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власності  </w:t>
      </w:r>
      <w:proofErr w:type="spellStart"/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Старвижівської</w:t>
      </w:r>
      <w:proofErr w:type="spellEnd"/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ради,  що  підлягають</w:t>
      </w:r>
    </w:p>
    <w:p w:rsidR="00777DBF" w:rsidRPr="00777DBF" w:rsidRDefault="00777DBF" w:rsidP="00777D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proofErr w:type="spellStart"/>
      <w:r w:rsidRPr="00777D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приватизації</w:t>
      </w:r>
      <w:proofErr w:type="spellEnd"/>
      <w:r w:rsidRPr="00777D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202</w:t>
      </w:r>
      <w:r w:rsidR="0037065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777D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році</w:t>
      </w:r>
      <w:proofErr w:type="spellEnd"/>
      <w:r w:rsidR="00370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</w:t>
      </w:r>
      <w:proofErr w:type="gramEnd"/>
      <w:r w:rsidR="00370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від  04</w:t>
      </w:r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065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</w:t>
      </w:r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>я 202</w:t>
      </w:r>
      <w:r w:rsidR="0037065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7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</w:t>
      </w:r>
      <w:r w:rsidRPr="00777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</w:t>
      </w:r>
    </w:p>
    <w:p w:rsidR="00777DBF" w:rsidRPr="00777DBF" w:rsidRDefault="00777DBF" w:rsidP="00777D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7DBF" w:rsidRPr="00777DBF" w:rsidRDefault="00777DBF" w:rsidP="00777D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7DBF" w:rsidRPr="00777DBF" w:rsidRDefault="00777DBF" w:rsidP="00777D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7DBF" w:rsidRPr="00777DBF" w:rsidRDefault="00777DBF" w:rsidP="00777D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7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ПЕРЕЛІК</w:t>
      </w:r>
    </w:p>
    <w:p w:rsidR="00777DBF" w:rsidRPr="00777DBF" w:rsidRDefault="00777DBF" w:rsidP="00777D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7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об’єктів </w:t>
      </w:r>
      <w:r w:rsidRPr="00777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комунальної власності </w:t>
      </w:r>
      <w:proofErr w:type="spellStart"/>
      <w:r w:rsidRPr="00777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Старовижіваської</w:t>
      </w:r>
      <w:proofErr w:type="spellEnd"/>
      <w:r w:rsidRPr="00777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селищної ради Волинської області, що підлягають приватизації у 202</w:t>
      </w:r>
      <w:r w:rsidR="003706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777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році</w:t>
      </w:r>
    </w:p>
    <w:p w:rsidR="00777DBF" w:rsidRPr="00777DBF" w:rsidRDefault="00777DBF" w:rsidP="00777D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7DBF" w:rsidRPr="00777DBF" w:rsidRDefault="00777DBF" w:rsidP="00777D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7DBF" w:rsidRPr="00777DBF" w:rsidRDefault="00777DBF" w:rsidP="00777D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6"/>
        <w:gridCol w:w="2552"/>
        <w:gridCol w:w="1134"/>
        <w:gridCol w:w="2268"/>
        <w:gridCol w:w="1380"/>
      </w:tblGrid>
      <w:tr w:rsidR="00777DBF" w:rsidRPr="00777DBF" w:rsidTr="00DA484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Назва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об’єкта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Місцезнаходження</w:t>
            </w:r>
            <w:proofErr w:type="spellEnd"/>
          </w:p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б'є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Площа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Балансоутриму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вач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Спосіб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приватизації</w:t>
            </w:r>
            <w:proofErr w:type="spellEnd"/>
          </w:p>
        </w:tc>
      </w:tr>
      <w:tr w:rsidR="00777DBF" w:rsidRPr="00777DBF" w:rsidTr="00DA484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BF" w:rsidRPr="00777DBF" w:rsidRDefault="0037065B" w:rsidP="0046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Нежитлова</w:t>
            </w:r>
            <w:r w:rsidR="00465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будівля</w:t>
            </w:r>
            <w:r w:rsidR="00777DBF"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Волинська 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область,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>Ковельський район,                   с</w:t>
            </w:r>
            <w:r w:rsidR="00465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елище 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Стара </w:t>
            </w:r>
            <w:proofErr w:type="spellStart"/>
            <w:r w:rsidR="00465671">
              <w:rPr>
                <w:rFonts w:ascii="Times New Roman" w:eastAsia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777DBF" w:rsidRPr="00777DBF" w:rsidRDefault="00777DBF" w:rsidP="0037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вул. </w:t>
            </w:r>
            <w:r w:rsidR="0037065B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Польова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67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буд. 1-Д</w:t>
            </w: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A67046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165,7</w:t>
            </w:r>
            <w:r w:rsidR="00777DBF" w:rsidRPr="00777D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777DBF" w:rsidRPr="00777D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кв.м</w:t>
            </w:r>
            <w:proofErr w:type="spellEnd"/>
            <w:r w:rsidR="00777DBF" w:rsidRPr="00777DB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A6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67046">
              <w:rPr>
                <w:rFonts w:ascii="Times New Roman" w:eastAsia="Times New Roman" w:hAnsi="Times New Roman" w:cs="Times New Roman"/>
                <w:sz w:val="28"/>
                <w:szCs w:val="28"/>
              </w:rPr>
              <w:t>селищна рада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Аукціон</w:t>
            </w:r>
            <w:proofErr w:type="spellEnd"/>
          </w:p>
          <w:p w:rsidR="00777DBF" w:rsidRPr="00777DBF" w:rsidRDefault="00777DBF" w:rsidP="00777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777D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 умов</w:t>
            </w:r>
          </w:p>
        </w:tc>
      </w:tr>
    </w:tbl>
    <w:p w:rsidR="00777DBF" w:rsidRPr="00777DBF" w:rsidRDefault="00777DBF" w:rsidP="00777DB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DBF" w:rsidRPr="00777DBF" w:rsidRDefault="00777DBF" w:rsidP="00777DB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DBF" w:rsidRPr="00777DBF" w:rsidRDefault="00777DBF" w:rsidP="00777DB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DBF" w:rsidRPr="00777DBF" w:rsidRDefault="00777DBF" w:rsidP="00777DB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DBF" w:rsidRPr="00777DBF" w:rsidRDefault="00777DBF" w:rsidP="00777DB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DBF" w:rsidRPr="00777DBF" w:rsidRDefault="00777DBF" w:rsidP="00777DB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ради                                                                               Анатолій ЛАВРИНЮК</w:t>
      </w:r>
    </w:p>
    <w:p w:rsidR="00777DBF" w:rsidRPr="00777DBF" w:rsidRDefault="00777DBF" w:rsidP="00777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7DBF" w:rsidRPr="00EB3FC8" w:rsidRDefault="00777DBF" w:rsidP="00EB3FC8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77DBF" w:rsidRPr="00EB3FC8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B6E57"/>
    <w:multiLevelType w:val="hybridMultilevel"/>
    <w:tmpl w:val="96280330"/>
    <w:lvl w:ilvl="0" w:tplc="FEEC65A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C4"/>
    <w:rsid w:val="000E2FE1"/>
    <w:rsid w:val="001330D8"/>
    <w:rsid w:val="00134BA8"/>
    <w:rsid w:val="0037065B"/>
    <w:rsid w:val="003B15C4"/>
    <w:rsid w:val="00465671"/>
    <w:rsid w:val="007274DA"/>
    <w:rsid w:val="00733464"/>
    <w:rsid w:val="00777DBF"/>
    <w:rsid w:val="008B2E89"/>
    <w:rsid w:val="00A67046"/>
    <w:rsid w:val="00D123D8"/>
    <w:rsid w:val="00E22588"/>
    <w:rsid w:val="00EB3FC8"/>
    <w:rsid w:val="00F2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38A11-8A50-4030-9AA4-B57502AB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2021-12-14T10:32:00Z</dcterms:created>
  <dcterms:modified xsi:type="dcterms:W3CDTF">2025-06-30T12:13:00Z</dcterms:modified>
</cp:coreProperties>
</file>