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7CBB8" w14:textId="77777777" w:rsidR="00784896" w:rsidRDefault="00784896" w:rsidP="0078489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F6B1F62" wp14:editId="0B9FBA9C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EF16DB" w14:textId="77777777" w:rsidR="00784896" w:rsidRDefault="00784896" w:rsidP="0078489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СТАРОВИЖІВСЬКА  СЕЛИЩНА</w:t>
      </w:r>
      <w:proofErr w:type="gramEnd"/>
      <w:r>
        <w:rPr>
          <w:b/>
          <w:sz w:val="28"/>
          <w:szCs w:val="28"/>
        </w:rPr>
        <w:t xml:space="preserve">  РАДА</w:t>
      </w:r>
    </w:p>
    <w:p w14:paraId="564C8E33" w14:textId="77777777" w:rsidR="00784896" w:rsidRDefault="00784896" w:rsidP="007848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КОВЕЛЬСЬКОГО </w:t>
      </w:r>
      <w:proofErr w:type="gramStart"/>
      <w:r>
        <w:rPr>
          <w:b/>
          <w:sz w:val="28"/>
          <w:szCs w:val="28"/>
        </w:rPr>
        <w:t>РАЙОНУ  ВОЛИНСЬКОЇ</w:t>
      </w:r>
      <w:proofErr w:type="gramEnd"/>
      <w:r>
        <w:rPr>
          <w:b/>
          <w:sz w:val="28"/>
          <w:szCs w:val="28"/>
        </w:rPr>
        <w:t xml:space="preserve"> ОБЛАСТІ</w:t>
      </w:r>
    </w:p>
    <w:p w14:paraId="51F80EAC" w14:textId="77777777" w:rsidR="00784896" w:rsidRDefault="00784896" w:rsidP="00784896">
      <w:pPr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восьме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скликання</w:t>
      </w:r>
      <w:proofErr w:type="spellEnd"/>
      <w:proofErr w:type="gramEnd"/>
    </w:p>
    <w:p w14:paraId="3457B5A6" w14:textId="77777777" w:rsidR="00784896" w:rsidRDefault="00784896" w:rsidP="007848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23E080FD" w14:textId="77777777" w:rsidR="00784896" w:rsidRDefault="00784896" w:rsidP="00784896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14:paraId="76C14206" w14:textId="3AB16B58" w:rsidR="00784896" w:rsidRPr="0055167F" w:rsidRDefault="00784896" w:rsidP="00784896">
      <w:pPr>
        <w:ind w:left="-28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C740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 xml:space="preserve"> </w:t>
      </w:r>
      <w:r w:rsidR="00AA296A">
        <w:rPr>
          <w:sz w:val="28"/>
          <w:szCs w:val="28"/>
          <w:u w:val="single"/>
          <w:lang w:val="uk-UA"/>
        </w:rPr>
        <w:t xml:space="preserve">06 березня </w:t>
      </w:r>
      <w:r w:rsidRPr="00DF5729">
        <w:rPr>
          <w:sz w:val="28"/>
          <w:szCs w:val="28"/>
          <w:u w:val="single"/>
          <w:lang w:val="uk-UA"/>
        </w:rPr>
        <w:t>202</w:t>
      </w:r>
      <w:r w:rsidR="00AA296A">
        <w:rPr>
          <w:sz w:val="28"/>
          <w:szCs w:val="28"/>
          <w:u w:val="single"/>
          <w:lang w:val="uk-UA"/>
        </w:rPr>
        <w:t>5</w:t>
      </w:r>
      <w:r w:rsidRPr="00DF5729">
        <w:rPr>
          <w:sz w:val="28"/>
          <w:szCs w:val="28"/>
          <w:u w:val="single"/>
          <w:lang w:val="uk-UA"/>
        </w:rPr>
        <w:t xml:space="preserve"> р. №</w:t>
      </w:r>
      <w:r w:rsidR="001E4994">
        <w:rPr>
          <w:sz w:val="28"/>
          <w:szCs w:val="28"/>
          <w:u w:val="single"/>
          <w:lang w:val="uk-UA"/>
        </w:rPr>
        <w:t>45/12</w:t>
      </w:r>
      <w:r w:rsidR="00AA296A">
        <w:rPr>
          <w:sz w:val="28"/>
          <w:szCs w:val="28"/>
          <w:u w:val="single"/>
          <w:lang w:val="uk-UA"/>
        </w:rPr>
        <w:t xml:space="preserve"> </w:t>
      </w:r>
      <w:r w:rsidRPr="00623896">
        <w:rPr>
          <w:sz w:val="28"/>
          <w:szCs w:val="28"/>
          <w:lang w:val="uk-UA"/>
        </w:rPr>
        <w:t xml:space="preserve"> </w:t>
      </w:r>
      <w:r w:rsidRPr="00623896">
        <w:rPr>
          <w:color w:val="FF0000"/>
          <w:sz w:val="28"/>
          <w:szCs w:val="28"/>
          <w:u w:val="single"/>
          <w:lang w:val="uk-UA"/>
        </w:rPr>
        <w:t xml:space="preserve">     </w:t>
      </w:r>
      <w:r w:rsidRPr="00612913">
        <w:rPr>
          <w:color w:val="FF0000"/>
          <w:sz w:val="28"/>
          <w:szCs w:val="28"/>
          <w:u w:val="single"/>
          <w:lang w:val="uk-UA"/>
        </w:rPr>
        <w:t xml:space="preserve">     </w:t>
      </w:r>
    </w:p>
    <w:p w14:paraId="6F0ED165" w14:textId="7598700E" w:rsidR="00784896" w:rsidRDefault="00784896" w:rsidP="00784896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A296A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14:paraId="2929CA75" w14:textId="77777777" w:rsidR="00A110E0" w:rsidRDefault="00A110E0" w:rsidP="00A110E0">
      <w:pPr>
        <w:pStyle w:val="a3"/>
        <w:rPr>
          <w:sz w:val="28"/>
          <w:szCs w:val="28"/>
        </w:rPr>
      </w:pPr>
    </w:p>
    <w:p w14:paraId="54E1F236" w14:textId="7A0CEB33" w:rsidR="00D6082A" w:rsidRDefault="00784896" w:rsidP="00BF326B">
      <w:pPr>
        <w:pStyle w:val="a3"/>
        <w:spacing w:before="0" w:beforeAutospacing="0" w:after="0" w:afterAutospacing="0"/>
        <w:rPr>
          <w:sz w:val="28"/>
          <w:szCs w:val="28"/>
        </w:rPr>
      </w:pPr>
      <w:r w:rsidRPr="00612913">
        <w:rPr>
          <w:sz w:val="28"/>
          <w:szCs w:val="28"/>
        </w:rPr>
        <w:t xml:space="preserve">Про </w:t>
      </w:r>
      <w:r w:rsidR="00DC7402">
        <w:rPr>
          <w:sz w:val="28"/>
          <w:szCs w:val="28"/>
        </w:rPr>
        <w:t xml:space="preserve">погодження </w:t>
      </w:r>
      <w:r w:rsidR="009C4EEA">
        <w:rPr>
          <w:sz w:val="28"/>
          <w:szCs w:val="28"/>
        </w:rPr>
        <w:t xml:space="preserve"> передач</w:t>
      </w:r>
      <w:r w:rsidR="00DC7402">
        <w:rPr>
          <w:sz w:val="28"/>
          <w:szCs w:val="28"/>
        </w:rPr>
        <w:t>і</w:t>
      </w:r>
      <w:r w:rsidR="009C4EEA">
        <w:rPr>
          <w:sz w:val="28"/>
          <w:szCs w:val="28"/>
        </w:rPr>
        <w:t xml:space="preserve">  </w:t>
      </w:r>
      <w:r w:rsidR="002E3CD4">
        <w:rPr>
          <w:sz w:val="28"/>
          <w:szCs w:val="28"/>
        </w:rPr>
        <w:t>фундаментних</w:t>
      </w:r>
    </w:p>
    <w:p w14:paraId="304939A2" w14:textId="157723B0" w:rsidR="00784896" w:rsidRPr="00612913" w:rsidRDefault="00D6082A" w:rsidP="00BF326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блоків </w:t>
      </w:r>
      <w:r w:rsidR="00671095">
        <w:rPr>
          <w:sz w:val="28"/>
          <w:szCs w:val="28"/>
        </w:rPr>
        <w:t xml:space="preserve">на </w:t>
      </w:r>
      <w:r w:rsidR="00B6397D">
        <w:rPr>
          <w:sz w:val="28"/>
          <w:szCs w:val="28"/>
        </w:rPr>
        <w:t>військову частину</w:t>
      </w:r>
    </w:p>
    <w:p w14:paraId="0434CEBA" w14:textId="77777777" w:rsidR="00784896" w:rsidRPr="00612913" w:rsidRDefault="00784896" w:rsidP="00784896">
      <w:pPr>
        <w:ind w:firstLine="567"/>
        <w:rPr>
          <w:color w:val="FF0000"/>
          <w:sz w:val="28"/>
          <w:szCs w:val="28"/>
          <w:lang w:val="uk-UA"/>
        </w:rPr>
      </w:pPr>
    </w:p>
    <w:p w14:paraId="78EB64FF" w14:textId="4980805A" w:rsidR="00784896" w:rsidRDefault="00784896" w:rsidP="00784896">
      <w:pPr>
        <w:pStyle w:val="rtejustify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26</w:t>
      </w:r>
      <w:r w:rsidRPr="00612913">
        <w:rPr>
          <w:sz w:val="28"/>
          <w:szCs w:val="28"/>
        </w:rPr>
        <w:t xml:space="preserve">, 60 Закону України «Про місцеве самоврядування в Україні», </w:t>
      </w:r>
      <w:r w:rsidR="00DB0EC2">
        <w:rPr>
          <w:sz w:val="28"/>
          <w:szCs w:val="28"/>
        </w:rPr>
        <w:t>з</w:t>
      </w:r>
      <w:r w:rsidR="00504F16">
        <w:rPr>
          <w:sz w:val="28"/>
          <w:szCs w:val="28"/>
        </w:rPr>
        <w:t>гідно</w:t>
      </w:r>
      <w:r w:rsidR="00DB0EC2">
        <w:rPr>
          <w:sz w:val="28"/>
          <w:szCs w:val="28"/>
        </w:rPr>
        <w:t xml:space="preserve"> статті 8 Закону України «Про правовий режим воєнного стану</w:t>
      </w:r>
      <w:r w:rsidR="00B73549">
        <w:rPr>
          <w:sz w:val="28"/>
          <w:szCs w:val="28"/>
        </w:rPr>
        <w:t>»</w:t>
      </w:r>
      <w:r w:rsidR="00DC7402">
        <w:rPr>
          <w:sz w:val="28"/>
          <w:szCs w:val="28"/>
        </w:rPr>
        <w:t>,</w:t>
      </w:r>
      <w:r w:rsidR="00B73549">
        <w:rPr>
          <w:sz w:val="28"/>
          <w:szCs w:val="28"/>
        </w:rPr>
        <w:t xml:space="preserve"> пункту 3</w:t>
      </w:r>
      <w:r w:rsidR="00836392">
        <w:rPr>
          <w:sz w:val="28"/>
          <w:szCs w:val="28"/>
        </w:rPr>
        <w:t xml:space="preserve"> </w:t>
      </w:r>
      <w:r w:rsidR="00DB0EC2">
        <w:rPr>
          <w:sz w:val="28"/>
          <w:szCs w:val="28"/>
        </w:rPr>
        <w:t>У</w:t>
      </w:r>
      <w:r w:rsidR="00504F16">
        <w:rPr>
          <w:sz w:val="28"/>
          <w:szCs w:val="28"/>
        </w:rPr>
        <w:t>казу Президента України №</w:t>
      </w:r>
      <w:r w:rsidR="00B8107B">
        <w:rPr>
          <w:sz w:val="28"/>
          <w:szCs w:val="28"/>
        </w:rPr>
        <w:t xml:space="preserve"> </w:t>
      </w:r>
      <w:r w:rsidR="00504F16">
        <w:rPr>
          <w:sz w:val="28"/>
          <w:szCs w:val="28"/>
        </w:rPr>
        <w:t xml:space="preserve">64/2022 </w:t>
      </w:r>
      <w:r w:rsidR="00DB0EC2">
        <w:rPr>
          <w:sz w:val="28"/>
          <w:szCs w:val="28"/>
        </w:rPr>
        <w:t xml:space="preserve"> від 24 лютого 2022 року </w:t>
      </w:r>
      <w:r w:rsidR="00504F16">
        <w:rPr>
          <w:sz w:val="28"/>
          <w:szCs w:val="28"/>
        </w:rPr>
        <w:t>«Про введення воєнного стану в Україні</w:t>
      </w:r>
      <w:r w:rsidR="00836392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836392">
        <w:rPr>
          <w:sz w:val="28"/>
          <w:szCs w:val="28"/>
        </w:rPr>
        <w:t xml:space="preserve"> з ме</w:t>
      </w:r>
      <w:r w:rsidR="00B73549">
        <w:rPr>
          <w:sz w:val="28"/>
          <w:szCs w:val="28"/>
        </w:rPr>
        <w:t>тою забезпечення потреб держави в умовах правового режиму воєнного стану, відвернення військової</w:t>
      </w:r>
      <w:r w:rsidR="009C4EEA">
        <w:rPr>
          <w:sz w:val="28"/>
          <w:szCs w:val="28"/>
        </w:rPr>
        <w:t xml:space="preserve"> агресії російської федерації проти України</w:t>
      </w:r>
      <w:r w:rsidR="00DC7402">
        <w:rPr>
          <w:sz w:val="28"/>
          <w:szCs w:val="28"/>
        </w:rPr>
        <w:t xml:space="preserve">, </w:t>
      </w:r>
      <w:r w:rsidRPr="00612913">
        <w:rPr>
          <w:sz w:val="28"/>
          <w:szCs w:val="28"/>
        </w:rPr>
        <w:t xml:space="preserve">враховуючи </w:t>
      </w:r>
      <w:r w:rsidR="00B73549">
        <w:rPr>
          <w:sz w:val="28"/>
          <w:szCs w:val="28"/>
        </w:rPr>
        <w:t>звернення</w:t>
      </w:r>
      <w:r w:rsidR="009C4EEA">
        <w:rPr>
          <w:sz w:val="28"/>
          <w:szCs w:val="28"/>
        </w:rPr>
        <w:t xml:space="preserve"> </w:t>
      </w:r>
      <w:r w:rsidR="00B73549">
        <w:rPr>
          <w:sz w:val="28"/>
          <w:szCs w:val="28"/>
        </w:rPr>
        <w:t xml:space="preserve"> </w:t>
      </w:r>
      <w:r w:rsidR="00836392">
        <w:rPr>
          <w:sz w:val="28"/>
          <w:szCs w:val="28"/>
        </w:rPr>
        <w:t xml:space="preserve">військової частини </w:t>
      </w:r>
      <w:r w:rsidR="00D6082A">
        <w:rPr>
          <w:sz w:val="28"/>
          <w:szCs w:val="28"/>
        </w:rPr>
        <w:t>9971</w:t>
      </w:r>
      <w:r w:rsidR="00F81DA0">
        <w:rPr>
          <w:sz w:val="28"/>
          <w:szCs w:val="28"/>
        </w:rPr>
        <w:t xml:space="preserve"> (6  прикордонного Волинського загону)</w:t>
      </w:r>
      <w:r w:rsidR="001E4994" w:rsidRPr="001E4994">
        <w:rPr>
          <w:sz w:val="28"/>
          <w:szCs w:val="28"/>
        </w:rPr>
        <w:t xml:space="preserve"> </w:t>
      </w:r>
      <w:proofErr w:type="spellStart"/>
      <w:r w:rsidR="001E4994">
        <w:rPr>
          <w:sz w:val="28"/>
          <w:szCs w:val="28"/>
        </w:rPr>
        <w:t>вих</w:t>
      </w:r>
      <w:proofErr w:type="spellEnd"/>
      <w:r w:rsidR="001E4994">
        <w:rPr>
          <w:sz w:val="28"/>
          <w:szCs w:val="28"/>
        </w:rPr>
        <w:t>.</w:t>
      </w:r>
      <w:r w:rsidR="00D6082A">
        <w:rPr>
          <w:sz w:val="28"/>
          <w:szCs w:val="28"/>
        </w:rPr>
        <w:t xml:space="preserve"> №06.2/306-25 від  30.01.2025 року</w:t>
      </w:r>
      <w:r w:rsidR="00D56862">
        <w:rPr>
          <w:sz w:val="28"/>
          <w:szCs w:val="28"/>
        </w:rPr>
        <w:t xml:space="preserve">, враховуючи рішення постійної галузевої комісії селищної ради з  питань комунальної власності, житлово-комунального господарства, енергозбереження та </w:t>
      </w:r>
      <w:r w:rsidR="00D56862" w:rsidRPr="00323C34">
        <w:rPr>
          <w:sz w:val="28"/>
          <w:szCs w:val="28"/>
        </w:rPr>
        <w:t xml:space="preserve">транспорту  (протокол від </w:t>
      </w:r>
      <w:r w:rsidR="00323C34" w:rsidRPr="00323C34">
        <w:rPr>
          <w:sz w:val="28"/>
          <w:szCs w:val="28"/>
        </w:rPr>
        <w:t>0</w:t>
      </w:r>
      <w:r w:rsidR="00D6082A">
        <w:rPr>
          <w:sz w:val="28"/>
          <w:szCs w:val="28"/>
        </w:rPr>
        <w:t>6</w:t>
      </w:r>
      <w:r w:rsidR="00323C34" w:rsidRPr="00323C34">
        <w:rPr>
          <w:sz w:val="28"/>
          <w:szCs w:val="28"/>
        </w:rPr>
        <w:t>.0</w:t>
      </w:r>
      <w:r w:rsidR="00D6082A">
        <w:rPr>
          <w:sz w:val="28"/>
          <w:szCs w:val="28"/>
        </w:rPr>
        <w:t>3</w:t>
      </w:r>
      <w:r w:rsidR="00323C34" w:rsidRPr="00323C34">
        <w:rPr>
          <w:sz w:val="28"/>
          <w:szCs w:val="28"/>
        </w:rPr>
        <w:t>.202</w:t>
      </w:r>
      <w:r w:rsidR="00D6082A">
        <w:rPr>
          <w:sz w:val="28"/>
          <w:szCs w:val="28"/>
        </w:rPr>
        <w:t>5</w:t>
      </w:r>
      <w:r w:rsidR="00D56862" w:rsidRPr="00323C34">
        <w:rPr>
          <w:sz w:val="28"/>
          <w:szCs w:val="28"/>
        </w:rPr>
        <w:t>р. №</w:t>
      </w:r>
      <w:r w:rsidR="001E4994">
        <w:rPr>
          <w:sz w:val="28"/>
          <w:szCs w:val="28"/>
        </w:rPr>
        <w:t>31</w:t>
      </w:r>
      <w:bookmarkStart w:id="0" w:name="_GoBack"/>
      <w:bookmarkEnd w:id="0"/>
      <w:r w:rsidR="00D56862" w:rsidRPr="00323C34">
        <w:rPr>
          <w:sz w:val="28"/>
          <w:szCs w:val="28"/>
        </w:rPr>
        <w:t>)</w:t>
      </w:r>
      <w:r w:rsidR="00323C34" w:rsidRPr="00323C34">
        <w:rPr>
          <w:sz w:val="28"/>
          <w:szCs w:val="28"/>
        </w:rPr>
        <w:t>,</w:t>
      </w:r>
    </w:p>
    <w:p w14:paraId="798E8A03" w14:textId="77777777" w:rsidR="00784896" w:rsidRPr="00CD1465" w:rsidRDefault="00784896" w:rsidP="00784896">
      <w:pPr>
        <w:pStyle w:val="rtejustify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Старовижівська</w:t>
      </w:r>
      <w:proofErr w:type="spellEnd"/>
      <w:r w:rsidRPr="00612913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селищна рада</w:t>
      </w:r>
      <w:r w:rsidRPr="00612913">
        <w:rPr>
          <w:sz w:val="28"/>
          <w:szCs w:val="28"/>
        </w:rPr>
        <w:t xml:space="preserve"> </w:t>
      </w:r>
      <w:r>
        <w:rPr>
          <w:sz w:val="28"/>
          <w:szCs w:val="28"/>
        </w:rPr>
        <w:t>ВИРІШИЛА</w:t>
      </w:r>
      <w:r>
        <w:rPr>
          <w:rStyle w:val="a4"/>
          <w:sz w:val="28"/>
          <w:szCs w:val="28"/>
        </w:rPr>
        <w:t xml:space="preserve"> </w:t>
      </w:r>
      <w:r w:rsidRPr="00612913">
        <w:rPr>
          <w:rStyle w:val="a4"/>
          <w:sz w:val="28"/>
          <w:szCs w:val="28"/>
        </w:rPr>
        <w:t>:</w:t>
      </w:r>
    </w:p>
    <w:p w14:paraId="6C518D33" w14:textId="51B49C2B" w:rsidR="00784896" w:rsidRDefault="00784896" w:rsidP="00784896">
      <w:pPr>
        <w:pStyle w:val="rtejustify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Pr="00B4175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DC7402">
        <w:rPr>
          <w:sz w:val="28"/>
          <w:szCs w:val="28"/>
        </w:rPr>
        <w:t>Пого</w:t>
      </w:r>
      <w:r w:rsidR="009C4EEA">
        <w:rPr>
          <w:sz w:val="28"/>
          <w:szCs w:val="28"/>
        </w:rPr>
        <w:t>дити</w:t>
      </w:r>
      <w:r w:rsidR="00836392">
        <w:rPr>
          <w:sz w:val="28"/>
          <w:szCs w:val="28"/>
        </w:rPr>
        <w:t xml:space="preserve"> </w:t>
      </w:r>
      <w:r w:rsidR="00D6082A">
        <w:rPr>
          <w:sz w:val="28"/>
          <w:szCs w:val="28"/>
        </w:rPr>
        <w:t xml:space="preserve">передачу </w:t>
      </w:r>
      <w:r w:rsidR="005F065F">
        <w:rPr>
          <w:sz w:val="28"/>
          <w:szCs w:val="28"/>
        </w:rPr>
        <w:t xml:space="preserve">фундаментних </w:t>
      </w:r>
      <w:r w:rsidR="00D6082A">
        <w:rPr>
          <w:sz w:val="28"/>
          <w:szCs w:val="28"/>
        </w:rPr>
        <w:t xml:space="preserve">блоків </w:t>
      </w:r>
      <w:r w:rsidR="00F81DA0">
        <w:rPr>
          <w:sz w:val="28"/>
          <w:szCs w:val="28"/>
        </w:rPr>
        <w:t xml:space="preserve">6 прикордонному Волинському загону: </w:t>
      </w:r>
      <w:r w:rsidR="00D6082A">
        <w:rPr>
          <w:sz w:val="28"/>
          <w:szCs w:val="28"/>
        </w:rPr>
        <w:t xml:space="preserve">ФБС 24.4.6 </w:t>
      </w:r>
      <w:r w:rsidR="00671095">
        <w:rPr>
          <w:sz w:val="28"/>
          <w:szCs w:val="28"/>
        </w:rPr>
        <w:t xml:space="preserve">в кількості </w:t>
      </w:r>
      <w:r w:rsidR="00D6082A">
        <w:rPr>
          <w:sz w:val="28"/>
          <w:szCs w:val="28"/>
        </w:rPr>
        <w:t>243 шт</w:t>
      </w:r>
      <w:r w:rsidR="00671095">
        <w:rPr>
          <w:sz w:val="28"/>
          <w:szCs w:val="28"/>
        </w:rPr>
        <w:t>уки,</w:t>
      </w:r>
      <w:r w:rsidR="009C4EEA" w:rsidRPr="00FE6EA4">
        <w:rPr>
          <w:sz w:val="28"/>
          <w:szCs w:val="28"/>
        </w:rPr>
        <w:t xml:space="preserve"> </w:t>
      </w:r>
      <w:r w:rsidR="00D6082A">
        <w:rPr>
          <w:sz w:val="28"/>
          <w:szCs w:val="28"/>
        </w:rPr>
        <w:t>зг</w:t>
      </w:r>
      <w:r w:rsidR="00671095">
        <w:rPr>
          <w:sz w:val="28"/>
          <w:szCs w:val="28"/>
        </w:rPr>
        <w:t>ідно</w:t>
      </w:r>
      <w:r w:rsidR="00D6082A">
        <w:rPr>
          <w:sz w:val="28"/>
          <w:szCs w:val="28"/>
        </w:rPr>
        <w:t xml:space="preserve"> </w:t>
      </w:r>
      <w:r w:rsidR="009C4EEA" w:rsidRPr="00FE6EA4">
        <w:rPr>
          <w:sz w:val="28"/>
          <w:szCs w:val="28"/>
        </w:rPr>
        <w:t xml:space="preserve"> </w:t>
      </w:r>
      <w:r w:rsidR="00DC7402">
        <w:rPr>
          <w:sz w:val="28"/>
          <w:szCs w:val="28"/>
        </w:rPr>
        <w:t>акт</w:t>
      </w:r>
      <w:r w:rsidR="00D6082A">
        <w:rPr>
          <w:sz w:val="28"/>
          <w:szCs w:val="28"/>
        </w:rPr>
        <w:t>у</w:t>
      </w:r>
      <w:r w:rsidR="00DB0DB4">
        <w:rPr>
          <w:sz w:val="28"/>
          <w:szCs w:val="28"/>
        </w:rPr>
        <w:t xml:space="preserve"> </w:t>
      </w:r>
      <w:r w:rsidR="00DC7402">
        <w:rPr>
          <w:sz w:val="28"/>
          <w:szCs w:val="28"/>
        </w:rPr>
        <w:t>приймання -передачі</w:t>
      </w:r>
      <w:r w:rsidR="00FD45EF">
        <w:rPr>
          <w:sz w:val="28"/>
          <w:szCs w:val="28"/>
        </w:rPr>
        <w:t xml:space="preserve"> .</w:t>
      </w:r>
    </w:p>
    <w:p w14:paraId="0F4CBBFC" w14:textId="6A751E1C" w:rsidR="005F065F" w:rsidRPr="00B4175F" w:rsidRDefault="005F065F" w:rsidP="00784896">
      <w:pPr>
        <w:pStyle w:val="rtejustify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КНП «</w:t>
      </w:r>
      <w:proofErr w:type="spellStart"/>
      <w:r>
        <w:rPr>
          <w:sz w:val="28"/>
          <w:szCs w:val="28"/>
        </w:rPr>
        <w:t>Старовижівська</w:t>
      </w:r>
      <w:proofErr w:type="spellEnd"/>
      <w:r>
        <w:rPr>
          <w:sz w:val="28"/>
          <w:szCs w:val="28"/>
        </w:rPr>
        <w:t xml:space="preserve"> багатопрофільна лікарня»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ради, передати на баланс 6 прикордонного </w:t>
      </w:r>
      <w:r w:rsidR="00F81DA0">
        <w:rPr>
          <w:sz w:val="28"/>
          <w:szCs w:val="28"/>
        </w:rPr>
        <w:t xml:space="preserve">Волинського </w:t>
      </w:r>
      <w:r>
        <w:rPr>
          <w:sz w:val="28"/>
          <w:szCs w:val="28"/>
        </w:rPr>
        <w:t>загону фундаментн</w:t>
      </w:r>
      <w:r w:rsidR="00F81DA0">
        <w:rPr>
          <w:sz w:val="28"/>
          <w:szCs w:val="28"/>
        </w:rPr>
        <w:t>і</w:t>
      </w:r>
      <w:r>
        <w:rPr>
          <w:sz w:val="28"/>
          <w:szCs w:val="28"/>
        </w:rPr>
        <w:t xml:space="preserve"> блок</w:t>
      </w:r>
      <w:r w:rsidR="00F81DA0">
        <w:rPr>
          <w:sz w:val="28"/>
          <w:szCs w:val="28"/>
        </w:rPr>
        <w:t>и</w:t>
      </w:r>
      <w:r>
        <w:rPr>
          <w:sz w:val="28"/>
          <w:szCs w:val="28"/>
        </w:rPr>
        <w:t xml:space="preserve"> відповідно до п. 1 даного рішення.</w:t>
      </w:r>
    </w:p>
    <w:p w14:paraId="6B991A3D" w14:textId="00AD336A" w:rsidR="00784896" w:rsidRPr="00DD6E7B" w:rsidRDefault="005F065F" w:rsidP="00784896">
      <w:pPr>
        <w:pStyle w:val="rtejustify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4614E">
        <w:rPr>
          <w:sz w:val="28"/>
          <w:szCs w:val="28"/>
        </w:rPr>
        <w:t>.</w:t>
      </w:r>
      <w:r w:rsidR="00784896" w:rsidRPr="00DD6E7B">
        <w:rPr>
          <w:sz w:val="28"/>
          <w:szCs w:val="28"/>
        </w:rPr>
        <w:t xml:space="preserve"> Контроль за виконанням цього рішення покласти на </w:t>
      </w:r>
      <w:r w:rsidR="00D4614E">
        <w:rPr>
          <w:sz w:val="28"/>
          <w:szCs w:val="28"/>
        </w:rPr>
        <w:t xml:space="preserve"> постійну комісію з питань, комунальної власності, житлово-комунального господарства, енергозбереження та транспорту</w:t>
      </w:r>
      <w:r w:rsidR="00784896">
        <w:rPr>
          <w:sz w:val="28"/>
          <w:szCs w:val="28"/>
        </w:rPr>
        <w:t>.</w:t>
      </w:r>
    </w:p>
    <w:p w14:paraId="25105DAB" w14:textId="77777777" w:rsidR="00784896" w:rsidRDefault="00784896" w:rsidP="0078489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</w:p>
    <w:p w14:paraId="7FE63911" w14:textId="19FF5967" w:rsidR="00784896" w:rsidRPr="005F74C3" w:rsidRDefault="00784896" w:rsidP="00D5686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 w:eastAsia="ru-RU"/>
        </w:rPr>
      </w:pPr>
      <w:r w:rsidRPr="005F74C3">
        <w:rPr>
          <w:sz w:val="28"/>
          <w:szCs w:val="28"/>
          <w:lang w:val="uk-UA" w:eastAsia="ru-RU"/>
        </w:rPr>
        <w:t xml:space="preserve">Селищний голова                </w:t>
      </w:r>
      <w:r w:rsidR="00D56862">
        <w:rPr>
          <w:sz w:val="28"/>
          <w:szCs w:val="28"/>
          <w:lang w:val="uk-UA" w:eastAsia="ru-RU"/>
        </w:rPr>
        <w:t xml:space="preserve">       </w:t>
      </w:r>
      <w:r w:rsidRPr="005F74C3">
        <w:rPr>
          <w:sz w:val="28"/>
          <w:szCs w:val="28"/>
          <w:lang w:val="uk-UA" w:eastAsia="ru-RU"/>
        </w:rPr>
        <w:t xml:space="preserve">       </w:t>
      </w:r>
      <w:r>
        <w:rPr>
          <w:sz w:val="28"/>
          <w:szCs w:val="28"/>
          <w:lang w:val="uk-UA" w:eastAsia="ru-RU"/>
        </w:rPr>
        <w:t xml:space="preserve">                   </w:t>
      </w:r>
      <w:r w:rsidRPr="005F74C3">
        <w:rPr>
          <w:sz w:val="28"/>
          <w:szCs w:val="28"/>
          <w:lang w:val="uk-UA" w:eastAsia="ru-RU"/>
        </w:rPr>
        <w:t xml:space="preserve">   </w:t>
      </w:r>
      <w:r>
        <w:rPr>
          <w:sz w:val="28"/>
          <w:szCs w:val="28"/>
          <w:lang w:val="uk-UA" w:eastAsia="ru-RU"/>
        </w:rPr>
        <w:t xml:space="preserve">       </w:t>
      </w:r>
      <w:r w:rsidRPr="005F74C3">
        <w:rPr>
          <w:sz w:val="28"/>
          <w:szCs w:val="28"/>
          <w:lang w:val="uk-UA" w:eastAsia="ru-RU"/>
        </w:rPr>
        <w:t xml:space="preserve">       </w:t>
      </w:r>
      <w:r>
        <w:rPr>
          <w:sz w:val="28"/>
          <w:szCs w:val="28"/>
          <w:lang w:val="uk-UA" w:eastAsia="ru-RU"/>
        </w:rPr>
        <w:t>Василь КАМІНСЬКИЙ</w:t>
      </w:r>
    </w:p>
    <w:p w14:paraId="3E283A1C" w14:textId="24BE4EDA" w:rsidR="00784896" w:rsidRDefault="00784896" w:rsidP="00D56862">
      <w:pPr>
        <w:widowControl w:val="0"/>
        <w:autoSpaceDE w:val="0"/>
        <w:autoSpaceDN w:val="0"/>
        <w:adjustRightInd w:val="0"/>
        <w:jc w:val="both"/>
        <w:rPr>
          <w:szCs w:val="24"/>
          <w:lang w:val="uk-UA" w:eastAsia="ru-RU"/>
        </w:rPr>
      </w:pPr>
    </w:p>
    <w:p w14:paraId="33E3D830" w14:textId="6C3AC805" w:rsidR="00FD45EF" w:rsidRDefault="00FD45EF" w:rsidP="00D5686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 w:eastAsia="ru-RU"/>
        </w:rPr>
      </w:pPr>
      <w:r>
        <w:rPr>
          <w:szCs w:val="24"/>
          <w:lang w:val="uk-UA" w:eastAsia="ru-RU"/>
        </w:rPr>
        <w:t xml:space="preserve">Ольга </w:t>
      </w:r>
      <w:proofErr w:type="spellStart"/>
      <w:r>
        <w:rPr>
          <w:szCs w:val="24"/>
          <w:lang w:val="uk-UA" w:eastAsia="ru-RU"/>
        </w:rPr>
        <w:t>Любохинець</w:t>
      </w:r>
      <w:proofErr w:type="spellEnd"/>
    </w:p>
    <w:p w14:paraId="284A249B" w14:textId="77777777" w:rsidR="00A93D6C" w:rsidRPr="00784896" w:rsidRDefault="00A93D6C">
      <w:pPr>
        <w:rPr>
          <w:lang w:val="uk-UA"/>
        </w:rPr>
      </w:pPr>
    </w:p>
    <w:sectPr w:rsidR="00A93D6C" w:rsidRPr="007848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1C"/>
    <w:rsid w:val="000B5DC0"/>
    <w:rsid w:val="001C731C"/>
    <w:rsid w:val="001E4994"/>
    <w:rsid w:val="002C0F5B"/>
    <w:rsid w:val="002E3CD4"/>
    <w:rsid w:val="002F68DF"/>
    <w:rsid w:val="00323C34"/>
    <w:rsid w:val="004052F3"/>
    <w:rsid w:val="00475547"/>
    <w:rsid w:val="00504F16"/>
    <w:rsid w:val="00582611"/>
    <w:rsid w:val="005F065F"/>
    <w:rsid w:val="0064707D"/>
    <w:rsid w:val="00671095"/>
    <w:rsid w:val="00676DBA"/>
    <w:rsid w:val="007375CA"/>
    <w:rsid w:val="00784896"/>
    <w:rsid w:val="00836392"/>
    <w:rsid w:val="009C4EEA"/>
    <w:rsid w:val="009D13DD"/>
    <w:rsid w:val="00A110E0"/>
    <w:rsid w:val="00A65B2A"/>
    <w:rsid w:val="00A93D6C"/>
    <w:rsid w:val="00AA296A"/>
    <w:rsid w:val="00AB4617"/>
    <w:rsid w:val="00B6397D"/>
    <w:rsid w:val="00B73549"/>
    <w:rsid w:val="00B8107B"/>
    <w:rsid w:val="00BB68FC"/>
    <w:rsid w:val="00BE1791"/>
    <w:rsid w:val="00BF326B"/>
    <w:rsid w:val="00D4614E"/>
    <w:rsid w:val="00D56862"/>
    <w:rsid w:val="00D6082A"/>
    <w:rsid w:val="00DA59BE"/>
    <w:rsid w:val="00DB0DB4"/>
    <w:rsid w:val="00DB0EC2"/>
    <w:rsid w:val="00DC7402"/>
    <w:rsid w:val="00EB0D97"/>
    <w:rsid w:val="00F81DA0"/>
    <w:rsid w:val="00FB1165"/>
    <w:rsid w:val="00FD45EF"/>
    <w:rsid w:val="00FE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40C9F"/>
  <w15:chartTrackingRefBased/>
  <w15:docId w15:val="{8AE11868-A7D2-40EF-B87C-213437FCC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8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4896"/>
    <w:pPr>
      <w:spacing w:before="100" w:beforeAutospacing="1" w:after="100" w:afterAutospacing="1"/>
    </w:pPr>
    <w:rPr>
      <w:szCs w:val="24"/>
      <w:lang w:val="uk-UA" w:eastAsia="uk-UA"/>
    </w:rPr>
  </w:style>
  <w:style w:type="paragraph" w:customStyle="1" w:styleId="rtejustify">
    <w:name w:val="rtejustify"/>
    <w:basedOn w:val="a"/>
    <w:rsid w:val="00784896"/>
    <w:pPr>
      <w:spacing w:before="100" w:beforeAutospacing="1" w:after="100" w:afterAutospacing="1"/>
    </w:pPr>
    <w:rPr>
      <w:szCs w:val="24"/>
      <w:lang w:val="uk-UA" w:eastAsia="uk-UA"/>
    </w:rPr>
  </w:style>
  <w:style w:type="character" w:styleId="a4">
    <w:name w:val="Strong"/>
    <w:basedOn w:val="a0"/>
    <w:uiPriority w:val="22"/>
    <w:qFormat/>
    <w:rsid w:val="007848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2025-03-03T13:24:00Z</cp:lastPrinted>
  <dcterms:created xsi:type="dcterms:W3CDTF">2022-02-09T09:07:00Z</dcterms:created>
  <dcterms:modified xsi:type="dcterms:W3CDTF">2025-03-11T08:31:00Z</dcterms:modified>
</cp:coreProperties>
</file>