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84633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B672DC">
        <w:rPr>
          <w:sz w:val="28"/>
          <w:szCs w:val="28"/>
          <w:lang w:val="uk-UA"/>
        </w:rPr>
        <w:t>Томчук</w:t>
      </w:r>
      <w:proofErr w:type="spellEnd"/>
      <w:r w:rsidR="00B672DC">
        <w:rPr>
          <w:sz w:val="28"/>
          <w:szCs w:val="28"/>
          <w:lang w:val="uk-UA"/>
        </w:rPr>
        <w:t xml:space="preserve"> В.В.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B672DC">
        <w:rPr>
          <w:i/>
          <w:sz w:val="28"/>
          <w:szCs w:val="26"/>
          <w:lang w:val="uk-UA"/>
        </w:rPr>
        <w:t>594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672DC">
        <w:rPr>
          <w:i/>
          <w:sz w:val="28"/>
          <w:szCs w:val="26"/>
          <w:lang w:val="uk-UA"/>
        </w:rPr>
        <w:t>30.10.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Валентини Василівни</w:t>
      </w:r>
      <w:r w:rsidR="009B5EDA">
        <w:rPr>
          <w:sz w:val="28"/>
          <w:szCs w:val="26"/>
          <w:lang w:val="uk-UA"/>
        </w:rPr>
        <w:t>, жител</w:t>
      </w:r>
      <w:r w:rsidR="00B672DC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846335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846335" w:rsidRPr="00F363EC">
        <w:rPr>
          <w:sz w:val="28"/>
          <w:lang w:val="uk-UA"/>
        </w:rPr>
        <w:t>«Перехідних положень»</w:t>
      </w:r>
      <w:r w:rsidR="00846335">
        <w:rPr>
          <w:sz w:val="28"/>
          <w:lang w:val="uk-UA"/>
        </w:rPr>
        <w:t xml:space="preserve"> </w:t>
      </w:r>
      <w:r w:rsidR="00846335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846335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846335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846335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846335" w:rsidRPr="002E15EC">
        <w:rPr>
          <w:bCs/>
          <w:sz w:val="28"/>
          <w:szCs w:val="28"/>
          <w:shd w:val="clear" w:color="auto" w:fill="FFFFFF"/>
        </w:rPr>
        <w:t>VIII</w:t>
      </w:r>
      <w:r w:rsidR="00846335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r w:rsidR="00846335">
        <w:rPr>
          <w:sz w:val="28"/>
          <w:szCs w:val="26"/>
          <w:lang w:val="uk-UA"/>
        </w:rPr>
        <w:t>,</w:t>
      </w:r>
      <w:bookmarkStart w:id="0" w:name="_GoBack"/>
      <w:bookmarkEnd w:id="0"/>
      <w:r w:rsidR="00846335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Валентині Василівні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B672DC" w:rsidRDefault="00B672DC" w:rsidP="00B672DC">
      <w:pPr>
        <w:pStyle w:val="a6"/>
        <w:jc w:val="both"/>
        <w:rPr>
          <w:sz w:val="28"/>
          <w:szCs w:val="28"/>
          <w:lang w:val="uk-UA"/>
        </w:rPr>
      </w:pPr>
    </w:p>
    <w:p w:rsidR="00D32589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B672DC">
        <w:rPr>
          <w:sz w:val="28"/>
          <w:szCs w:val="26"/>
          <w:lang w:val="uk-UA"/>
        </w:rPr>
        <w:t>гр.Томчук</w:t>
      </w:r>
      <w:proofErr w:type="spellEnd"/>
      <w:r w:rsidR="00B672DC">
        <w:rPr>
          <w:sz w:val="28"/>
          <w:szCs w:val="26"/>
          <w:lang w:val="uk-UA"/>
        </w:rPr>
        <w:t xml:space="preserve"> Валентині Василівні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 xml:space="preserve">1518, загальною площею  0,8971га (29а)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0124012</w:t>
      </w:r>
      <w:r w:rsidR="00C14DB2">
        <w:rPr>
          <w:sz w:val="28"/>
          <w:szCs w:val="28"/>
          <w:lang w:val="uk-UA"/>
        </w:rPr>
        <w:t xml:space="preserve"> із </w:t>
      </w:r>
    </w:p>
    <w:p w:rsidR="00A5486A" w:rsidRPr="008D6F8E" w:rsidRDefault="00C14DB2" w:rsidP="00BB31C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 колишнього КСП «</w:t>
      </w:r>
      <w:r w:rsidR="00BB31CF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В.В.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9142B"/>
    <w:rsid w:val="007B08F7"/>
    <w:rsid w:val="007C02B4"/>
    <w:rsid w:val="007F4B50"/>
    <w:rsid w:val="008005D5"/>
    <w:rsid w:val="0084633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672DC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425D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2021-11-25T07:06:00Z</cp:lastPrinted>
  <dcterms:created xsi:type="dcterms:W3CDTF">2020-05-19T09:25:00Z</dcterms:created>
  <dcterms:modified xsi:type="dcterms:W3CDTF">2024-11-18T12:38:00Z</dcterms:modified>
</cp:coreProperties>
</file>