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47E" w:rsidRDefault="00B4447E" w:rsidP="00B4447E">
      <w:pPr>
        <w:jc w:val="center"/>
        <w:rPr>
          <w:color w:val="0000FF"/>
          <w:sz w:val="28"/>
          <w:szCs w:val="28"/>
          <w:lang w:val="uk-UA"/>
        </w:rPr>
      </w:pPr>
      <w:r>
        <w:rPr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1942C11E" wp14:editId="30F7639B">
            <wp:extent cx="476250" cy="733425"/>
            <wp:effectExtent l="19050" t="0" r="0" b="0"/>
            <wp:docPr id="36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47E" w:rsidRPr="00E66A86" w:rsidRDefault="00B4447E" w:rsidP="00B4447E">
      <w:pPr>
        <w:ind w:left="-374" w:firstLine="561"/>
        <w:jc w:val="center"/>
        <w:rPr>
          <w:b/>
          <w:sz w:val="28"/>
          <w:szCs w:val="28"/>
          <w:lang w:val="uk-UA"/>
        </w:rPr>
      </w:pPr>
      <w:r w:rsidRPr="00E66A86">
        <w:rPr>
          <w:b/>
          <w:sz w:val="28"/>
          <w:szCs w:val="28"/>
          <w:lang w:val="uk-UA"/>
        </w:rPr>
        <w:t>СТАРОВИЖІВСЬКА   СЕЛИЩНА  РАДА</w:t>
      </w:r>
    </w:p>
    <w:p w:rsidR="00B4447E" w:rsidRPr="00E66A86" w:rsidRDefault="00B4447E" w:rsidP="00B4447E">
      <w:pPr>
        <w:jc w:val="center"/>
        <w:rPr>
          <w:b/>
          <w:sz w:val="28"/>
          <w:szCs w:val="28"/>
          <w:lang w:val="uk-UA"/>
        </w:rPr>
      </w:pPr>
      <w:r w:rsidRPr="00E66A86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B4447E" w:rsidRPr="00E66A86" w:rsidRDefault="00B4447E" w:rsidP="00B4447E">
      <w:pPr>
        <w:jc w:val="center"/>
        <w:rPr>
          <w:b/>
          <w:sz w:val="28"/>
          <w:szCs w:val="28"/>
          <w:lang w:val="uk-UA"/>
        </w:rPr>
      </w:pPr>
      <w:r w:rsidRPr="00E66A86">
        <w:rPr>
          <w:b/>
          <w:sz w:val="28"/>
          <w:szCs w:val="28"/>
          <w:lang w:val="uk-UA"/>
        </w:rPr>
        <w:t>восьме скликання</w:t>
      </w:r>
    </w:p>
    <w:p w:rsidR="00B4447E" w:rsidRPr="00E66A86" w:rsidRDefault="00B4447E" w:rsidP="00B4447E">
      <w:pPr>
        <w:jc w:val="center"/>
        <w:rPr>
          <w:b/>
          <w:sz w:val="28"/>
          <w:szCs w:val="28"/>
          <w:lang w:val="uk-UA"/>
        </w:rPr>
      </w:pPr>
      <w:r w:rsidRPr="00E66A86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66A86">
        <w:rPr>
          <w:b/>
          <w:sz w:val="28"/>
          <w:szCs w:val="28"/>
          <w:lang w:val="uk-UA"/>
        </w:rPr>
        <w:t>Н</w:t>
      </w:r>
      <w:proofErr w:type="spellEnd"/>
      <w:r w:rsidRPr="00E66A86">
        <w:rPr>
          <w:b/>
          <w:sz w:val="28"/>
          <w:szCs w:val="28"/>
          <w:lang w:val="uk-UA"/>
        </w:rPr>
        <w:t xml:space="preserve"> Я</w:t>
      </w:r>
    </w:p>
    <w:p w:rsidR="00B4447E" w:rsidRDefault="00B4447E" w:rsidP="00B4447E">
      <w:pPr>
        <w:jc w:val="center"/>
        <w:outlineLvl w:val="0"/>
        <w:rPr>
          <w:sz w:val="28"/>
          <w:szCs w:val="28"/>
          <w:lang w:val="uk-UA"/>
        </w:rPr>
      </w:pPr>
    </w:p>
    <w:p w:rsidR="0007019C" w:rsidRDefault="00F9334F" w:rsidP="00B4447E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06 грудня </w:t>
      </w:r>
      <w:r w:rsidR="0007019C">
        <w:rPr>
          <w:rFonts w:ascii="Times New Roman" w:hAnsi="Times New Roman" w:cs="Times New Roman"/>
          <w:sz w:val="28"/>
          <w:szCs w:val="28"/>
          <w:u w:val="single"/>
        </w:rPr>
        <w:t>2024</w:t>
      </w:r>
      <w:r w:rsidR="00B4447E" w:rsidRPr="000A775E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42/31</w:t>
      </w:r>
    </w:p>
    <w:p w:rsidR="00B4447E" w:rsidRPr="00E7206D" w:rsidRDefault="0007019C" w:rsidP="00B4447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с-ще</w:t>
      </w:r>
      <w:r w:rsidR="00B4447E" w:rsidRPr="00E7206D">
        <w:rPr>
          <w:rFonts w:ascii="Times New Roman" w:hAnsi="Times New Roman" w:cs="Times New Roman"/>
          <w:sz w:val="28"/>
          <w:szCs w:val="28"/>
        </w:rPr>
        <w:t xml:space="preserve"> Стара   </w:t>
      </w:r>
      <w:proofErr w:type="spellStart"/>
      <w:r w:rsidR="00B4447E" w:rsidRPr="00E7206D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B4447E" w:rsidRPr="00E7206D" w:rsidRDefault="00B4447E" w:rsidP="00B4447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4447E" w:rsidRPr="00147781" w:rsidRDefault="00B4447E" w:rsidP="00B4447E">
      <w:pPr>
        <w:ind w:right="4535"/>
        <w:jc w:val="both"/>
        <w:rPr>
          <w:sz w:val="28"/>
          <w:szCs w:val="28"/>
          <w:lang w:val="uk-UA"/>
        </w:rPr>
      </w:pPr>
      <w:r w:rsidRPr="00985F9D">
        <w:rPr>
          <w:sz w:val="28"/>
          <w:szCs w:val="28"/>
          <w:lang w:val="uk-UA"/>
        </w:rPr>
        <w:t>Про розроблення</w:t>
      </w:r>
      <w:r>
        <w:rPr>
          <w:sz w:val="28"/>
          <w:szCs w:val="28"/>
          <w:lang w:val="uk-UA"/>
        </w:rPr>
        <w:t xml:space="preserve"> </w:t>
      </w:r>
      <w:r w:rsidRPr="00985F9D">
        <w:rPr>
          <w:sz w:val="28"/>
          <w:szCs w:val="28"/>
          <w:lang w:val="uk-UA"/>
        </w:rPr>
        <w:t>технічн</w:t>
      </w:r>
      <w:r w:rsidR="006F6EAC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</w:t>
      </w:r>
      <w:r w:rsidRPr="00985F9D">
        <w:rPr>
          <w:sz w:val="28"/>
          <w:szCs w:val="28"/>
          <w:lang w:val="uk-UA"/>
        </w:rPr>
        <w:t>документаці</w:t>
      </w:r>
      <w:r w:rsidR="006F6EAC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</w:t>
      </w:r>
      <w:r w:rsidRPr="00985F9D">
        <w:rPr>
          <w:sz w:val="28"/>
          <w:szCs w:val="28"/>
          <w:lang w:val="uk-UA"/>
        </w:rPr>
        <w:t>із землеустрою щодо</w:t>
      </w:r>
      <w:r>
        <w:rPr>
          <w:sz w:val="28"/>
          <w:szCs w:val="28"/>
          <w:lang w:val="uk-UA"/>
        </w:rPr>
        <w:t xml:space="preserve"> </w:t>
      </w:r>
      <w:r w:rsidR="006F6EAC">
        <w:rPr>
          <w:sz w:val="28"/>
          <w:szCs w:val="28"/>
          <w:lang w:val="uk-UA"/>
        </w:rPr>
        <w:t>встановлення (відновлення) меж</w:t>
      </w:r>
      <w:r w:rsidRPr="00985F9D">
        <w:rPr>
          <w:sz w:val="28"/>
          <w:szCs w:val="28"/>
          <w:lang w:val="uk-UA"/>
        </w:rPr>
        <w:t xml:space="preserve"> земельн</w:t>
      </w:r>
      <w:r w:rsidR="0007019C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</w:t>
      </w:r>
      <w:r w:rsidRPr="004E4CF8">
        <w:rPr>
          <w:sz w:val="28"/>
          <w:szCs w:val="28"/>
          <w:lang w:val="uk-UA"/>
        </w:rPr>
        <w:t>ділянк</w:t>
      </w:r>
      <w:r w:rsidR="0007019C">
        <w:rPr>
          <w:sz w:val="28"/>
          <w:szCs w:val="28"/>
          <w:lang w:val="uk-UA"/>
        </w:rPr>
        <w:t>и</w:t>
      </w:r>
      <w:r w:rsidRPr="008A473D">
        <w:rPr>
          <w:sz w:val="28"/>
          <w:szCs w:val="28"/>
          <w:lang w:val="uk-UA"/>
        </w:rPr>
        <w:t xml:space="preserve"> комунальної власності</w:t>
      </w:r>
      <w:r>
        <w:rPr>
          <w:sz w:val="28"/>
          <w:szCs w:val="28"/>
          <w:lang w:val="uk-UA"/>
        </w:rPr>
        <w:t xml:space="preserve"> з кадастровим</w:t>
      </w:r>
      <w:r w:rsidR="006F6EAC">
        <w:rPr>
          <w:sz w:val="28"/>
          <w:szCs w:val="28"/>
          <w:lang w:val="uk-UA"/>
        </w:rPr>
        <w:t xml:space="preserve"> номеро</w:t>
      </w:r>
      <w:r>
        <w:rPr>
          <w:sz w:val="28"/>
          <w:szCs w:val="28"/>
          <w:lang w:val="uk-UA"/>
        </w:rPr>
        <w:t xml:space="preserve">м: </w:t>
      </w:r>
      <w:r w:rsidR="006F6EAC" w:rsidRPr="006F6EAC">
        <w:rPr>
          <w:sz w:val="28"/>
          <w:szCs w:val="28"/>
          <w:lang w:val="uk-UA"/>
        </w:rPr>
        <w:t>0725085200:02:000:0248</w:t>
      </w:r>
      <w:r>
        <w:rPr>
          <w:sz w:val="28"/>
          <w:szCs w:val="28"/>
          <w:lang w:val="uk-UA"/>
        </w:rPr>
        <w:t xml:space="preserve">, </w:t>
      </w:r>
      <w:r w:rsidR="00440D1F">
        <w:rPr>
          <w:sz w:val="28"/>
          <w:szCs w:val="28"/>
          <w:lang w:val="uk-UA"/>
        </w:rPr>
        <w:t xml:space="preserve">за межами </w:t>
      </w:r>
      <w:proofErr w:type="spellStart"/>
      <w:r w:rsidR="00440D1F">
        <w:rPr>
          <w:sz w:val="28"/>
          <w:szCs w:val="28"/>
          <w:lang w:val="uk-UA"/>
        </w:rPr>
        <w:t>с</w:t>
      </w:r>
      <w:r w:rsidR="006F6EAC">
        <w:rPr>
          <w:sz w:val="28"/>
          <w:szCs w:val="28"/>
          <w:lang w:val="uk-UA"/>
        </w:rPr>
        <w:t>.Галина</w:t>
      </w:r>
      <w:proofErr w:type="spellEnd"/>
      <w:r w:rsidR="006F6EAC">
        <w:rPr>
          <w:sz w:val="28"/>
          <w:szCs w:val="28"/>
          <w:lang w:val="uk-UA"/>
        </w:rPr>
        <w:t xml:space="preserve"> Воля</w:t>
      </w:r>
    </w:p>
    <w:p w:rsidR="00B4447E" w:rsidRPr="00147781" w:rsidRDefault="00B4447E" w:rsidP="00B4447E">
      <w:pPr>
        <w:ind w:right="4252"/>
        <w:jc w:val="both"/>
        <w:rPr>
          <w:b/>
          <w:sz w:val="28"/>
          <w:szCs w:val="28"/>
          <w:lang w:val="uk-UA"/>
        </w:rPr>
      </w:pPr>
    </w:p>
    <w:p w:rsidR="00B4447E" w:rsidRPr="00D91014" w:rsidRDefault="00B4447E" w:rsidP="00B4447E">
      <w:pPr>
        <w:jc w:val="both"/>
        <w:rPr>
          <w:sz w:val="28"/>
          <w:szCs w:val="28"/>
          <w:lang w:val="uk-UA"/>
        </w:rPr>
      </w:pPr>
      <w:r w:rsidRPr="00147781">
        <w:rPr>
          <w:sz w:val="28"/>
          <w:szCs w:val="28"/>
          <w:lang w:val="uk-UA"/>
        </w:rPr>
        <w:t xml:space="preserve">           З метою впорядкування угідь, забезпечення ведення Державного земельного кадастру та здійснення контролю за використанням і охороною земель </w:t>
      </w:r>
      <w:proofErr w:type="spellStart"/>
      <w:r w:rsidRPr="00147781">
        <w:rPr>
          <w:sz w:val="28"/>
          <w:szCs w:val="28"/>
          <w:lang w:val="uk-UA"/>
        </w:rPr>
        <w:t>Старовижівської</w:t>
      </w:r>
      <w:proofErr w:type="spellEnd"/>
      <w:r w:rsidRPr="00147781">
        <w:rPr>
          <w:sz w:val="28"/>
          <w:szCs w:val="28"/>
          <w:lang w:val="uk-UA"/>
        </w:rPr>
        <w:t xml:space="preserve"> селищної ради, відповідно до статей 12, 122, 184 Земельного кодексу України, статей 26, 35 Закону України «Про землеустрій», постанови Кабінету Міністрів України «Про затвердження Порядку  проведення інвентаризації земель</w:t>
      </w:r>
      <w:r>
        <w:rPr>
          <w:sz w:val="28"/>
          <w:szCs w:val="28"/>
          <w:lang w:val="uk-UA"/>
        </w:rPr>
        <w:t>»</w:t>
      </w:r>
      <w:r w:rsidRPr="0014778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</w:t>
      </w:r>
      <w:r w:rsidR="006F6EAC">
        <w:rPr>
          <w:sz w:val="28"/>
          <w:szCs w:val="28"/>
          <w:lang w:val="uk-UA"/>
        </w:rPr>
        <w:t xml:space="preserve"> </w:t>
      </w:r>
      <w:r w:rsidR="000F2CB5">
        <w:rPr>
          <w:sz w:val="28"/>
          <w:szCs w:val="28"/>
          <w:lang w:val="uk-UA"/>
        </w:rPr>
        <w:t xml:space="preserve"> </w:t>
      </w:r>
      <w:r w:rsidR="00440D1F">
        <w:rPr>
          <w:sz w:val="28"/>
          <w:szCs w:val="28"/>
          <w:lang w:val="uk-UA"/>
        </w:rPr>
        <w:t xml:space="preserve">схему розподілу земель КСП «Дружба» на земельні ділянки частки(пай) </w:t>
      </w:r>
      <w:r w:rsidRPr="00440D1F">
        <w:rPr>
          <w:sz w:val="28"/>
          <w:szCs w:val="28"/>
          <w:lang w:val="uk-UA"/>
        </w:rPr>
        <w:t xml:space="preserve"> </w:t>
      </w:r>
      <w:r w:rsidRPr="00147781">
        <w:rPr>
          <w:sz w:val="28"/>
          <w:szCs w:val="28"/>
          <w:lang w:val="uk-UA"/>
        </w:rPr>
        <w:t xml:space="preserve">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216DD4">
        <w:rPr>
          <w:sz w:val="28"/>
          <w:szCs w:val="28"/>
          <w:lang w:val="uk-UA"/>
        </w:rPr>
        <w:t>(</w:t>
      </w:r>
      <w:r w:rsidRPr="00D91014">
        <w:rPr>
          <w:sz w:val="28"/>
          <w:szCs w:val="28"/>
          <w:lang w:val="uk-UA"/>
        </w:rPr>
        <w:t xml:space="preserve">протокол від </w:t>
      </w:r>
      <w:r w:rsidR="00F9334F" w:rsidRPr="00F9334F">
        <w:rPr>
          <w:sz w:val="28"/>
          <w:szCs w:val="28"/>
          <w:lang w:val="uk-UA"/>
        </w:rPr>
        <w:t>06.12</w:t>
      </w:r>
      <w:r w:rsidR="00D91014" w:rsidRPr="00F9334F">
        <w:rPr>
          <w:sz w:val="28"/>
          <w:szCs w:val="28"/>
          <w:lang w:val="uk-UA"/>
        </w:rPr>
        <w:t>.</w:t>
      </w:r>
      <w:r w:rsidRPr="00F9334F">
        <w:rPr>
          <w:sz w:val="28"/>
          <w:szCs w:val="28"/>
          <w:lang w:val="uk-UA"/>
        </w:rPr>
        <w:t>202</w:t>
      </w:r>
      <w:r w:rsidR="0007019C" w:rsidRPr="00F9334F">
        <w:rPr>
          <w:sz w:val="28"/>
          <w:szCs w:val="28"/>
          <w:lang w:val="uk-UA"/>
        </w:rPr>
        <w:t>4 р.№</w:t>
      </w:r>
      <w:r w:rsidR="00F9334F" w:rsidRPr="00F9334F">
        <w:rPr>
          <w:sz w:val="28"/>
          <w:szCs w:val="28"/>
          <w:lang w:val="uk-UA"/>
        </w:rPr>
        <w:t>35</w:t>
      </w:r>
      <w:r w:rsidRPr="00F9334F">
        <w:rPr>
          <w:sz w:val="28"/>
          <w:szCs w:val="28"/>
          <w:lang w:val="uk-UA"/>
        </w:rPr>
        <w:t>),</w:t>
      </w:r>
    </w:p>
    <w:p w:rsidR="00B4447E" w:rsidRPr="00D91014" w:rsidRDefault="00B4447E" w:rsidP="00B4447E">
      <w:pPr>
        <w:jc w:val="both"/>
        <w:rPr>
          <w:sz w:val="28"/>
          <w:szCs w:val="28"/>
          <w:lang w:val="uk-UA"/>
        </w:rPr>
      </w:pPr>
    </w:p>
    <w:p w:rsidR="00B4447E" w:rsidRDefault="00B4447E" w:rsidP="00B4447E">
      <w:pPr>
        <w:jc w:val="both"/>
        <w:rPr>
          <w:sz w:val="28"/>
          <w:szCs w:val="28"/>
          <w:lang w:val="uk-UA"/>
        </w:rPr>
      </w:pPr>
      <w:proofErr w:type="spellStart"/>
      <w:r w:rsidRPr="009C0227">
        <w:rPr>
          <w:sz w:val="28"/>
          <w:szCs w:val="28"/>
          <w:lang w:val="uk-UA"/>
        </w:rPr>
        <w:t>Старовижівська</w:t>
      </w:r>
      <w:proofErr w:type="spellEnd"/>
      <w:r w:rsidRPr="009C0227">
        <w:rPr>
          <w:sz w:val="28"/>
          <w:szCs w:val="28"/>
          <w:lang w:val="uk-UA"/>
        </w:rPr>
        <w:t xml:space="preserve"> селищна рада  ВИРІШИЛА:</w:t>
      </w:r>
      <w:bookmarkStart w:id="0" w:name="_GoBack"/>
      <w:bookmarkEnd w:id="0"/>
    </w:p>
    <w:p w:rsidR="00B4447E" w:rsidRPr="00147781" w:rsidRDefault="00B4447E" w:rsidP="00B4447E">
      <w:pPr>
        <w:jc w:val="both"/>
        <w:rPr>
          <w:sz w:val="28"/>
          <w:szCs w:val="28"/>
          <w:lang w:val="uk-UA"/>
        </w:rPr>
      </w:pPr>
    </w:p>
    <w:p w:rsidR="00B4447E" w:rsidRPr="009C0227" w:rsidRDefault="00B4447E" w:rsidP="0007019C">
      <w:pPr>
        <w:jc w:val="both"/>
        <w:rPr>
          <w:sz w:val="28"/>
          <w:szCs w:val="28"/>
          <w:lang w:val="uk-UA"/>
        </w:rPr>
      </w:pPr>
      <w:r w:rsidRPr="00147781">
        <w:rPr>
          <w:sz w:val="28"/>
          <w:szCs w:val="28"/>
          <w:lang w:val="uk-UA"/>
        </w:rPr>
        <w:t xml:space="preserve">          1.</w:t>
      </w:r>
      <w:r w:rsidRPr="00E7206D">
        <w:rPr>
          <w:sz w:val="28"/>
          <w:szCs w:val="28"/>
        </w:rPr>
        <w:t> </w:t>
      </w:r>
      <w:r w:rsidRPr="00147781">
        <w:rPr>
          <w:sz w:val="28"/>
          <w:szCs w:val="28"/>
          <w:lang w:val="uk-UA"/>
        </w:rPr>
        <w:t xml:space="preserve">Надати дозвіл </w:t>
      </w:r>
      <w:proofErr w:type="spellStart"/>
      <w:r w:rsidRPr="00147781">
        <w:rPr>
          <w:sz w:val="28"/>
          <w:szCs w:val="28"/>
          <w:lang w:val="uk-UA"/>
        </w:rPr>
        <w:t>Старовижівській</w:t>
      </w:r>
      <w:proofErr w:type="spellEnd"/>
      <w:r w:rsidRPr="00147781">
        <w:rPr>
          <w:sz w:val="28"/>
          <w:szCs w:val="28"/>
          <w:lang w:val="uk-UA"/>
        </w:rPr>
        <w:t xml:space="preserve"> селищній раді на розроблення технічн</w:t>
      </w:r>
      <w:r w:rsidR="0007019C">
        <w:rPr>
          <w:sz w:val="28"/>
          <w:szCs w:val="28"/>
          <w:lang w:val="uk-UA"/>
        </w:rPr>
        <w:t>ої</w:t>
      </w:r>
      <w:r w:rsidRPr="00147781">
        <w:rPr>
          <w:sz w:val="28"/>
          <w:szCs w:val="28"/>
          <w:lang w:val="uk-UA"/>
        </w:rPr>
        <w:t xml:space="preserve"> документаці</w:t>
      </w:r>
      <w:r w:rsidR="0007019C">
        <w:rPr>
          <w:sz w:val="28"/>
          <w:szCs w:val="28"/>
          <w:lang w:val="uk-UA"/>
        </w:rPr>
        <w:t>ї</w:t>
      </w:r>
      <w:r w:rsidRPr="00147781">
        <w:rPr>
          <w:sz w:val="28"/>
          <w:szCs w:val="28"/>
          <w:lang w:val="uk-UA"/>
        </w:rPr>
        <w:t xml:space="preserve"> із землеустрою щодо </w:t>
      </w:r>
      <w:r w:rsidR="006F6EAC">
        <w:rPr>
          <w:sz w:val="28"/>
          <w:szCs w:val="28"/>
          <w:lang w:val="uk-UA"/>
        </w:rPr>
        <w:t>встановлення (відновлення) меж</w:t>
      </w:r>
      <w:r w:rsidRPr="00147781">
        <w:rPr>
          <w:sz w:val="28"/>
          <w:szCs w:val="28"/>
          <w:lang w:val="uk-UA"/>
        </w:rPr>
        <w:t xml:space="preserve"> земельн</w:t>
      </w:r>
      <w:r w:rsidR="0007019C">
        <w:rPr>
          <w:sz w:val="28"/>
          <w:szCs w:val="28"/>
          <w:lang w:val="uk-UA"/>
        </w:rPr>
        <w:t>ої</w:t>
      </w:r>
      <w:r w:rsidRPr="00147781">
        <w:rPr>
          <w:sz w:val="28"/>
          <w:szCs w:val="28"/>
          <w:lang w:val="uk-UA"/>
        </w:rPr>
        <w:t xml:space="preserve"> ділянк</w:t>
      </w:r>
      <w:r w:rsidR="0007019C">
        <w:rPr>
          <w:sz w:val="28"/>
          <w:szCs w:val="28"/>
          <w:lang w:val="uk-UA"/>
        </w:rPr>
        <w:t>и</w:t>
      </w:r>
      <w:r w:rsidRPr="00147781">
        <w:rPr>
          <w:sz w:val="28"/>
          <w:szCs w:val="28"/>
          <w:lang w:val="uk-UA"/>
        </w:rPr>
        <w:t xml:space="preserve"> комунальної власності  </w:t>
      </w:r>
      <w:r>
        <w:rPr>
          <w:sz w:val="28"/>
          <w:szCs w:val="28"/>
          <w:lang w:val="uk-UA"/>
        </w:rPr>
        <w:t xml:space="preserve">з кадастровим № </w:t>
      </w:r>
      <w:r w:rsidR="006F6EAC" w:rsidRPr="006F6EAC">
        <w:rPr>
          <w:sz w:val="28"/>
          <w:szCs w:val="28"/>
          <w:lang w:val="uk-UA"/>
        </w:rPr>
        <w:t>0725085200:02:000:0248</w:t>
      </w:r>
      <w:r w:rsidRPr="00147781">
        <w:rPr>
          <w:sz w:val="28"/>
          <w:szCs w:val="28"/>
          <w:lang w:val="uk-UA"/>
        </w:rPr>
        <w:t>,</w:t>
      </w:r>
      <w:r w:rsidRPr="004E4C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загальною</w:t>
      </w:r>
      <w:r w:rsidRPr="009C0227">
        <w:rPr>
          <w:sz w:val="28"/>
          <w:szCs w:val="28"/>
          <w:lang w:val="uk-UA"/>
        </w:rPr>
        <w:t xml:space="preserve"> площею </w:t>
      </w:r>
      <w:r w:rsidR="005A6C1E" w:rsidRPr="005A6C1E">
        <w:rPr>
          <w:color w:val="FF0000"/>
          <w:sz w:val="28"/>
          <w:szCs w:val="28"/>
          <w:lang w:val="uk-UA"/>
        </w:rPr>
        <w:t xml:space="preserve"> </w:t>
      </w:r>
      <w:r w:rsidR="005A6C1E" w:rsidRPr="005A6C1E">
        <w:rPr>
          <w:color w:val="FF0000"/>
          <w:sz w:val="28"/>
          <w:szCs w:val="28"/>
          <w:lang w:val="uk-UA"/>
        </w:rPr>
        <w:tab/>
      </w:r>
      <w:r w:rsidR="00440D1F" w:rsidRPr="00440D1F">
        <w:rPr>
          <w:sz w:val="28"/>
          <w:szCs w:val="28"/>
        </w:rPr>
        <w:t>10.</w:t>
      </w:r>
      <w:r w:rsidR="006F6EAC">
        <w:rPr>
          <w:sz w:val="28"/>
          <w:szCs w:val="28"/>
          <w:lang w:val="uk-UA"/>
        </w:rPr>
        <w:t>8729га</w:t>
      </w:r>
      <w:r>
        <w:rPr>
          <w:sz w:val="28"/>
          <w:szCs w:val="28"/>
          <w:lang w:val="uk-UA"/>
        </w:rPr>
        <w:t>,</w:t>
      </w:r>
      <w:r w:rsidR="0007019C">
        <w:rPr>
          <w:sz w:val="28"/>
          <w:szCs w:val="28"/>
          <w:lang w:val="uk-UA"/>
        </w:rPr>
        <w:t xml:space="preserve"> цільове призначення </w:t>
      </w:r>
      <w:r w:rsidR="006F6EAC" w:rsidRPr="006F6EAC">
        <w:rPr>
          <w:sz w:val="28"/>
          <w:szCs w:val="28"/>
        </w:rPr>
        <w:t xml:space="preserve">01.01 Для </w:t>
      </w:r>
      <w:proofErr w:type="spellStart"/>
      <w:r w:rsidR="006F6EAC" w:rsidRPr="006F6EAC">
        <w:rPr>
          <w:sz w:val="28"/>
          <w:szCs w:val="28"/>
        </w:rPr>
        <w:t>ведення</w:t>
      </w:r>
      <w:proofErr w:type="spellEnd"/>
      <w:r w:rsidR="006F6EAC" w:rsidRPr="006F6EAC">
        <w:rPr>
          <w:sz w:val="28"/>
          <w:szCs w:val="28"/>
        </w:rPr>
        <w:t xml:space="preserve"> товарного </w:t>
      </w:r>
      <w:proofErr w:type="spellStart"/>
      <w:r w:rsidR="006F6EAC" w:rsidRPr="006F6EAC">
        <w:rPr>
          <w:sz w:val="28"/>
          <w:szCs w:val="28"/>
        </w:rPr>
        <w:t>сільськогосподарського</w:t>
      </w:r>
      <w:proofErr w:type="spellEnd"/>
      <w:r w:rsidR="006F6EAC" w:rsidRPr="006F6EAC">
        <w:rPr>
          <w:sz w:val="28"/>
          <w:szCs w:val="28"/>
        </w:rPr>
        <w:t xml:space="preserve"> </w:t>
      </w:r>
      <w:proofErr w:type="spellStart"/>
      <w:r w:rsidR="006F6EAC" w:rsidRPr="006F6EAC">
        <w:rPr>
          <w:sz w:val="28"/>
          <w:szCs w:val="28"/>
        </w:rPr>
        <w:t>виробництва</w:t>
      </w:r>
      <w:proofErr w:type="spellEnd"/>
      <w:r w:rsidR="0007019C">
        <w:rPr>
          <w:lang w:val="uk-UA"/>
        </w:rPr>
        <w:t xml:space="preserve"> </w:t>
      </w:r>
      <w:r w:rsidR="0007019C">
        <w:rPr>
          <w:sz w:val="28"/>
          <w:szCs w:val="28"/>
          <w:lang w:val="uk-UA"/>
        </w:rPr>
        <w:t xml:space="preserve"> </w:t>
      </w:r>
      <w:r w:rsidR="00440D1F">
        <w:rPr>
          <w:sz w:val="28"/>
          <w:szCs w:val="28"/>
          <w:lang w:val="uk-UA"/>
        </w:rPr>
        <w:t xml:space="preserve">за межами населених пунктів </w:t>
      </w:r>
      <w:proofErr w:type="spellStart"/>
      <w:r w:rsidR="00440D1F">
        <w:rPr>
          <w:sz w:val="28"/>
          <w:szCs w:val="28"/>
          <w:lang w:val="uk-UA"/>
        </w:rPr>
        <w:t>Старовижівської</w:t>
      </w:r>
      <w:proofErr w:type="spellEnd"/>
      <w:r w:rsidR="00440D1F">
        <w:rPr>
          <w:sz w:val="28"/>
          <w:szCs w:val="28"/>
          <w:lang w:val="uk-UA"/>
        </w:rPr>
        <w:t xml:space="preserve"> селищної ради</w:t>
      </w:r>
      <w:r w:rsidRPr="0007019C">
        <w:rPr>
          <w:sz w:val="28"/>
          <w:szCs w:val="28"/>
          <w:lang w:val="uk-UA"/>
        </w:rPr>
        <w:t xml:space="preserve"> </w:t>
      </w:r>
      <w:r w:rsidR="0007019C">
        <w:rPr>
          <w:sz w:val="28"/>
          <w:szCs w:val="28"/>
          <w:lang w:val="uk-UA"/>
        </w:rPr>
        <w:t>.</w:t>
      </w:r>
    </w:p>
    <w:p w:rsidR="00D91014" w:rsidRDefault="00B4447E" w:rsidP="00B4447E">
      <w:pPr>
        <w:spacing w:after="120"/>
        <w:jc w:val="both"/>
        <w:rPr>
          <w:sz w:val="28"/>
          <w:szCs w:val="28"/>
          <w:lang w:val="uk-UA"/>
        </w:rPr>
      </w:pPr>
      <w:r w:rsidRPr="009C0227">
        <w:rPr>
          <w:sz w:val="28"/>
          <w:szCs w:val="28"/>
          <w:lang w:val="uk-UA"/>
        </w:rPr>
        <w:t xml:space="preserve">         </w:t>
      </w:r>
    </w:p>
    <w:p w:rsidR="00B4447E" w:rsidRPr="009C0227" w:rsidRDefault="00D91014" w:rsidP="00B4447E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4447E" w:rsidRPr="009C0227">
        <w:rPr>
          <w:sz w:val="28"/>
          <w:szCs w:val="28"/>
          <w:lang w:val="uk-UA"/>
        </w:rPr>
        <w:t xml:space="preserve"> 2.</w:t>
      </w:r>
      <w:r w:rsidR="00B4447E" w:rsidRPr="00E7206D">
        <w:rPr>
          <w:sz w:val="28"/>
          <w:szCs w:val="28"/>
        </w:rPr>
        <w:t> </w:t>
      </w:r>
      <w:proofErr w:type="spellStart"/>
      <w:r w:rsidR="00B4447E" w:rsidRPr="009C0227">
        <w:rPr>
          <w:sz w:val="28"/>
          <w:szCs w:val="28"/>
          <w:lang w:val="uk-UA"/>
        </w:rPr>
        <w:t>Старовижівській</w:t>
      </w:r>
      <w:proofErr w:type="spellEnd"/>
      <w:r w:rsidR="00B4447E" w:rsidRPr="009C0227">
        <w:rPr>
          <w:sz w:val="28"/>
          <w:szCs w:val="28"/>
          <w:lang w:val="uk-UA"/>
        </w:rPr>
        <w:t xml:space="preserve"> селищній раді замовити виготовлення технічної документації </w:t>
      </w:r>
      <w:r w:rsidR="006F6EAC" w:rsidRPr="00147781">
        <w:rPr>
          <w:sz w:val="28"/>
          <w:szCs w:val="28"/>
          <w:lang w:val="uk-UA"/>
        </w:rPr>
        <w:t xml:space="preserve">із землеустрою щодо </w:t>
      </w:r>
      <w:r w:rsidR="006F6EAC">
        <w:rPr>
          <w:sz w:val="28"/>
          <w:szCs w:val="28"/>
          <w:lang w:val="uk-UA"/>
        </w:rPr>
        <w:t>встановлення (відновлення) меж</w:t>
      </w:r>
      <w:r w:rsidR="006F6EAC" w:rsidRPr="00147781">
        <w:rPr>
          <w:sz w:val="28"/>
          <w:szCs w:val="28"/>
          <w:lang w:val="uk-UA"/>
        </w:rPr>
        <w:t xml:space="preserve"> земельн</w:t>
      </w:r>
      <w:r w:rsidR="006F6EAC">
        <w:rPr>
          <w:sz w:val="28"/>
          <w:szCs w:val="28"/>
          <w:lang w:val="uk-UA"/>
        </w:rPr>
        <w:t>ої</w:t>
      </w:r>
      <w:r w:rsidR="006F6EAC" w:rsidRPr="00147781">
        <w:rPr>
          <w:sz w:val="28"/>
          <w:szCs w:val="28"/>
          <w:lang w:val="uk-UA"/>
        </w:rPr>
        <w:t xml:space="preserve"> ділянк</w:t>
      </w:r>
      <w:r w:rsidR="006F6EAC">
        <w:rPr>
          <w:sz w:val="28"/>
          <w:szCs w:val="28"/>
          <w:lang w:val="uk-UA"/>
        </w:rPr>
        <w:t>и</w:t>
      </w:r>
      <w:r w:rsidR="006F6EAC" w:rsidRPr="009C0227">
        <w:rPr>
          <w:sz w:val="28"/>
          <w:szCs w:val="28"/>
          <w:lang w:val="uk-UA"/>
        </w:rPr>
        <w:t xml:space="preserve"> </w:t>
      </w:r>
      <w:r w:rsidR="00B4447E" w:rsidRPr="009C0227">
        <w:rPr>
          <w:sz w:val="28"/>
          <w:szCs w:val="28"/>
          <w:lang w:val="uk-UA"/>
        </w:rPr>
        <w:t>комунальної</w:t>
      </w:r>
      <w:r w:rsidR="00B4447E">
        <w:rPr>
          <w:sz w:val="28"/>
          <w:szCs w:val="28"/>
          <w:lang w:val="uk-UA"/>
        </w:rPr>
        <w:t xml:space="preserve"> </w:t>
      </w:r>
      <w:r w:rsidR="00B4447E" w:rsidRPr="009C0227">
        <w:rPr>
          <w:sz w:val="28"/>
          <w:szCs w:val="28"/>
          <w:lang w:val="uk-UA"/>
        </w:rPr>
        <w:t xml:space="preserve"> власності</w:t>
      </w:r>
      <w:r w:rsidR="00B4447E" w:rsidRPr="009C0227">
        <w:rPr>
          <w:color w:val="000000"/>
          <w:sz w:val="28"/>
          <w:szCs w:val="28"/>
          <w:shd w:val="clear" w:color="auto" w:fill="FFFFFF"/>
          <w:lang w:val="uk-UA"/>
        </w:rPr>
        <w:t xml:space="preserve"> у суб'єкта господарювання, </w:t>
      </w:r>
      <w:r w:rsidR="00B4447E" w:rsidRPr="009C0227">
        <w:rPr>
          <w:sz w:val="28"/>
          <w:szCs w:val="28"/>
          <w:lang w:val="uk-UA"/>
        </w:rPr>
        <w:t xml:space="preserve">юридичної особи, що має </w:t>
      </w:r>
    </w:p>
    <w:p w:rsidR="00B4447E" w:rsidRDefault="00B4447E" w:rsidP="00B4447E">
      <w:pPr>
        <w:spacing w:after="120"/>
        <w:jc w:val="center"/>
        <w:rPr>
          <w:sz w:val="28"/>
          <w:szCs w:val="28"/>
          <w:lang w:val="uk-UA"/>
        </w:rPr>
      </w:pPr>
    </w:p>
    <w:p w:rsidR="0007019C" w:rsidRDefault="0007019C" w:rsidP="00B4447E">
      <w:pPr>
        <w:spacing w:after="120"/>
        <w:jc w:val="center"/>
        <w:rPr>
          <w:sz w:val="28"/>
          <w:szCs w:val="28"/>
          <w:lang w:val="uk-UA"/>
        </w:rPr>
      </w:pPr>
    </w:p>
    <w:p w:rsidR="00B4447E" w:rsidRDefault="00B4447E" w:rsidP="00B4447E">
      <w:pPr>
        <w:spacing w:after="120"/>
        <w:jc w:val="center"/>
        <w:rPr>
          <w:sz w:val="28"/>
          <w:szCs w:val="28"/>
          <w:lang w:val="uk-UA"/>
        </w:rPr>
      </w:pPr>
      <w:r w:rsidRPr="004E4CF8">
        <w:rPr>
          <w:sz w:val="28"/>
          <w:szCs w:val="28"/>
          <w:lang w:val="uk-UA"/>
        </w:rPr>
        <w:t>-2-</w:t>
      </w:r>
    </w:p>
    <w:p w:rsidR="00B4447E" w:rsidRDefault="00B4447E" w:rsidP="00B4447E">
      <w:pPr>
        <w:spacing w:after="120"/>
        <w:jc w:val="center"/>
        <w:rPr>
          <w:sz w:val="28"/>
          <w:szCs w:val="28"/>
          <w:lang w:val="uk-UA"/>
        </w:rPr>
      </w:pPr>
    </w:p>
    <w:p w:rsidR="00B4447E" w:rsidRPr="004E4CF8" w:rsidRDefault="00B4447E" w:rsidP="00B4447E">
      <w:pPr>
        <w:spacing w:after="120"/>
        <w:jc w:val="both"/>
        <w:rPr>
          <w:sz w:val="28"/>
          <w:szCs w:val="28"/>
          <w:lang w:val="uk-UA"/>
        </w:rPr>
      </w:pPr>
      <w:r w:rsidRPr="009C0227">
        <w:rPr>
          <w:sz w:val="28"/>
          <w:szCs w:val="28"/>
          <w:lang w:val="uk-UA"/>
        </w:rPr>
        <w:t xml:space="preserve">ліцензію на проведення робіт із землеустрою </w:t>
      </w:r>
      <w:r w:rsidRPr="009C0227">
        <w:rPr>
          <w:color w:val="000000"/>
          <w:sz w:val="28"/>
          <w:szCs w:val="28"/>
          <w:shd w:val="clear" w:color="auto" w:fill="FFFFFF"/>
          <w:lang w:val="uk-UA"/>
        </w:rPr>
        <w:t>згідно із законом, у строки, що обумовлюються угодою сторін</w:t>
      </w:r>
      <w:r w:rsidRPr="009C0227">
        <w:rPr>
          <w:sz w:val="28"/>
          <w:szCs w:val="28"/>
          <w:lang w:val="uk-UA"/>
        </w:rPr>
        <w:t xml:space="preserve">. </w:t>
      </w:r>
    </w:p>
    <w:p w:rsidR="00B4447E" w:rsidRPr="00216DD4" w:rsidRDefault="00B4447E" w:rsidP="00B4447E">
      <w:pPr>
        <w:spacing w:after="120"/>
        <w:jc w:val="both"/>
        <w:rPr>
          <w:sz w:val="28"/>
          <w:szCs w:val="28"/>
          <w:lang w:val="uk-UA"/>
        </w:rPr>
      </w:pPr>
      <w:r w:rsidRPr="009C0227">
        <w:rPr>
          <w:sz w:val="28"/>
          <w:szCs w:val="28"/>
          <w:lang w:val="uk-UA"/>
        </w:rPr>
        <w:t xml:space="preserve">    </w:t>
      </w:r>
      <w:r w:rsidRPr="00216DD4">
        <w:rPr>
          <w:sz w:val="28"/>
          <w:szCs w:val="28"/>
          <w:lang w:val="uk-UA"/>
        </w:rPr>
        <w:t>3.</w:t>
      </w:r>
      <w:r w:rsidRPr="00E7206D">
        <w:rPr>
          <w:sz w:val="28"/>
          <w:szCs w:val="28"/>
        </w:rPr>
        <w:t> </w:t>
      </w:r>
      <w:r w:rsidRPr="00216DD4">
        <w:rPr>
          <w:sz w:val="28"/>
          <w:szCs w:val="28"/>
          <w:lang w:val="uk-UA"/>
        </w:rPr>
        <w:t xml:space="preserve">Подати виготовлену технічну документацію </w:t>
      </w:r>
      <w:r w:rsidR="006F6EAC" w:rsidRPr="00147781">
        <w:rPr>
          <w:sz w:val="28"/>
          <w:szCs w:val="28"/>
          <w:lang w:val="uk-UA"/>
        </w:rPr>
        <w:t xml:space="preserve">із землеустрою щодо </w:t>
      </w:r>
      <w:r w:rsidR="006F6EAC">
        <w:rPr>
          <w:sz w:val="28"/>
          <w:szCs w:val="28"/>
          <w:lang w:val="uk-UA"/>
        </w:rPr>
        <w:t>встановлення (відновлення) меж</w:t>
      </w:r>
      <w:r w:rsidR="006F6EAC" w:rsidRPr="00147781">
        <w:rPr>
          <w:sz w:val="28"/>
          <w:szCs w:val="28"/>
          <w:lang w:val="uk-UA"/>
        </w:rPr>
        <w:t xml:space="preserve"> земельн</w:t>
      </w:r>
      <w:r w:rsidR="006F6EAC">
        <w:rPr>
          <w:sz w:val="28"/>
          <w:szCs w:val="28"/>
          <w:lang w:val="uk-UA"/>
        </w:rPr>
        <w:t>ої</w:t>
      </w:r>
      <w:r w:rsidR="006F6EAC" w:rsidRPr="00147781">
        <w:rPr>
          <w:sz w:val="28"/>
          <w:szCs w:val="28"/>
          <w:lang w:val="uk-UA"/>
        </w:rPr>
        <w:t xml:space="preserve"> ділянк</w:t>
      </w:r>
      <w:r w:rsidR="006F6EAC">
        <w:rPr>
          <w:sz w:val="28"/>
          <w:szCs w:val="28"/>
          <w:lang w:val="uk-UA"/>
        </w:rPr>
        <w:t>и</w:t>
      </w:r>
      <w:r w:rsidRPr="00216DD4">
        <w:rPr>
          <w:sz w:val="28"/>
          <w:szCs w:val="28"/>
          <w:lang w:val="uk-UA"/>
        </w:rPr>
        <w:t xml:space="preserve"> комунальної власності на затвердження сесії </w:t>
      </w:r>
      <w:proofErr w:type="spellStart"/>
      <w:r w:rsidRPr="00216DD4">
        <w:rPr>
          <w:sz w:val="28"/>
          <w:szCs w:val="28"/>
          <w:lang w:val="uk-UA"/>
        </w:rPr>
        <w:t>Старовижівській</w:t>
      </w:r>
      <w:proofErr w:type="spellEnd"/>
      <w:r w:rsidRPr="00216DD4">
        <w:rPr>
          <w:sz w:val="28"/>
          <w:szCs w:val="28"/>
          <w:lang w:val="uk-UA"/>
        </w:rPr>
        <w:t xml:space="preserve"> селищної ради, у відповідності до вимог чинного законодавства України.</w:t>
      </w:r>
    </w:p>
    <w:p w:rsidR="00B4447E" w:rsidRPr="00E7206D" w:rsidRDefault="006F6EAC" w:rsidP="00B4447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4</w:t>
      </w:r>
      <w:r w:rsidR="00B4447E" w:rsidRPr="00E7206D">
        <w:rPr>
          <w:sz w:val="28"/>
          <w:szCs w:val="28"/>
        </w:rPr>
        <w:t xml:space="preserve">. </w:t>
      </w:r>
      <w:proofErr w:type="gramStart"/>
      <w:r w:rsidR="00B4447E" w:rsidRPr="00E7206D">
        <w:rPr>
          <w:sz w:val="28"/>
          <w:szCs w:val="28"/>
        </w:rPr>
        <w:t>Контроль  за</w:t>
      </w:r>
      <w:proofErr w:type="gramEnd"/>
      <w:r w:rsidR="00B4447E" w:rsidRPr="00E7206D">
        <w:rPr>
          <w:sz w:val="28"/>
          <w:szCs w:val="28"/>
        </w:rPr>
        <w:t xml:space="preserve"> </w:t>
      </w:r>
      <w:proofErr w:type="spellStart"/>
      <w:r w:rsidR="00B4447E" w:rsidRPr="00E7206D">
        <w:rPr>
          <w:sz w:val="28"/>
          <w:szCs w:val="28"/>
        </w:rPr>
        <w:t>виконанням</w:t>
      </w:r>
      <w:proofErr w:type="spellEnd"/>
      <w:r w:rsidR="00B4447E" w:rsidRPr="00E7206D">
        <w:rPr>
          <w:sz w:val="28"/>
          <w:szCs w:val="28"/>
        </w:rPr>
        <w:t xml:space="preserve"> </w:t>
      </w:r>
      <w:proofErr w:type="spellStart"/>
      <w:r w:rsidR="00B4447E" w:rsidRPr="00E7206D">
        <w:rPr>
          <w:sz w:val="28"/>
          <w:szCs w:val="28"/>
        </w:rPr>
        <w:t>даного</w:t>
      </w:r>
      <w:proofErr w:type="spellEnd"/>
      <w:r w:rsidR="00B4447E" w:rsidRPr="00E7206D">
        <w:rPr>
          <w:sz w:val="28"/>
          <w:szCs w:val="28"/>
        </w:rPr>
        <w:t xml:space="preserve"> </w:t>
      </w:r>
      <w:proofErr w:type="spellStart"/>
      <w:r w:rsidR="00B4447E" w:rsidRPr="00E7206D">
        <w:rPr>
          <w:sz w:val="28"/>
          <w:szCs w:val="28"/>
        </w:rPr>
        <w:t>рішення</w:t>
      </w:r>
      <w:proofErr w:type="spellEnd"/>
      <w:r w:rsidR="00B4447E" w:rsidRPr="00E7206D">
        <w:rPr>
          <w:sz w:val="28"/>
          <w:szCs w:val="28"/>
        </w:rPr>
        <w:t xml:space="preserve"> </w:t>
      </w:r>
      <w:proofErr w:type="spellStart"/>
      <w:r w:rsidR="00B4447E" w:rsidRPr="00E7206D">
        <w:rPr>
          <w:sz w:val="28"/>
          <w:szCs w:val="28"/>
        </w:rPr>
        <w:t>покласти</w:t>
      </w:r>
      <w:proofErr w:type="spellEnd"/>
      <w:r w:rsidR="00B4447E" w:rsidRPr="00E7206D">
        <w:rPr>
          <w:sz w:val="28"/>
          <w:szCs w:val="28"/>
        </w:rPr>
        <w:t xml:space="preserve"> на </w:t>
      </w:r>
      <w:proofErr w:type="spellStart"/>
      <w:r w:rsidR="00B4447E" w:rsidRPr="00E7206D">
        <w:rPr>
          <w:sz w:val="28"/>
          <w:szCs w:val="28"/>
        </w:rPr>
        <w:t>постійну</w:t>
      </w:r>
      <w:proofErr w:type="spellEnd"/>
      <w:r w:rsidR="00B4447E" w:rsidRPr="00E7206D">
        <w:rPr>
          <w:sz w:val="28"/>
          <w:szCs w:val="28"/>
        </w:rPr>
        <w:t xml:space="preserve"> </w:t>
      </w:r>
      <w:proofErr w:type="spellStart"/>
      <w:r w:rsidR="00B4447E" w:rsidRPr="00E7206D">
        <w:rPr>
          <w:sz w:val="28"/>
          <w:szCs w:val="28"/>
        </w:rPr>
        <w:t>комісію</w:t>
      </w:r>
      <w:proofErr w:type="spellEnd"/>
      <w:r w:rsidR="00B4447E" w:rsidRPr="00E7206D">
        <w:rPr>
          <w:sz w:val="28"/>
          <w:szCs w:val="28"/>
        </w:rPr>
        <w:t xml:space="preserve"> з </w:t>
      </w:r>
      <w:proofErr w:type="spellStart"/>
      <w:r w:rsidR="00B4447E" w:rsidRPr="00E7206D">
        <w:rPr>
          <w:sz w:val="28"/>
          <w:szCs w:val="28"/>
        </w:rPr>
        <w:t>питань</w:t>
      </w:r>
      <w:proofErr w:type="spellEnd"/>
      <w:r w:rsidR="00B4447E" w:rsidRPr="00E7206D">
        <w:rPr>
          <w:sz w:val="28"/>
          <w:szCs w:val="28"/>
        </w:rPr>
        <w:t xml:space="preserve"> </w:t>
      </w:r>
      <w:proofErr w:type="spellStart"/>
      <w:r w:rsidR="00B4447E" w:rsidRPr="00E7206D">
        <w:rPr>
          <w:sz w:val="28"/>
          <w:szCs w:val="28"/>
        </w:rPr>
        <w:t>земельних</w:t>
      </w:r>
      <w:proofErr w:type="spellEnd"/>
      <w:r w:rsidR="00B4447E" w:rsidRPr="00E7206D">
        <w:rPr>
          <w:sz w:val="28"/>
          <w:szCs w:val="28"/>
        </w:rPr>
        <w:t xml:space="preserve"> </w:t>
      </w:r>
      <w:proofErr w:type="spellStart"/>
      <w:r w:rsidR="00B4447E" w:rsidRPr="00E7206D">
        <w:rPr>
          <w:sz w:val="28"/>
          <w:szCs w:val="28"/>
        </w:rPr>
        <w:t>відносин</w:t>
      </w:r>
      <w:proofErr w:type="spellEnd"/>
      <w:r w:rsidR="00B4447E" w:rsidRPr="00E7206D">
        <w:rPr>
          <w:sz w:val="28"/>
          <w:szCs w:val="28"/>
        </w:rPr>
        <w:t xml:space="preserve">, </w:t>
      </w:r>
      <w:proofErr w:type="spellStart"/>
      <w:r w:rsidR="00B4447E" w:rsidRPr="00E7206D">
        <w:rPr>
          <w:sz w:val="28"/>
          <w:szCs w:val="28"/>
        </w:rPr>
        <w:t>природокористування</w:t>
      </w:r>
      <w:proofErr w:type="spellEnd"/>
      <w:r w:rsidR="00B4447E" w:rsidRPr="00E7206D">
        <w:rPr>
          <w:sz w:val="28"/>
          <w:szCs w:val="28"/>
        </w:rPr>
        <w:t xml:space="preserve">, </w:t>
      </w:r>
      <w:proofErr w:type="spellStart"/>
      <w:r w:rsidR="00B4447E" w:rsidRPr="00E7206D">
        <w:rPr>
          <w:sz w:val="28"/>
          <w:szCs w:val="28"/>
        </w:rPr>
        <w:t>планування</w:t>
      </w:r>
      <w:proofErr w:type="spellEnd"/>
      <w:r w:rsidR="00B4447E" w:rsidRPr="00E7206D">
        <w:rPr>
          <w:sz w:val="28"/>
          <w:szCs w:val="28"/>
        </w:rPr>
        <w:t xml:space="preserve"> </w:t>
      </w:r>
      <w:proofErr w:type="spellStart"/>
      <w:r w:rsidR="00B4447E" w:rsidRPr="00E7206D">
        <w:rPr>
          <w:sz w:val="28"/>
          <w:szCs w:val="28"/>
        </w:rPr>
        <w:t>території</w:t>
      </w:r>
      <w:proofErr w:type="spellEnd"/>
      <w:r w:rsidR="00B4447E" w:rsidRPr="00E7206D">
        <w:rPr>
          <w:sz w:val="28"/>
          <w:szCs w:val="28"/>
        </w:rPr>
        <w:t xml:space="preserve">, </w:t>
      </w:r>
      <w:proofErr w:type="spellStart"/>
      <w:r w:rsidR="00B4447E" w:rsidRPr="00E7206D">
        <w:rPr>
          <w:sz w:val="28"/>
          <w:szCs w:val="28"/>
        </w:rPr>
        <w:t>будівництва</w:t>
      </w:r>
      <w:proofErr w:type="spellEnd"/>
      <w:r w:rsidR="00B4447E" w:rsidRPr="00E7206D">
        <w:rPr>
          <w:sz w:val="28"/>
          <w:szCs w:val="28"/>
        </w:rPr>
        <w:t xml:space="preserve">, </w:t>
      </w:r>
      <w:proofErr w:type="spellStart"/>
      <w:r w:rsidR="00B4447E" w:rsidRPr="00E7206D">
        <w:rPr>
          <w:sz w:val="28"/>
          <w:szCs w:val="28"/>
        </w:rPr>
        <w:t>архітектури</w:t>
      </w:r>
      <w:proofErr w:type="spellEnd"/>
      <w:r w:rsidR="00B4447E" w:rsidRPr="00E7206D">
        <w:rPr>
          <w:sz w:val="28"/>
          <w:szCs w:val="28"/>
        </w:rPr>
        <w:t xml:space="preserve">, </w:t>
      </w:r>
      <w:proofErr w:type="spellStart"/>
      <w:r w:rsidR="00B4447E" w:rsidRPr="00E7206D">
        <w:rPr>
          <w:sz w:val="28"/>
          <w:szCs w:val="28"/>
        </w:rPr>
        <w:t>охорони</w:t>
      </w:r>
      <w:proofErr w:type="spellEnd"/>
      <w:r w:rsidR="00B4447E" w:rsidRPr="00E7206D">
        <w:rPr>
          <w:sz w:val="28"/>
          <w:szCs w:val="28"/>
        </w:rPr>
        <w:t xml:space="preserve"> </w:t>
      </w:r>
      <w:proofErr w:type="spellStart"/>
      <w:r w:rsidR="00B4447E" w:rsidRPr="00E7206D">
        <w:rPr>
          <w:sz w:val="28"/>
          <w:szCs w:val="28"/>
        </w:rPr>
        <w:t>пам’яток</w:t>
      </w:r>
      <w:proofErr w:type="spellEnd"/>
      <w:r w:rsidR="00B4447E" w:rsidRPr="00E7206D">
        <w:rPr>
          <w:sz w:val="28"/>
          <w:szCs w:val="28"/>
        </w:rPr>
        <w:t xml:space="preserve">,  </w:t>
      </w:r>
      <w:proofErr w:type="spellStart"/>
      <w:r w:rsidR="00B4447E" w:rsidRPr="00E7206D">
        <w:rPr>
          <w:sz w:val="28"/>
          <w:szCs w:val="28"/>
        </w:rPr>
        <w:t>історичного</w:t>
      </w:r>
      <w:proofErr w:type="spellEnd"/>
      <w:r w:rsidR="00B4447E" w:rsidRPr="00E7206D">
        <w:rPr>
          <w:sz w:val="28"/>
          <w:szCs w:val="28"/>
        </w:rPr>
        <w:t xml:space="preserve"> </w:t>
      </w:r>
      <w:proofErr w:type="spellStart"/>
      <w:r w:rsidR="00B4447E" w:rsidRPr="00E7206D">
        <w:rPr>
          <w:sz w:val="28"/>
          <w:szCs w:val="28"/>
        </w:rPr>
        <w:t>середовища</w:t>
      </w:r>
      <w:proofErr w:type="spellEnd"/>
      <w:r w:rsidR="00B4447E" w:rsidRPr="00E7206D">
        <w:rPr>
          <w:sz w:val="28"/>
          <w:szCs w:val="28"/>
        </w:rPr>
        <w:t xml:space="preserve"> та благоустрою </w:t>
      </w:r>
      <w:proofErr w:type="spellStart"/>
      <w:r w:rsidR="00B4447E" w:rsidRPr="00E7206D">
        <w:rPr>
          <w:sz w:val="28"/>
          <w:szCs w:val="28"/>
        </w:rPr>
        <w:t>селищної</w:t>
      </w:r>
      <w:proofErr w:type="spellEnd"/>
      <w:r w:rsidR="00B4447E" w:rsidRPr="00E7206D">
        <w:rPr>
          <w:sz w:val="28"/>
          <w:szCs w:val="28"/>
        </w:rPr>
        <w:t xml:space="preserve"> ради.</w:t>
      </w:r>
    </w:p>
    <w:p w:rsidR="00B4447E" w:rsidRPr="00E7206D" w:rsidRDefault="00B4447E" w:rsidP="00B4447E">
      <w:pPr>
        <w:jc w:val="both"/>
        <w:rPr>
          <w:sz w:val="28"/>
          <w:szCs w:val="28"/>
        </w:rPr>
      </w:pPr>
    </w:p>
    <w:p w:rsidR="00B4447E" w:rsidRPr="00E7206D" w:rsidRDefault="00B4447E" w:rsidP="00B4447E">
      <w:pPr>
        <w:rPr>
          <w:sz w:val="28"/>
          <w:szCs w:val="28"/>
        </w:rPr>
      </w:pPr>
      <w:r w:rsidRPr="00E7206D">
        <w:rPr>
          <w:sz w:val="28"/>
          <w:szCs w:val="28"/>
        </w:rPr>
        <w:tab/>
      </w:r>
    </w:p>
    <w:p w:rsidR="00B4447E" w:rsidRPr="00E7206D" w:rsidRDefault="00B4447E" w:rsidP="00B4447E">
      <w:pPr>
        <w:rPr>
          <w:sz w:val="28"/>
          <w:szCs w:val="28"/>
        </w:rPr>
      </w:pPr>
    </w:p>
    <w:p w:rsidR="00B4447E" w:rsidRPr="00E7206D" w:rsidRDefault="00B4447E" w:rsidP="00B4447E">
      <w:pPr>
        <w:rPr>
          <w:sz w:val="28"/>
          <w:szCs w:val="28"/>
        </w:rPr>
      </w:pPr>
    </w:p>
    <w:p w:rsidR="00B4447E" w:rsidRPr="009C0227" w:rsidRDefault="00B4447E" w:rsidP="00B4447E">
      <w:pPr>
        <w:spacing w:after="120"/>
        <w:jc w:val="both"/>
        <w:rPr>
          <w:sz w:val="28"/>
          <w:szCs w:val="28"/>
          <w:lang w:val="uk-UA"/>
        </w:rPr>
      </w:pPr>
    </w:p>
    <w:p w:rsidR="00B4447E" w:rsidRDefault="00B4447E" w:rsidP="00B4447E"/>
    <w:p w:rsidR="00B4447E" w:rsidRDefault="00B4447E" w:rsidP="00B444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4447E" w:rsidRPr="008D54A2" w:rsidRDefault="00B4447E" w:rsidP="00B4447E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</w:t>
      </w:r>
      <w:r>
        <w:rPr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>Василь КАМІНСЬКИЙ</w:t>
      </w:r>
    </w:p>
    <w:p w:rsidR="00B4447E" w:rsidRDefault="00B4447E" w:rsidP="00B4447E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</w:p>
    <w:p w:rsidR="00B4447E" w:rsidRDefault="00B4447E" w:rsidP="00B4447E"/>
    <w:p w:rsidR="00B4447E" w:rsidRDefault="00B4447E" w:rsidP="00B4447E"/>
    <w:p w:rsidR="0098643B" w:rsidRDefault="0098643B"/>
    <w:sectPr w:rsidR="0098643B" w:rsidSect="0060684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7E"/>
    <w:rsid w:val="0007019C"/>
    <w:rsid w:val="000F2CB5"/>
    <w:rsid w:val="00440D1F"/>
    <w:rsid w:val="005A6C1E"/>
    <w:rsid w:val="006F6EAC"/>
    <w:rsid w:val="0098643B"/>
    <w:rsid w:val="00B4447E"/>
    <w:rsid w:val="00D91014"/>
    <w:rsid w:val="00F93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41730"/>
  <w15:chartTrackingRefBased/>
  <w15:docId w15:val="{50B87D72-8EE8-4732-B0A6-667FD843E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47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447E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5A6C1E"/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6C1E"/>
    <w:rPr>
      <w:rFonts w:ascii="Calibri" w:eastAsia="Calibri" w:hAnsi="Calibri" w:cs="Times New Roman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1572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2023-12-01T09:28:00Z</cp:lastPrinted>
  <dcterms:created xsi:type="dcterms:W3CDTF">2023-11-10T13:44:00Z</dcterms:created>
  <dcterms:modified xsi:type="dcterms:W3CDTF">2025-01-13T09:14:00Z</dcterms:modified>
</cp:coreProperties>
</file>