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ACFC" w14:textId="108FFD80" w:rsidR="00A2741F" w:rsidRPr="00A2741F" w:rsidRDefault="00A2741F" w:rsidP="00A2741F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ЗАТВЕРДЖЕНО   </w:t>
      </w:r>
    </w:p>
    <w:p w14:paraId="33B43C27" w14:textId="6EE529BD" w:rsidR="00A2741F" w:rsidRDefault="00A2741F" w:rsidP="00A2741F">
      <w:pPr>
        <w:spacing w:after="0" w:line="276" w:lineRule="auto"/>
        <w:ind w:left="4253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Рішення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</w:p>
    <w:p w14:paraId="363015BA" w14:textId="045B0AA6" w:rsidR="00A2741F" w:rsidRPr="00A2741F" w:rsidRDefault="00A2741F" w:rsidP="00A2741F">
      <w:pPr>
        <w:spacing w:after="0" w:line="276" w:lineRule="auto"/>
        <w:ind w:left="4253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селищної ради </w:t>
      </w:r>
    </w:p>
    <w:p w14:paraId="6DBE53D0" w14:textId="2376E00C" w:rsidR="00A2741F" w:rsidRPr="00A2741F" w:rsidRDefault="00A2741F" w:rsidP="00A2741F">
      <w:pPr>
        <w:tabs>
          <w:tab w:val="left" w:pos="326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30.12.2020 р. №171</w:t>
      </w:r>
    </w:p>
    <w:p w14:paraId="39A256A9" w14:textId="77777777" w:rsidR="00A2741F" w:rsidRPr="00A2741F" w:rsidRDefault="00A2741F" w:rsidP="00A274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67EE9EF3" w14:textId="227DE95A" w:rsidR="00A2741F" w:rsidRDefault="00A2741F" w:rsidP="00A274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36DF5FD" w14:textId="77777777" w:rsidR="00A2741F" w:rsidRPr="00A2741F" w:rsidRDefault="00A2741F" w:rsidP="00A274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4854ADDD" w14:textId="77777777" w:rsidR="00A2741F" w:rsidRPr="00A2741F" w:rsidRDefault="00A2741F" w:rsidP="00A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ПОЛОЖЕННЯ</w:t>
      </w:r>
    </w:p>
    <w:p w14:paraId="739ECC1A" w14:textId="77777777" w:rsidR="00A2741F" w:rsidRPr="00A2741F" w:rsidRDefault="00A2741F" w:rsidP="00A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про службу у справах дітей</w:t>
      </w:r>
      <w:r w:rsidRPr="00A2741F"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  <w:t xml:space="preserve"> </w:t>
      </w:r>
    </w:p>
    <w:p w14:paraId="2E08F2F7" w14:textId="77777777" w:rsidR="00A2741F" w:rsidRPr="00A2741F" w:rsidRDefault="00A2741F" w:rsidP="00A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proofErr w:type="spellStart"/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Старовижівської</w:t>
      </w:r>
      <w:proofErr w:type="spellEnd"/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селищної ради</w:t>
      </w:r>
    </w:p>
    <w:p w14:paraId="285DA867" w14:textId="77777777" w:rsidR="00A2741F" w:rsidRPr="00A2741F" w:rsidRDefault="00A2741F" w:rsidP="00A27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14:paraId="2C12338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14EF5FD" w14:textId="77777777" w:rsidR="00A2741F" w:rsidRPr="00A2741F" w:rsidRDefault="00A2741F" w:rsidP="00A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1.Загальні положення</w:t>
      </w:r>
    </w:p>
    <w:p w14:paraId="5D3FDD19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1.1. Служба у справах дітей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Старовижівської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селищної ради (далі – служба) є структурним підрозділом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Старовижівської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селищної ради, утворюється рішенням селищної ради, підзвітна і підконтрольна селищній раді, яка його утворила, селищному голові.</w:t>
      </w:r>
    </w:p>
    <w:p w14:paraId="7612016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1.2. Служба у своїй діяльності керується Конституцією України, законами України, актами Президента України і Кабінету Міністрів України, наказами Міністерства соціальної політики України, рішеннями обласної, селищної ради та її виконавчого комітету, розпорядженнями селищного голови, а також цим Положенням.</w:t>
      </w:r>
    </w:p>
    <w:p w14:paraId="2BCC3617" w14:textId="77777777" w:rsidR="00A2741F" w:rsidRPr="00A2741F" w:rsidRDefault="00A2741F" w:rsidP="00A274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1.3. Служба є самостійною, не має статусу юридичної особи, діє на підставі цього Положення, має фірмовий бланк, круглу печатку із зображенням Державного Герба України та своїм найменуванням.</w:t>
      </w:r>
    </w:p>
    <w:p w14:paraId="5443E566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1.2.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Повна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назва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: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Служба </w:t>
      </w:r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у справах</w:t>
      </w:r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дітей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Старовижівської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селищної ради.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Скорочена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назва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: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Служба </w:t>
      </w:r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у справах</w:t>
      </w:r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дітей.</w:t>
      </w:r>
    </w:p>
    <w:p w14:paraId="4BC45A1D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1.4. Адреса служби: 44401, Волинська обл.,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Старовижівський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район, смт Стара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Вижівка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, вул. Незалежності, 56</w:t>
      </w:r>
    </w:p>
    <w:p w14:paraId="46C1DF21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1.5. Працівники служби призначаються на посаду і звільняються з посади селищним головою згідно з чинним законодавством України,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мають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службові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посвідчення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відповідного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зразка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.</w:t>
      </w:r>
    </w:p>
    <w:p w14:paraId="1699D19A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1.7. Служба утворюється з метою здійснення соціального захисту дітей, профілактики правопорушень та дитячої бездоглядності в об’єднаній територіальній громаді, ведення питань опіки, піклування.</w:t>
      </w:r>
    </w:p>
    <w:p w14:paraId="260AC7E8" w14:textId="77777777" w:rsidR="00A2741F" w:rsidRPr="00A2741F" w:rsidRDefault="00A2741F" w:rsidP="00A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14:paraId="06A3C349" w14:textId="77777777" w:rsidR="00A2741F" w:rsidRPr="00A2741F" w:rsidRDefault="00A2741F" w:rsidP="00A2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2. Основні завдання</w:t>
      </w:r>
    </w:p>
    <w:p w14:paraId="53877D3E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2.1. Служба у межах своїх повноважень виконує такі завдання:</w:t>
      </w:r>
    </w:p>
    <w:p w14:paraId="0FDC966F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1) реалізація на території об’єднаної громади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14:paraId="1C83CAD0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2) розроблення і здійснення самостійно або разом із відповідними органами виконавчої влади, органами місцевого самоврядування, підприємствами, установами та організаціями усіх форм  власності,</w:t>
      </w:r>
    </w:p>
    <w:p w14:paraId="070840AB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62A58EF3" w14:textId="77777777" w:rsidR="00A2741F" w:rsidRP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2</w:t>
      </w:r>
    </w:p>
    <w:p w14:paraId="6EE6BFC7" w14:textId="77777777" w:rsidR="00A2741F" w:rsidRPr="00A2741F" w:rsidRDefault="00A2741F" w:rsidP="00A2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громадськими організаціями заходів щодо захисту прав, свобод і законних інтересів дітей;</w:t>
      </w:r>
    </w:p>
    <w:p w14:paraId="25583905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координація зусиль органів місцевого самоврядування, підприємств, установ та організацій усіх форм власності у вирішенні питань соціального </w:t>
      </w:r>
    </w:p>
    <w:p w14:paraId="449034E1" w14:textId="77777777" w:rsidR="00A2741F" w:rsidRPr="00A2741F" w:rsidRDefault="00A2741F" w:rsidP="00A2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захисту дітей та організації роботи із запобігання дитячій бездоглядності та безпритульності;</w:t>
      </w:r>
    </w:p>
    <w:p w14:paraId="6B498130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4) забезпечення додержання вимог законодавства щодо встановлення опіки та піклування над дітьми, влаштування в дитячі будинки сімейного типу, прийомні сім'ї;</w:t>
      </w:r>
    </w:p>
    <w:p w14:paraId="7DEE0C6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5) 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14:paraId="305E3F35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6) ведення державної статистики щодо дітей;</w:t>
      </w:r>
    </w:p>
    <w:p w14:paraId="2AAB96DE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7) 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14:paraId="13C7887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8) надання органам виконавчої влади, органам місцевого самоврядування, підприємствам, установам, організаціям всіх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</w:t>
      </w:r>
    </w:p>
    <w:p w14:paraId="68CBBB9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9) улаштування дітей-сиріт та дітей, позбавлених батьківського піклування під опіку, піклування, сприяння усиновленню, влаштуванню до дитячих будинків сімейного типу та прийомних сімей ;</w:t>
      </w:r>
    </w:p>
    <w:p w14:paraId="6AE94336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10) 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 правопорушень;</w:t>
      </w:r>
    </w:p>
    <w:p w14:paraId="11C44BE8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11) визначення пріоритетних напрямів поліпшення на території об’єднаної територіальної громади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14:paraId="32A0BC4E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B64B894" w14:textId="77777777" w:rsidR="00A2741F" w:rsidRP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3</w:t>
      </w:r>
      <w:r w:rsidRPr="00A2741F"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  <w:t>.</w:t>
      </w:r>
      <w:proofErr w:type="spellStart"/>
      <w:r w:rsidRPr="00A2741F"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  <w:t>Функції</w:t>
      </w:r>
      <w:proofErr w:type="spellEnd"/>
    </w:p>
    <w:p w14:paraId="4209E11A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3.1. Служба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відповідно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до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визначених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повноважень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виконує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такі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функції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:</w:t>
      </w:r>
    </w:p>
    <w:p w14:paraId="100D8C66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1) організовує розроблення і здійснення на території селищної ради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запобігання вчиненню дітьми правопорушень; </w:t>
      </w:r>
    </w:p>
    <w:p w14:paraId="72CFD262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2) надає місцевим органам виконавчої влади і органам місцевого самоврядування, підприємствам, установам та організаціям усіх форм власності, громадським організаціям, громадянам у межах своїх повноважень </w:t>
      </w:r>
    </w:p>
    <w:p w14:paraId="719DD178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практичну, методичну та консультаційну допомогу у вирішенні питань щодо соціального захисту дітей та запобігання вчиненню ними правопорушень;</w:t>
      </w:r>
    </w:p>
    <w:p w14:paraId="4E79DC95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3) 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сімейного типу, сприяє усиновленню; </w:t>
      </w:r>
    </w:p>
    <w:p w14:paraId="63FE16C4" w14:textId="25BC4EDF" w:rsid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3</w:t>
      </w:r>
    </w:p>
    <w:p w14:paraId="341020DD" w14:textId="778FD57D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4) подає пропозиції до проектів регіональних програм, планів і прогнозів у частині соціального захисту, забезпечення прав, свобод і законних інтересів дітей; </w:t>
      </w:r>
    </w:p>
    <w:p w14:paraId="69C984DE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5) забезпечує у межах своїх повноважень здійснення контролю за додержанням законодавства щодо соціального захисту дітей і запобігання вчиненню ними правопорушень; </w:t>
      </w:r>
    </w:p>
    <w:p w14:paraId="72FB1688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6) здійснює контроль за умовами утримання і виховання дітей у сім'ях опікунів, піклувальників, дитячих будинках сімейного типу, прийомних сім'ях;</w:t>
      </w:r>
    </w:p>
    <w:p w14:paraId="259C501A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7) готує статистичні та інформаційні матеріали про причини і умови вчинення дітьми правопорушень, вивчає і поширює досвід з питань соціального захисту дітей, їх прав та інтересів; </w:t>
      </w:r>
    </w:p>
    <w:p w14:paraId="78B9B01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8) організовує і проводить разом з іншими відділами селищної ради, комунальними установами, уповноваженими підрозділами 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правопорушень;</w:t>
      </w:r>
    </w:p>
    <w:p w14:paraId="06A62AFF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9) веде облік дітей, які опинилися у складних життєвих обставинах, дітей-сиріт та дітей, позбавлених батьківського піклування, влаштованих до прийомних сімей, дитячих будинків сімейного типу та соціально-реабілітаційних центрів (дитячих містечок); </w:t>
      </w:r>
    </w:p>
    <w:p w14:paraId="2FCC1FD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10) надає потенційним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усиновлювачам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, опікунам, піклувальникам, батькам-вихователям, прийомним батькам інформацію про дітей, які перебувають на обліку в службі;</w:t>
      </w:r>
    </w:p>
    <w:p w14:paraId="44EDBB6B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11) готує акт обстеження умов проживання дитини та опис її майна, а також акт обстеження житлово-побутових умов потенційного опікуна, піклувальника; </w:t>
      </w:r>
    </w:p>
    <w:p w14:paraId="6F3BC292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12) 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 </w:t>
      </w:r>
    </w:p>
    <w:p w14:paraId="62A45EE9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13) готує звіт про стан виховання, утримання і розвитку дітей в прийомних сім'ях та дитячих будинках сімейного типу; </w:t>
      </w:r>
    </w:p>
    <w:p w14:paraId="56DA04DB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14) 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опікунів, піклувальників, до дитячих будинків сімейного типу, прийомних сімей; </w:t>
      </w:r>
    </w:p>
    <w:p w14:paraId="04F93B3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15) готує та подає в установленому порядку статистичну звітність; </w:t>
      </w:r>
    </w:p>
    <w:p w14:paraId="64C1F765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16) розглядає в установленому порядку звернення громадян; </w:t>
      </w:r>
    </w:p>
    <w:p w14:paraId="08BA80E6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17) розглядає звернення власника підприємства, установи або організації усіх форм власності та надає письмовий дозвіл щодо звільнення працівника молодше 18 років; </w:t>
      </w:r>
    </w:p>
    <w:p w14:paraId="75EFBC69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18) проводить інформаційно-роз'яснювальну роботу з питань, що належать до її компетенції, через засоби масової інформації; </w:t>
      </w:r>
    </w:p>
    <w:p w14:paraId="091C0594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19) здійснює інші функції, які випливають з покладених на неї завдань, відповідно до законодавства; </w:t>
      </w:r>
    </w:p>
    <w:p w14:paraId="0D55E3DC" w14:textId="77777777" w:rsid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095EDE5E" w14:textId="1785771F" w:rsidR="00381688" w:rsidRDefault="00381688" w:rsidP="0038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4</w:t>
      </w:r>
    </w:p>
    <w:p w14:paraId="130EB4F1" w14:textId="0369B55A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20) розробляє та здійснює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формі;</w:t>
      </w:r>
    </w:p>
    <w:p w14:paraId="3640418A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21) інформує дитину, яка постраждала від домашнього насильства, її батьків, інших законних представників, якщо вони не є кривдниками дитини, а також дитину, яка вчинила домашнє насильство у будь-якій формі, її батьків, інших законних представників про права дитини, заходи та послуги, якими вони можуть скористатися;</w:t>
      </w:r>
    </w:p>
    <w:p w14:paraId="5A1F299E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22) забезпечує проведення з батьками, іншими законними представниками дитини 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поліції;</w:t>
      </w:r>
    </w:p>
    <w:p w14:paraId="788C6E1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23) забезпечує  захист житлових і майнових прав дітей, зокрема розгляд питань щодо вчинення правочинів з майном дітей, збереження наявного майна, а також сприяння в отриманні житла дітьми-сиротами та дітьми, позбавленими батьківського піклування, які його не мають ;</w:t>
      </w:r>
    </w:p>
    <w:p w14:paraId="3E690E99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24) готує проекти рішень виконавчого комітету селищної ради, висновків при розгляді судом спорів щодо визначення імені, прізвища, по батькові дитини, участі одного з батьків у вихованні дитини, місця проживання дитини;</w:t>
      </w:r>
    </w:p>
    <w:p w14:paraId="5F61E91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25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)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бере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участь 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допиті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малолітніх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неповнолітніх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свідків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судовому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розгляді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участі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неповнолітнього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обвинуваченого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4A38B5BB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26) збирає матеріали та документи щодо:</w:t>
      </w:r>
    </w:p>
    <w:p w14:paraId="7CA0A99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- надання та скасування статусу дитини-сироти, дитини, позбавленої батьківського піклування, дитини, яка постраждала внаслідок воєнних дій та збройних конфліктів;</w:t>
      </w:r>
    </w:p>
    <w:p w14:paraId="3A97CE57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- встановлення та припинення опіки та піклування над дітьми-сиротами та дітьми, позбавленими батьківського піклування;</w:t>
      </w:r>
    </w:p>
    <w:p w14:paraId="6CD3C56E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- призначення опікуна, піклувальника над дітьми-сиротами та дітьми, позбавленим батьківського піклування, та звільнення від повноважень опікунів, піклувальників;</w:t>
      </w:r>
    </w:p>
    <w:p w14:paraId="134A0766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- встановлення та припинення опіки над житлом та майном дитини-сироти або дитини, позбавленої батьківського піклування;</w:t>
      </w:r>
    </w:p>
    <w:p w14:paraId="1A0A800A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- влаштування дітей-сиріт та дітей, позбавлених батьківського піклування до державних дитячих закладів;</w:t>
      </w:r>
    </w:p>
    <w:p w14:paraId="1FDECB0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27) збирає матеріали щодо позбавлення батьківських прав, відібрання дітей у батьків з дотриманням вимог діючого законодавства України та забезпечує їх подання до суду.</w:t>
      </w:r>
    </w:p>
    <w:p w14:paraId="13212B45" w14:textId="4961D56D" w:rsidR="00A2741F" w:rsidRPr="00A2741F" w:rsidRDefault="00A2741F" w:rsidP="0038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Готує висновки органу опіки та піклування про доцільність позбавлення батьків батьківських прав, відібрання дітей, поновлення батьків</w:t>
      </w:r>
      <w:r w:rsidR="0038168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у батьківських правах, визначення місця проживання дітей, участі у вихованні дітей батьків, інших родичів та з інших питань щодо соціального і правового захисту дітей.</w:t>
      </w:r>
    </w:p>
    <w:p w14:paraId="7A85B53A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28) здійснює організаційне забезпечення діяльності Комісії з питань захисту прав дитини при селищній раді.</w:t>
      </w:r>
    </w:p>
    <w:p w14:paraId="768676FD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29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здійснює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інші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передбачені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законом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повноваження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.</w:t>
      </w:r>
    </w:p>
    <w:p w14:paraId="1F8FD11B" w14:textId="494586B2" w:rsid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0B4D3B2D" w14:textId="77777777" w:rsidR="00381688" w:rsidRPr="00A2741F" w:rsidRDefault="00381688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3CEFD36E" w14:textId="578EEC2A" w:rsidR="00381688" w:rsidRDefault="00381688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lastRenderedPageBreak/>
        <w:t>5</w:t>
      </w:r>
    </w:p>
    <w:p w14:paraId="6B55C2C3" w14:textId="2CE3DF07" w:rsidR="00A2741F" w:rsidRP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4</w:t>
      </w:r>
      <w:r w:rsidRPr="00A2741F"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  <w:t xml:space="preserve">. Права та </w:t>
      </w:r>
      <w:proofErr w:type="spellStart"/>
      <w:r w:rsidRPr="00A2741F"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  <w:t>обов’язки</w:t>
      </w:r>
      <w:proofErr w:type="spellEnd"/>
    </w:p>
    <w:p w14:paraId="541D9765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4.1. Служба для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здійснення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повноважень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завдань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визначені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має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право:</w:t>
      </w:r>
    </w:p>
    <w:p w14:paraId="0E45CE8B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1)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одержувати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в установленному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законодавством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порядку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відділів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Старовижівської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селищної ради,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підприємств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установ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організаційнезалежно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форми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власності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посадових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осіб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інформацію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документи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і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матеріали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необхідні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для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покладених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завдань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27115D99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2)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залучати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до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окремих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робіт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участі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вивченні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окремих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питань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спеціалістів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фахівців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інших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відділів селищної ради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підприємств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установ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організацій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(за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погодженням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керівниками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),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представників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громадських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об’єднань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(за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згодою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);</w:t>
      </w:r>
    </w:p>
    <w:p w14:paraId="60408BC6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3)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вносити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установленому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порядку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пропозиції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щодо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удосконалення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роботи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селищної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ради 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сфері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соціального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захисту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273F18ED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4)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проводити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особистий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прийом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також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батьків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опікунів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чи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піклувальників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розглядати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скарги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а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заяви з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питань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належать до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компетенції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3AAC087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5)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розробляти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і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реалізувати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власні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підтримувати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громадські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проекти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програм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соціального</w:t>
      </w:r>
      <w:proofErr w:type="spellEnd"/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спрямування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 з метою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забезпечення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реалізації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 прав, свобод і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законних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інтересів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запобігання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вчиненню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ними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правопорушень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74CD012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6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відвідувати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які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опинилися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складних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життєвих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умовах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перебувають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обліку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у справах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місцем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проживання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навчання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роботи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проводити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відповідну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профілактичну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 роботу;</w:t>
      </w:r>
    </w:p>
    <w:p w14:paraId="77B181FD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7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брати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участь 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розгляді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судами справ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щодо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і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захисту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прав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інтересів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;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представляти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права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дитини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суді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6FD4C4DD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8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користуватись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установленому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порядку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інформаційними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базами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органів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виконавчої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влади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системами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зв’язку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і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комунікацій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мережами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спеціального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зв’язку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іншими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технічними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засобами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50913929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9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скликати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установленому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порядку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наради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проводити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семінари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питань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належать до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компетенції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.</w:t>
      </w:r>
    </w:p>
    <w:p w14:paraId="4522AAD8" w14:textId="77777777" w:rsidR="00A2741F" w:rsidRP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14:paraId="5E010565" w14:textId="77777777" w:rsidR="00A2741F" w:rsidRP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5. Організація роботи</w:t>
      </w:r>
    </w:p>
    <w:p w14:paraId="7232F4CD" w14:textId="5E41C697" w:rsidR="00A2741F" w:rsidRPr="00381688" w:rsidRDefault="00A2741F" w:rsidP="0038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5.1. Служба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установленному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законодавством порядку та у межах повноважень взаємодіє з відділами, виконавчим комітетом селищної ради,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</w:t>
      </w:r>
      <w:r w:rsidR="00381688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і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передачі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інформації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необхідної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для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належного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покладених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завдань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здійснення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запланованих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заходів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.</w:t>
      </w:r>
    </w:p>
    <w:p w14:paraId="27E6624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5.2. Службу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очолює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начальник,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який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призначаєтьсяна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посаду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селищним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головою на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конкурсній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основі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звільняється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роботи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розпорядженням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селищного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голови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.</w:t>
      </w:r>
    </w:p>
    <w:p w14:paraId="4C55C0F8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5.3. Начальник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:</w:t>
      </w:r>
    </w:p>
    <w:p w14:paraId="10D8CF40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1)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здійснює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керівництво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службою,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несе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персональну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відповідальність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організацію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результати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діяльності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сприяє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створенню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належних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умов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праці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57FD2B3B" w14:textId="2670628F" w:rsidR="00381688" w:rsidRDefault="00381688" w:rsidP="0038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lastRenderedPageBreak/>
        <w:t>6</w:t>
      </w:r>
    </w:p>
    <w:p w14:paraId="689385F7" w14:textId="39FA723C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2)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бере участь у розробці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посадов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інструкці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й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працівників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розподіляє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обов’язки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між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ними</w:t>
      </w:r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7E874C0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3)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планує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роботу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277C15E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4)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вживає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заходів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до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удосконалення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організації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підвищення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ефективності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роботи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5E60769C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5)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звітує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перед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селищним </w:t>
      </w:r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головою  про</w:t>
      </w:r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покладених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 службу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завдань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затверджених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планів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роботи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35B3340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6) вносить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пропозиції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щодо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розгляду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засіданнях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виконавчого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комітету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питань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належать до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компетенції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розробляє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проекти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відповідних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рішень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36DF1BCD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7) 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необхідності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бере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участь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роботі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сесій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селищної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ради, в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засіданнях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виконавчого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комітету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інших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заходах,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проводяться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селищною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радою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виконавчим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комітетом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283A509B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8)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представляє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інтереси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у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взаємовідносинах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іншими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відділами селищної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ради, з службою </w:t>
      </w:r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 справах</w:t>
      </w:r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дітей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обласної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держадміністрації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органами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місцевого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самоврядування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підприємствами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установами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та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організаціями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– 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дорученням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керівництва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селищної 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ради;</w:t>
      </w:r>
    </w:p>
    <w:p w14:paraId="60330893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9)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видає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у межах</w:t>
      </w:r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своїх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повноважень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накази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організовує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контроль за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їх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виконанням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20DCC712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10) проводить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особистий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прийом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громадян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питань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що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належать до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повноважень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;</w:t>
      </w:r>
    </w:p>
    <w:p w14:paraId="50CDC4F2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11)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здійснює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інші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повноваження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,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визначені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законом.</w:t>
      </w:r>
    </w:p>
    <w:p w14:paraId="010955BA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5.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4</w:t>
      </w:r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.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Граничну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чисельність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працівників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служби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визначає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селищний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голова  у</w:t>
      </w:r>
      <w:proofErr w:type="gramEnd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межах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відповідних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A2741F"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бюджетних</w:t>
      </w:r>
      <w:proofErr w:type="spellEnd"/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.</w:t>
      </w:r>
    </w:p>
    <w:p w14:paraId="5E2A83EE" w14:textId="77777777" w:rsidR="00A2741F" w:rsidRP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14:paraId="2014269E" w14:textId="77777777" w:rsidR="00A2741F" w:rsidRPr="00A2741F" w:rsidRDefault="00A2741F" w:rsidP="00A27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6. Заключні положення</w:t>
      </w:r>
    </w:p>
    <w:p w14:paraId="401A4295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6.1. Матеріально-технічне забезпечення служби здійснює селищна рада в межах затвердженого кошторису.</w:t>
      </w:r>
    </w:p>
    <w:p w14:paraId="4A791709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6.2. Ліквідація та реорганізація служби проводиться за рішенням</w:t>
      </w:r>
      <w:r w:rsidRPr="00A2741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селищної ради в порядку, встановленому чинним законодавством України.</w:t>
      </w:r>
    </w:p>
    <w:p w14:paraId="227583FF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2741F">
        <w:rPr>
          <w:rFonts w:ascii="Times New Roman" w:eastAsia="Times New Roman" w:hAnsi="Times New Roman" w:cs="Times New Roman"/>
          <w:sz w:val="28"/>
          <w:szCs w:val="28"/>
          <w:lang w:eastAsia="ja-JP"/>
        </w:rPr>
        <w:t>6.3. 3міни і доповнення до цього Положення вносяться в порядку, встановленому для його прийняття на виконкомі селищної ради.</w:t>
      </w:r>
    </w:p>
    <w:p w14:paraId="11558B4E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19CDF59F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0D5496C7" w14:textId="77777777" w:rsidR="00A2741F" w:rsidRPr="00A2741F" w:rsidRDefault="00A2741F" w:rsidP="00A2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04240B2" w14:textId="77777777" w:rsidR="00D84880" w:rsidRPr="00A2741F" w:rsidRDefault="00D84880"/>
    <w:sectPr w:rsidR="00D84880" w:rsidRPr="00A27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9E"/>
    <w:rsid w:val="00381688"/>
    <w:rsid w:val="00A2741F"/>
    <w:rsid w:val="00B8049E"/>
    <w:rsid w:val="00D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04BF"/>
  <w15:chartTrackingRefBased/>
  <w15:docId w15:val="{DFC5C9B9-DAC5-487C-84AA-62B7B290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9243</Words>
  <Characters>5269</Characters>
  <Application>Microsoft Office Word</Application>
  <DocSecurity>0</DocSecurity>
  <Lines>43</Lines>
  <Paragraphs>28</Paragraphs>
  <ScaleCrop>false</ScaleCrop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2021-05-06T12:09:00Z</dcterms:created>
  <dcterms:modified xsi:type="dcterms:W3CDTF">2021-05-11T09:28:00Z</dcterms:modified>
</cp:coreProperties>
</file>