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4" w:rsidRPr="001871F4" w:rsidRDefault="001871F4" w:rsidP="001871F4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</w:pPr>
      <w:r w:rsidRPr="001871F4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Про обмеження перебування дітей у вечірній час на вулицях без супроводу дорослих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З метою попередження злочинності як з боку дітей, так і проти них, стимулювання відповідальності батьків за виховання та розвиток дітей, законодавством України про охорону та захист прав дитини встановлено відповідальність за факти перебування дітей без супроводу дорослих у вечірній час на вулиці.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Нагадуємо, що згідно Закону України «Про охорону дитинства» «…дитина – це особа віком до 18 років (повноліття)». Малолітня  дитина – дитина віком від 0 до 14 років. Неповнолітня – з 14  до 18 років.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Відповідальність за порушення законодавства:</w:t>
      </w:r>
    </w:p>
    <w:p w:rsidR="001871F4" w:rsidRPr="001871F4" w:rsidRDefault="001871F4" w:rsidP="00187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1. Кодекс України про адміністративні правопорушення: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Ст.180-1. Порушення порядку перебування дітей у закладах, у яких провадиться діяльність у сфері розваг, або закладах громадського харчування.Згідно зі ст. 255 КпАП, протоколи про порушення ст. 1801 КпАП вправі складати органи внутрішніх справ.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Далі справи про адмінправопорушення за перебування дітей у нічний час у розважальних закладах розглядатимуть у суді (ст. 221 КпАП).Посадових осіб підприємств, установ, організацій сфери розваг або громадського харчування очікує штраф у розмірі від 20 до 50 неоподатковуваних мінімумів доходів громадян (від 340 грн до 850 грн). За повторне порушення протягом року – від 850 грн до 1700 грн.</w:t>
      </w:r>
    </w:p>
    <w:p w:rsidR="001871F4" w:rsidRPr="001871F4" w:rsidRDefault="001871F4" w:rsidP="00187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2. Закон України «Про охорону дитинства»: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Ст.20-1. Особливості перебування дітей у закладах, у яких провадиться діяльність у сфері розваг, або закладах громадського харчування.Діти віком до 16 років з 22.00 до 6.00 години можуть перебувати у розважальних закладах, закладах громадського харчування лише в присутності батьків чи законного представника дитини.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Власники закладів сфери розваг, закладів громадського харчування та уповноважені ними особи зобов’язані вживати заходів щодо недопущення у такі заклади з 22.00 до 6.00 години дітей до 16 років без супроводження батьків, законних представників дітей. Також вони мають право з 22.00 до 6.00 години вимагати у відвідувача документів, що засвідчує особу.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871F4" w:rsidRPr="001871F4" w:rsidRDefault="001871F4" w:rsidP="00187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Відтак, про що потрібно пам’ятати!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1. Дітям заборонено з 22:00 до 06:00 перебувати без супроводу батьків у громадських місцях!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2. Власники закладів розваг та громадського харчування з 22:00 до 06:00 години мають право вимагати у відвідувачів документи, що підтверджують досягнення ними 16-річного віку.</w:t>
      </w:r>
    </w:p>
    <w:p w:rsidR="001871F4" w:rsidRPr="001871F4" w:rsidRDefault="001871F4" w:rsidP="001871F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871F4">
        <w:rPr>
          <w:rFonts w:ascii="Arial" w:eastAsia="Times New Roman" w:hAnsi="Arial" w:cs="Arial"/>
          <w:color w:val="333333"/>
          <w:sz w:val="21"/>
          <w:szCs w:val="21"/>
        </w:rPr>
        <w:t>3. У разі виявлення дитини в розважальному закладі чи в громадських місцях (парки, вулиці, території шкіл та дитячих садків, дитячі та спортивні майданчики, бари, дискотеки, магазини з алкогольною продукцією тощо) у нічний час, буде притягнуто до адміністративної відповідальності батьків за неналежне виконання батьківських обов’язків (ст. 184 КУпАП)!</w:t>
      </w:r>
    </w:p>
    <w:p w:rsidR="00140944" w:rsidRDefault="00140944"/>
    <w:sectPr w:rsidR="0014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71F4"/>
    <w:rsid w:val="00140944"/>
    <w:rsid w:val="0018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2020-08-23T13:16:00Z</dcterms:created>
  <dcterms:modified xsi:type="dcterms:W3CDTF">2020-08-23T13:16:00Z</dcterms:modified>
</cp:coreProperties>
</file>